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8979" w14:textId="523A01AA" w:rsidR="006541C3" w:rsidRPr="001C2E04" w:rsidRDefault="001B1573" w:rsidP="006541C3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1C2E04">
        <w:rPr>
          <w:b/>
          <w:noProof/>
          <w:color w:val="002060"/>
          <w:sz w:val="36"/>
          <w:szCs w:val="36"/>
          <w:lang w:eastAsia="en-GB"/>
        </w:rPr>
        <w:t xml:space="preserve">UNIVERSITY OF GALWAY </w:t>
      </w:r>
      <w:r w:rsidR="006541C3" w:rsidRPr="001C2E04">
        <w:rPr>
          <w:b/>
          <w:noProof/>
          <w:color w:val="002060"/>
          <w:sz w:val="36"/>
          <w:szCs w:val="36"/>
          <w:lang w:eastAsia="en-GB"/>
        </w:rPr>
        <w:t>PERMIT APPLICATIONS 20</w:t>
      </w:r>
      <w:r w:rsidRPr="001C2E04">
        <w:rPr>
          <w:b/>
          <w:noProof/>
          <w:color w:val="002060"/>
          <w:sz w:val="36"/>
          <w:szCs w:val="36"/>
          <w:lang w:eastAsia="en-GB"/>
        </w:rPr>
        <w:t>22</w:t>
      </w:r>
      <w:r w:rsidR="006541C3" w:rsidRPr="001C2E04">
        <w:rPr>
          <w:b/>
          <w:noProof/>
          <w:color w:val="002060"/>
          <w:sz w:val="36"/>
          <w:szCs w:val="36"/>
          <w:lang w:eastAsia="en-GB"/>
        </w:rPr>
        <w:t>-202</w:t>
      </w:r>
      <w:r w:rsidRPr="001C2E04">
        <w:rPr>
          <w:b/>
          <w:noProof/>
          <w:color w:val="002060"/>
          <w:sz w:val="36"/>
          <w:szCs w:val="36"/>
          <w:lang w:eastAsia="en-GB"/>
        </w:rPr>
        <w:t>3</w:t>
      </w:r>
    </w:p>
    <w:p w14:paraId="7D4AC716" w14:textId="77777777" w:rsidR="00026F4C" w:rsidRDefault="00026F4C"/>
    <w:p w14:paraId="38C498EB" w14:textId="77777777" w:rsidR="001E7088" w:rsidRPr="001C2E04" w:rsidRDefault="001E7088">
      <w:pPr>
        <w:rPr>
          <w:b/>
          <w:color w:val="002060"/>
          <w:sz w:val="28"/>
          <w:szCs w:val="28"/>
          <w:u w:val="single"/>
        </w:rPr>
      </w:pPr>
      <w:r w:rsidRPr="001C2E04">
        <w:rPr>
          <w:b/>
          <w:color w:val="002060"/>
          <w:sz w:val="28"/>
          <w:szCs w:val="28"/>
          <w:u w:val="single"/>
        </w:rPr>
        <w:t>Introduction.</w:t>
      </w:r>
    </w:p>
    <w:p w14:paraId="692B4802" w14:textId="7F81B6FF" w:rsidR="001E7088" w:rsidRPr="001C2E04" w:rsidRDefault="001E7088">
      <w:pPr>
        <w:rPr>
          <w:bCs/>
          <w:color w:val="002060"/>
          <w:sz w:val="28"/>
          <w:szCs w:val="28"/>
          <w:u w:val="single"/>
        </w:rPr>
      </w:pPr>
      <w:r w:rsidRPr="001C2E04">
        <w:rPr>
          <w:bCs/>
          <w:color w:val="002060"/>
          <w:sz w:val="28"/>
          <w:szCs w:val="28"/>
          <w:u w:val="single"/>
        </w:rPr>
        <w:t>The new Permit Parking system</w:t>
      </w:r>
      <w:r w:rsidR="001B1573" w:rsidRPr="001C2E04">
        <w:rPr>
          <w:bCs/>
          <w:color w:val="002060"/>
          <w:sz w:val="28"/>
          <w:szCs w:val="28"/>
          <w:u w:val="single"/>
        </w:rPr>
        <w:t xml:space="preserve"> </w:t>
      </w:r>
      <w:r w:rsidRPr="001C2E04">
        <w:rPr>
          <w:bCs/>
          <w:color w:val="002060"/>
          <w:sz w:val="28"/>
          <w:szCs w:val="28"/>
          <w:u w:val="single"/>
        </w:rPr>
        <w:t>has been in operation since 1 Sept 2020.  This replace</w:t>
      </w:r>
      <w:r w:rsidR="0030640A">
        <w:rPr>
          <w:bCs/>
          <w:color w:val="002060"/>
          <w:sz w:val="28"/>
          <w:szCs w:val="28"/>
          <w:u w:val="single"/>
        </w:rPr>
        <w:t>d</w:t>
      </w:r>
      <w:r w:rsidRPr="001C2E04">
        <w:rPr>
          <w:bCs/>
          <w:color w:val="002060"/>
          <w:sz w:val="28"/>
          <w:szCs w:val="28"/>
          <w:u w:val="single"/>
        </w:rPr>
        <w:t xml:space="preserve"> the old system which was shut down officially on 31 August 2020.  </w:t>
      </w:r>
    </w:p>
    <w:p w14:paraId="7FDFEC5D" w14:textId="5EBA3AA8" w:rsidR="00375F99" w:rsidRPr="001C2E04" w:rsidRDefault="00375F99">
      <w:pPr>
        <w:rPr>
          <w:b/>
          <w:color w:val="002060"/>
          <w:sz w:val="28"/>
          <w:szCs w:val="28"/>
          <w:u w:val="single"/>
        </w:rPr>
      </w:pPr>
    </w:p>
    <w:p w14:paraId="2969229D" w14:textId="6FF2C277" w:rsidR="00375F99" w:rsidRPr="001C2E04" w:rsidRDefault="00375F99">
      <w:pPr>
        <w:rPr>
          <w:b/>
          <w:color w:val="002060"/>
          <w:sz w:val="28"/>
          <w:szCs w:val="28"/>
          <w:u w:val="single"/>
        </w:rPr>
      </w:pPr>
      <w:r w:rsidRPr="001C2E04">
        <w:rPr>
          <w:b/>
          <w:color w:val="002060"/>
          <w:sz w:val="28"/>
          <w:szCs w:val="28"/>
          <w:u w:val="single"/>
        </w:rPr>
        <w:t xml:space="preserve">All customers who </w:t>
      </w:r>
      <w:r w:rsidR="001B1573" w:rsidRPr="001C2E04">
        <w:rPr>
          <w:b/>
          <w:color w:val="002060"/>
          <w:sz w:val="28"/>
          <w:szCs w:val="28"/>
          <w:u w:val="single"/>
        </w:rPr>
        <w:t xml:space="preserve">already </w:t>
      </w:r>
      <w:r w:rsidRPr="001C2E04">
        <w:rPr>
          <w:b/>
          <w:color w:val="002060"/>
          <w:sz w:val="28"/>
          <w:szCs w:val="28"/>
          <w:u w:val="single"/>
        </w:rPr>
        <w:t xml:space="preserve">registered in </w:t>
      </w:r>
      <w:r w:rsidR="001B1573" w:rsidRPr="001C2E04">
        <w:rPr>
          <w:b/>
          <w:color w:val="002060"/>
          <w:sz w:val="28"/>
          <w:szCs w:val="28"/>
          <w:u w:val="single"/>
        </w:rPr>
        <w:t>previous years</w:t>
      </w:r>
      <w:r w:rsidRPr="001C2E04">
        <w:rPr>
          <w:b/>
          <w:color w:val="002060"/>
          <w:sz w:val="28"/>
          <w:szCs w:val="28"/>
          <w:u w:val="single"/>
        </w:rPr>
        <w:t xml:space="preserve"> </w:t>
      </w:r>
      <w:r w:rsidR="0030640A">
        <w:rPr>
          <w:b/>
          <w:color w:val="002060"/>
          <w:sz w:val="28"/>
          <w:szCs w:val="28"/>
          <w:u w:val="single"/>
        </w:rPr>
        <w:t xml:space="preserve">(2020 and 2021) </w:t>
      </w:r>
      <w:r w:rsidR="001A5796" w:rsidRPr="001C2E04">
        <w:rPr>
          <w:b/>
          <w:color w:val="002060"/>
          <w:sz w:val="28"/>
          <w:szCs w:val="28"/>
          <w:u w:val="single"/>
        </w:rPr>
        <w:t>may</w:t>
      </w:r>
      <w:r w:rsidRPr="001C2E04">
        <w:rPr>
          <w:b/>
          <w:color w:val="002060"/>
          <w:sz w:val="28"/>
          <w:szCs w:val="28"/>
          <w:u w:val="single"/>
        </w:rPr>
        <w:t xml:space="preserve"> log into their accounts and purchase their permits for 202</w:t>
      </w:r>
      <w:r w:rsidR="001B1573" w:rsidRPr="001C2E04">
        <w:rPr>
          <w:b/>
          <w:color w:val="002060"/>
          <w:sz w:val="28"/>
          <w:szCs w:val="28"/>
          <w:u w:val="single"/>
        </w:rPr>
        <w:t>2</w:t>
      </w:r>
      <w:r w:rsidRPr="001C2E04">
        <w:rPr>
          <w:b/>
          <w:color w:val="002060"/>
          <w:sz w:val="28"/>
          <w:szCs w:val="28"/>
          <w:u w:val="single"/>
        </w:rPr>
        <w:t>-202</w:t>
      </w:r>
      <w:r w:rsidR="001B1573" w:rsidRPr="001C2E04">
        <w:rPr>
          <w:b/>
          <w:color w:val="002060"/>
          <w:sz w:val="28"/>
          <w:szCs w:val="28"/>
          <w:u w:val="single"/>
        </w:rPr>
        <w:t>3</w:t>
      </w:r>
      <w:r w:rsidRPr="001C2E04">
        <w:rPr>
          <w:b/>
          <w:color w:val="002060"/>
          <w:sz w:val="28"/>
          <w:szCs w:val="28"/>
          <w:u w:val="single"/>
        </w:rPr>
        <w:t xml:space="preserve">.  </w:t>
      </w:r>
    </w:p>
    <w:p w14:paraId="190C590A" w14:textId="53A13EB0" w:rsidR="00375F99" w:rsidRPr="001C2E04" w:rsidRDefault="00375F99">
      <w:pPr>
        <w:rPr>
          <w:b/>
          <w:color w:val="002060"/>
          <w:sz w:val="28"/>
          <w:szCs w:val="28"/>
          <w:u w:val="single"/>
        </w:rPr>
      </w:pPr>
    </w:p>
    <w:p w14:paraId="6BEEC6E4" w14:textId="7AC56E5B" w:rsidR="001B1573" w:rsidRPr="001C2E04" w:rsidRDefault="001B1573">
      <w:pPr>
        <w:rPr>
          <w:b/>
          <w:color w:val="002060"/>
          <w:sz w:val="28"/>
          <w:szCs w:val="28"/>
          <w:u w:val="single"/>
        </w:rPr>
      </w:pPr>
      <w:r w:rsidRPr="001C2E04">
        <w:rPr>
          <w:b/>
          <w:color w:val="002060"/>
          <w:sz w:val="28"/>
          <w:szCs w:val="28"/>
          <w:u w:val="single"/>
        </w:rPr>
        <w:t>UNIVERSITY STAFF AND STUDENTS</w:t>
      </w:r>
    </w:p>
    <w:p w14:paraId="3A354BB7" w14:textId="61621982" w:rsidR="00375F99" w:rsidRPr="001C2E04" w:rsidRDefault="001B1573">
      <w:pPr>
        <w:rPr>
          <w:bCs/>
          <w:color w:val="002060"/>
          <w:sz w:val="28"/>
          <w:szCs w:val="28"/>
        </w:rPr>
      </w:pPr>
      <w:r w:rsidRPr="001C2E04">
        <w:rPr>
          <w:bCs/>
          <w:color w:val="002060"/>
          <w:sz w:val="28"/>
          <w:szCs w:val="28"/>
        </w:rPr>
        <w:t xml:space="preserve">Please note that </w:t>
      </w:r>
      <w:r w:rsidR="00375F99" w:rsidRPr="001C2E04">
        <w:rPr>
          <w:bCs/>
          <w:color w:val="002060"/>
          <w:sz w:val="28"/>
          <w:szCs w:val="28"/>
        </w:rPr>
        <w:t>ALL NEW Staff and Students must register an account using the “LOGIN WITH EDUGATE” option on first use of the system.</w:t>
      </w:r>
      <w:r w:rsidRPr="001C2E04">
        <w:rPr>
          <w:bCs/>
          <w:color w:val="002060"/>
          <w:sz w:val="28"/>
          <w:szCs w:val="28"/>
        </w:rPr>
        <w:t xml:space="preserve">  Current Staff and Student users must continue to use the “LOGIN WITH EDUGATE” option.  This access route use</w:t>
      </w:r>
      <w:r w:rsidR="0030640A">
        <w:rPr>
          <w:bCs/>
          <w:color w:val="002060"/>
          <w:sz w:val="28"/>
          <w:szCs w:val="28"/>
        </w:rPr>
        <w:t>s</w:t>
      </w:r>
      <w:r w:rsidRPr="001C2E04">
        <w:rPr>
          <w:bCs/>
          <w:color w:val="002060"/>
          <w:sz w:val="28"/>
          <w:szCs w:val="28"/>
        </w:rPr>
        <w:t xml:space="preserve"> Staff or Student number and the password allocated with your university account.  You may not change or reset this password on the permit system.</w:t>
      </w:r>
    </w:p>
    <w:p w14:paraId="31803F05" w14:textId="2195B297" w:rsidR="00375F99" w:rsidRPr="001C2E04" w:rsidRDefault="00375F99">
      <w:pPr>
        <w:rPr>
          <w:b/>
          <w:color w:val="002060"/>
          <w:sz w:val="28"/>
          <w:szCs w:val="28"/>
          <w:u w:val="single"/>
        </w:rPr>
      </w:pPr>
    </w:p>
    <w:p w14:paraId="06F117BC" w14:textId="498377D7" w:rsidR="001B1573" w:rsidRPr="001C2E04" w:rsidRDefault="005F16B8">
      <w:pPr>
        <w:rPr>
          <w:b/>
          <w:color w:val="002060"/>
          <w:sz w:val="28"/>
          <w:szCs w:val="28"/>
          <w:u w:val="single"/>
        </w:rPr>
      </w:pPr>
      <w:r w:rsidRPr="001C2E04">
        <w:rPr>
          <w:b/>
          <w:color w:val="002060"/>
          <w:sz w:val="28"/>
          <w:szCs w:val="28"/>
          <w:u w:val="single"/>
        </w:rPr>
        <w:t>NON University Staff, Visitors and Contractors</w:t>
      </w:r>
    </w:p>
    <w:p w14:paraId="7D71D3B2" w14:textId="2B242154" w:rsidR="00375F99" w:rsidRPr="001C2E04" w:rsidRDefault="00375F99">
      <w:pPr>
        <w:rPr>
          <w:bCs/>
          <w:color w:val="002060"/>
          <w:sz w:val="28"/>
          <w:szCs w:val="28"/>
        </w:rPr>
      </w:pPr>
      <w:r w:rsidRPr="001C2E04">
        <w:rPr>
          <w:bCs/>
          <w:color w:val="002060"/>
          <w:sz w:val="28"/>
          <w:szCs w:val="28"/>
        </w:rPr>
        <w:t xml:space="preserve">ALL NEW </w:t>
      </w:r>
      <w:r w:rsidR="00EE1D8D" w:rsidRPr="001C2E04">
        <w:rPr>
          <w:bCs/>
          <w:color w:val="002060"/>
          <w:sz w:val="28"/>
          <w:szCs w:val="28"/>
        </w:rPr>
        <w:t>Non University Staff</w:t>
      </w:r>
      <w:r w:rsidR="0030640A">
        <w:rPr>
          <w:bCs/>
          <w:color w:val="002060"/>
          <w:sz w:val="28"/>
          <w:szCs w:val="28"/>
        </w:rPr>
        <w:t>,</w:t>
      </w:r>
      <w:r w:rsidR="00EE1D8D" w:rsidRPr="001C2E04">
        <w:rPr>
          <w:bCs/>
          <w:color w:val="002060"/>
          <w:sz w:val="28"/>
          <w:szCs w:val="28"/>
        </w:rPr>
        <w:t xml:space="preserve"> </w:t>
      </w:r>
      <w:r w:rsidRPr="001C2E04">
        <w:rPr>
          <w:bCs/>
          <w:color w:val="002060"/>
          <w:sz w:val="28"/>
          <w:szCs w:val="28"/>
        </w:rPr>
        <w:t>Visitors and Contractors should use the “Create Account” option when first registering.</w:t>
      </w:r>
      <w:r w:rsidR="005F16B8" w:rsidRPr="001C2E04">
        <w:rPr>
          <w:bCs/>
          <w:color w:val="002060"/>
          <w:sz w:val="28"/>
          <w:szCs w:val="28"/>
        </w:rPr>
        <w:t xml:space="preserve">  </w:t>
      </w:r>
      <w:r w:rsidR="00EE1D8D" w:rsidRPr="001C2E04">
        <w:rPr>
          <w:bCs/>
          <w:color w:val="002060"/>
          <w:sz w:val="28"/>
          <w:szCs w:val="28"/>
        </w:rPr>
        <w:t>Subsequent account access is via the blue “Log In” option shown below.</w:t>
      </w:r>
    </w:p>
    <w:p w14:paraId="39741E2F" w14:textId="3A6C4AA4" w:rsidR="00375F99" w:rsidRDefault="00EE1D8D">
      <w:r w:rsidRPr="00EE1D8D">
        <w:rPr>
          <w:noProof/>
        </w:rPr>
        <w:drawing>
          <wp:inline distT="0" distB="0" distL="0" distR="0" wp14:anchorId="67783C75" wp14:editId="1F6C59B3">
            <wp:extent cx="5731510" cy="2674620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537D" w14:textId="77777777" w:rsidR="00375F99" w:rsidRDefault="00375F99"/>
    <w:p w14:paraId="263DB5B9" w14:textId="77777777" w:rsidR="003901C0" w:rsidRDefault="003901C0" w:rsidP="003901C0"/>
    <w:p w14:paraId="28712F7C" w14:textId="77777777" w:rsidR="003901C0" w:rsidRPr="001C2E04" w:rsidRDefault="003901C0" w:rsidP="003901C0">
      <w:pPr>
        <w:rPr>
          <w:rStyle w:val="Hyperlink"/>
          <w:b/>
          <w:bCs/>
          <w:color w:val="002060"/>
          <w:sz w:val="32"/>
          <w:szCs w:val="32"/>
        </w:rPr>
      </w:pPr>
      <w:r w:rsidRPr="001C2E04">
        <w:rPr>
          <w:b/>
          <w:bCs/>
          <w:color w:val="002060"/>
          <w:sz w:val="32"/>
          <w:szCs w:val="32"/>
        </w:rPr>
        <w:t>Using Google Chrome or Firefox  go to:</w:t>
      </w:r>
    </w:p>
    <w:p w14:paraId="19376125" w14:textId="77777777" w:rsidR="003901C0" w:rsidRPr="001C2E04" w:rsidRDefault="00000000" w:rsidP="003901C0">
      <w:pPr>
        <w:rPr>
          <w:b/>
          <w:bCs/>
        </w:rPr>
      </w:pPr>
      <w:hyperlink r:id="rId6" w:history="1">
        <w:r w:rsidR="003901C0" w:rsidRPr="001C2E04">
          <w:rPr>
            <w:rStyle w:val="Hyperlink"/>
            <w:b/>
            <w:bCs/>
            <w:color w:val="0070C0"/>
          </w:rPr>
          <w:t>https://nuig.apcoa.ie/applicant</w:t>
        </w:r>
      </w:hyperlink>
    </w:p>
    <w:p w14:paraId="4ED257E1" w14:textId="77777777" w:rsidR="00CA420D" w:rsidRDefault="00CA420D"/>
    <w:p w14:paraId="7682357E" w14:textId="51917943" w:rsidR="001D66BF" w:rsidRPr="001C2E04" w:rsidRDefault="003901C0">
      <w:pPr>
        <w:rPr>
          <w:b/>
          <w:bCs/>
          <w:color w:val="002060"/>
          <w:sz w:val="32"/>
          <w:szCs w:val="32"/>
        </w:rPr>
      </w:pPr>
      <w:r w:rsidRPr="001C2E04">
        <w:rPr>
          <w:b/>
          <w:bCs/>
          <w:color w:val="002060"/>
          <w:sz w:val="32"/>
          <w:szCs w:val="32"/>
        </w:rPr>
        <w:t xml:space="preserve">If you are a registered </w:t>
      </w:r>
      <w:r w:rsidR="00EE1D8D" w:rsidRPr="001C2E04">
        <w:rPr>
          <w:b/>
          <w:bCs/>
          <w:color w:val="002060"/>
          <w:sz w:val="32"/>
          <w:szCs w:val="32"/>
        </w:rPr>
        <w:t xml:space="preserve">University </w:t>
      </w:r>
      <w:r w:rsidR="00375F99" w:rsidRPr="001C2E04">
        <w:rPr>
          <w:b/>
          <w:bCs/>
          <w:color w:val="002060"/>
          <w:sz w:val="32"/>
          <w:szCs w:val="32"/>
        </w:rPr>
        <w:t xml:space="preserve">Staff </w:t>
      </w:r>
      <w:r w:rsidRPr="001C2E04">
        <w:rPr>
          <w:b/>
          <w:bCs/>
          <w:color w:val="002060"/>
          <w:sz w:val="32"/>
          <w:szCs w:val="32"/>
        </w:rPr>
        <w:t>member or Student:</w:t>
      </w:r>
    </w:p>
    <w:p w14:paraId="661A0A24" w14:textId="0BA5E756" w:rsidR="00C725BA" w:rsidRDefault="00375F99">
      <w:pPr>
        <w:rPr>
          <w:color w:val="0070C0"/>
        </w:rPr>
      </w:pPr>
      <w:r>
        <w:rPr>
          <w:b/>
          <w:u w:val="single"/>
        </w:rPr>
        <w:t xml:space="preserve"> </w:t>
      </w:r>
      <w:r w:rsidR="0036730E">
        <w:rPr>
          <w:color w:val="0070C0"/>
        </w:rPr>
        <w:t xml:space="preserve">Staff and Students </w:t>
      </w:r>
      <w:r w:rsidR="008848C4" w:rsidRPr="008848C4">
        <w:rPr>
          <w:b/>
          <w:color w:val="0070C0"/>
        </w:rPr>
        <w:t>MUST</w:t>
      </w:r>
      <w:r w:rsidR="0036730E">
        <w:rPr>
          <w:color w:val="0070C0"/>
        </w:rPr>
        <w:t xml:space="preserve"> use their </w:t>
      </w:r>
      <w:proofErr w:type="spellStart"/>
      <w:r w:rsidR="0036730E">
        <w:rPr>
          <w:color w:val="0070C0"/>
        </w:rPr>
        <w:t>Edugate</w:t>
      </w:r>
      <w:proofErr w:type="spellEnd"/>
      <w:r w:rsidR="0036730E">
        <w:rPr>
          <w:color w:val="0070C0"/>
        </w:rPr>
        <w:t xml:space="preserve"> (college id) username and password to set up an account for permits</w:t>
      </w:r>
      <w:r w:rsidR="000326A9">
        <w:rPr>
          <w:color w:val="0070C0"/>
        </w:rPr>
        <w:t xml:space="preserve"> (and for all subsequent logins to the account)</w:t>
      </w:r>
      <w:r w:rsidR="0036730E">
        <w:rPr>
          <w:color w:val="0070C0"/>
        </w:rPr>
        <w:t xml:space="preserve">.  </w:t>
      </w:r>
    </w:p>
    <w:p w14:paraId="556091F8" w14:textId="2E67DD56" w:rsidR="001A5796" w:rsidRDefault="00C725BA">
      <w:pPr>
        <w:rPr>
          <w:b/>
          <w:color w:val="0070C0"/>
        </w:rPr>
      </w:pPr>
      <w:r w:rsidRPr="00C725BA">
        <w:rPr>
          <w:b/>
          <w:color w:val="0070C0"/>
        </w:rPr>
        <w:t xml:space="preserve">Do NOT use “Create My Account” as this option is for </w:t>
      </w:r>
      <w:r w:rsidR="00EE1D8D">
        <w:rPr>
          <w:b/>
          <w:color w:val="0070C0"/>
        </w:rPr>
        <w:t xml:space="preserve">Non University Staff, </w:t>
      </w:r>
      <w:r w:rsidRPr="00C725BA">
        <w:rPr>
          <w:b/>
          <w:color w:val="0070C0"/>
        </w:rPr>
        <w:t>Visitors, Contactors</w:t>
      </w:r>
      <w:r w:rsidR="00EE1D8D">
        <w:rPr>
          <w:b/>
          <w:color w:val="0070C0"/>
        </w:rPr>
        <w:t>.</w:t>
      </w:r>
    </w:p>
    <w:p w14:paraId="1003E292" w14:textId="3FEE3DA4" w:rsidR="00C725BA" w:rsidRPr="00C725BA" w:rsidRDefault="002F48DD">
      <w:pPr>
        <w:rPr>
          <w:b/>
          <w:color w:val="0070C0"/>
        </w:rPr>
      </w:pPr>
      <w:r>
        <w:rPr>
          <w:b/>
          <w:color w:val="0070C0"/>
        </w:rPr>
        <w:t xml:space="preserve">The same applies to the “Reset My Password” facility.  </w:t>
      </w:r>
      <w:r w:rsidR="001A5796">
        <w:rPr>
          <w:b/>
          <w:color w:val="0070C0"/>
        </w:rPr>
        <w:t xml:space="preserve">This will NOT work for Staff and Students. </w:t>
      </w:r>
    </w:p>
    <w:p w14:paraId="5C381CA7" w14:textId="29142B67" w:rsidR="00CA420D" w:rsidRDefault="0036730E">
      <w:pPr>
        <w:rPr>
          <w:b/>
          <w:u w:val="single"/>
        </w:rPr>
      </w:pPr>
      <w:r>
        <w:rPr>
          <w:color w:val="0070C0"/>
        </w:rPr>
        <w:t xml:space="preserve">Use “Login –Login with </w:t>
      </w:r>
      <w:proofErr w:type="spellStart"/>
      <w:r>
        <w:rPr>
          <w:color w:val="0070C0"/>
        </w:rPr>
        <w:t>Edugate</w:t>
      </w:r>
      <w:proofErr w:type="spellEnd"/>
      <w:r>
        <w:rPr>
          <w:color w:val="0070C0"/>
        </w:rPr>
        <w:t xml:space="preserve">” to set up your account. </w:t>
      </w:r>
      <w:r w:rsidR="000326A9">
        <w:rPr>
          <w:color w:val="0070C0"/>
        </w:rPr>
        <w:t xml:space="preserve">  Use your 8 Digit University Id and password for logging in via this method.   This secure link ensures that your university status is verified, allowing you to purchase pre-approved permits.  The Parking Permit system does not retain or have access to </w:t>
      </w:r>
      <w:r w:rsidR="00C725BA">
        <w:rPr>
          <w:color w:val="0070C0"/>
        </w:rPr>
        <w:t>your University ID or login information.  This is processed through a secure gateway.</w:t>
      </w:r>
    </w:p>
    <w:p w14:paraId="6FB00B4E" w14:textId="77777777" w:rsidR="00CA420D" w:rsidRPr="00CA420D" w:rsidRDefault="00CA420D">
      <w:r w:rsidRPr="00CA420D">
        <w:rPr>
          <w:color w:val="0070C0"/>
        </w:rPr>
        <w:t>Select “Log In” from top right of screen.</w:t>
      </w:r>
    </w:p>
    <w:p w14:paraId="40C9C6A3" w14:textId="77777777" w:rsidR="00CA420D" w:rsidRDefault="00CA420D">
      <w:pPr>
        <w:rPr>
          <w:color w:val="0070C0"/>
        </w:rPr>
      </w:pPr>
      <w:r w:rsidRPr="00CA420D">
        <w:rPr>
          <w:color w:val="0070C0"/>
        </w:rPr>
        <w:t xml:space="preserve">Choose “Log In with </w:t>
      </w:r>
      <w:proofErr w:type="spellStart"/>
      <w:r w:rsidRPr="00CA420D">
        <w:rPr>
          <w:color w:val="0070C0"/>
        </w:rPr>
        <w:t>Edugate</w:t>
      </w:r>
      <w:proofErr w:type="spellEnd"/>
      <w:r w:rsidRPr="00CA420D">
        <w:rPr>
          <w:color w:val="0070C0"/>
        </w:rPr>
        <w:t>”.</w:t>
      </w:r>
    </w:p>
    <w:p w14:paraId="17D630DC" w14:textId="2819FFDC" w:rsidR="0022037F" w:rsidRDefault="00EE1D8D">
      <w:r w:rsidRPr="00EE1D8D">
        <w:rPr>
          <w:noProof/>
        </w:rPr>
        <w:drawing>
          <wp:inline distT="0" distB="0" distL="0" distR="0" wp14:anchorId="08796781" wp14:editId="16222E96">
            <wp:extent cx="5731510" cy="2653030"/>
            <wp:effectExtent l="0" t="0" r="254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3301" w14:textId="77777777" w:rsidR="0022037F" w:rsidRDefault="0022037F"/>
    <w:p w14:paraId="6E3A60FD" w14:textId="77777777" w:rsidR="00CA420D" w:rsidRPr="001C2E04" w:rsidRDefault="00CA420D">
      <w:pPr>
        <w:rPr>
          <w:color w:val="0070C0"/>
        </w:rPr>
      </w:pPr>
      <w:r w:rsidRPr="001C2E04">
        <w:rPr>
          <w:color w:val="0070C0"/>
        </w:rPr>
        <w:t xml:space="preserve">This will allow you to </w:t>
      </w:r>
      <w:r w:rsidR="00E90B75" w:rsidRPr="001C2E04">
        <w:rPr>
          <w:color w:val="0070C0"/>
        </w:rPr>
        <w:t xml:space="preserve">apply for </w:t>
      </w:r>
      <w:r w:rsidRPr="001C2E04">
        <w:rPr>
          <w:color w:val="0070C0"/>
        </w:rPr>
        <w:t>a pre-approved Staff or Student Permit by verifying your University credentials.</w:t>
      </w:r>
    </w:p>
    <w:p w14:paraId="4B1F2477" w14:textId="77777777" w:rsidR="00CA420D" w:rsidRPr="001C2E04" w:rsidRDefault="00CA420D">
      <w:pPr>
        <w:rPr>
          <w:color w:val="0070C0"/>
        </w:rPr>
      </w:pPr>
    </w:p>
    <w:p w14:paraId="04C6B835" w14:textId="77777777" w:rsidR="00CA420D" w:rsidRPr="001C2E04" w:rsidRDefault="00CA420D">
      <w:pPr>
        <w:rPr>
          <w:color w:val="0070C0"/>
        </w:rPr>
      </w:pPr>
      <w:r w:rsidRPr="001C2E04">
        <w:rPr>
          <w:color w:val="0070C0"/>
        </w:rPr>
        <w:t xml:space="preserve">Once you have successfully verified your status, continue to the </w:t>
      </w:r>
      <w:r w:rsidR="00FF1934" w:rsidRPr="001C2E04">
        <w:rPr>
          <w:color w:val="0070C0"/>
        </w:rPr>
        <w:t>Account Details</w:t>
      </w:r>
      <w:r w:rsidRPr="001C2E04">
        <w:rPr>
          <w:color w:val="0070C0"/>
        </w:rPr>
        <w:t xml:space="preserve"> screen to </w:t>
      </w:r>
      <w:r w:rsidR="0022037F" w:rsidRPr="001C2E04">
        <w:rPr>
          <w:color w:val="0070C0"/>
        </w:rPr>
        <w:t>complete your account details.</w:t>
      </w:r>
    </w:p>
    <w:p w14:paraId="427405DC" w14:textId="390971BE" w:rsidR="00E231D9" w:rsidRPr="001C2E04" w:rsidRDefault="003901C0" w:rsidP="00E231D9">
      <w:pPr>
        <w:rPr>
          <w:b/>
          <w:bCs/>
          <w:color w:val="002060"/>
          <w:sz w:val="32"/>
          <w:szCs w:val="32"/>
        </w:rPr>
      </w:pPr>
      <w:r w:rsidRPr="001C2E04">
        <w:rPr>
          <w:b/>
          <w:bCs/>
          <w:color w:val="002060"/>
          <w:sz w:val="32"/>
          <w:szCs w:val="32"/>
        </w:rPr>
        <w:lastRenderedPageBreak/>
        <w:t xml:space="preserve">If you are a </w:t>
      </w:r>
      <w:r w:rsidR="00375F99" w:rsidRPr="001C2E04">
        <w:rPr>
          <w:b/>
          <w:bCs/>
          <w:color w:val="002060"/>
          <w:sz w:val="32"/>
          <w:szCs w:val="32"/>
        </w:rPr>
        <w:t>Visitor</w:t>
      </w:r>
      <w:r w:rsidRPr="001C2E04">
        <w:rPr>
          <w:b/>
          <w:bCs/>
          <w:color w:val="002060"/>
          <w:sz w:val="32"/>
          <w:szCs w:val="32"/>
        </w:rPr>
        <w:t>, a</w:t>
      </w:r>
      <w:r w:rsidR="00375F99" w:rsidRPr="001C2E04">
        <w:rPr>
          <w:b/>
          <w:bCs/>
          <w:color w:val="002060"/>
          <w:sz w:val="32"/>
          <w:szCs w:val="32"/>
        </w:rPr>
        <w:t xml:space="preserve"> Contractor</w:t>
      </w:r>
      <w:r w:rsidRPr="001C2E04">
        <w:rPr>
          <w:b/>
          <w:bCs/>
          <w:color w:val="002060"/>
          <w:sz w:val="32"/>
          <w:szCs w:val="32"/>
        </w:rPr>
        <w:t xml:space="preserve"> or </w:t>
      </w:r>
      <w:r w:rsidR="00375F99" w:rsidRPr="001C2E04">
        <w:rPr>
          <w:b/>
          <w:bCs/>
          <w:color w:val="002060"/>
          <w:sz w:val="32"/>
          <w:szCs w:val="32"/>
        </w:rPr>
        <w:t xml:space="preserve">Non </w:t>
      </w:r>
      <w:r w:rsidR="00EE1D8D" w:rsidRPr="001C2E04">
        <w:rPr>
          <w:b/>
          <w:bCs/>
          <w:color w:val="002060"/>
          <w:sz w:val="32"/>
          <w:szCs w:val="32"/>
        </w:rPr>
        <w:t>University</w:t>
      </w:r>
      <w:r w:rsidR="00375F99" w:rsidRPr="001C2E04">
        <w:rPr>
          <w:b/>
          <w:bCs/>
          <w:color w:val="002060"/>
          <w:sz w:val="32"/>
          <w:szCs w:val="32"/>
        </w:rPr>
        <w:t xml:space="preserve"> Staff</w:t>
      </w:r>
      <w:r w:rsidRPr="001C2E04">
        <w:rPr>
          <w:b/>
          <w:bCs/>
          <w:color w:val="002060"/>
          <w:sz w:val="32"/>
          <w:szCs w:val="32"/>
        </w:rPr>
        <w:t xml:space="preserve"> Member</w:t>
      </w:r>
    </w:p>
    <w:p w14:paraId="593BD1E3" w14:textId="77777777" w:rsidR="00F03866" w:rsidRDefault="00F03866" w:rsidP="00E231D9">
      <w:pPr>
        <w:rPr>
          <w:b/>
          <w:u w:val="single"/>
        </w:rPr>
      </w:pPr>
    </w:p>
    <w:p w14:paraId="66EFDF62" w14:textId="7A25494C" w:rsidR="00F03866" w:rsidRDefault="00F03866" w:rsidP="00E231D9">
      <w:pPr>
        <w:rPr>
          <w:b/>
          <w:u w:val="single"/>
        </w:rPr>
      </w:pPr>
      <w:r w:rsidRPr="001E7088">
        <w:rPr>
          <w:b/>
          <w:color w:val="2E74B5" w:themeColor="accent1" w:themeShade="BF"/>
        </w:rPr>
        <w:t xml:space="preserve">Visitors, Contractors and </w:t>
      </w:r>
      <w:proofErr w:type="spellStart"/>
      <w:r w:rsidRPr="001E7088">
        <w:rPr>
          <w:b/>
          <w:color w:val="2E74B5" w:themeColor="accent1" w:themeShade="BF"/>
        </w:rPr>
        <w:t xml:space="preserve">non </w:t>
      </w:r>
      <w:r w:rsidR="009C7B63">
        <w:rPr>
          <w:b/>
          <w:color w:val="2E74B5" w:themeColor="accent1" w:themeShade="BF"/>
        </w:rPr>
        <w:t>UNIVERSITY</w:t>
      </w:r>
      <w:proofErr w:type="spellEnd"/>
      <w:r w:rsidRPr="001E7088">
        <w:rPr>
          <w:b/>
          <w:color w:val="2E74B5" w:themeColor="accent1" w:themeShade="BF"/>
        </w:rPr>
        <w:t xml:space="preserve"> Staff should register using the “Create New Account” option.</w:t>
      </w:r>
    </w:p>
    <w:p w14:paraId="1B599E5A" w14:textId="77777777" w:rsidR="00026F4C" w:rsidRDefault="00E231D9">
      <w:r>
        <w:rPr>
          <w:color w:val="0070C0"/>
        </w:rPr>
        <w:t>On first use, s</w:t>
      </w:r>
      <w:r w:rsidRPr="00CA420D">
        <w:rPr>
          <w:color w:val="0070C0"/>
        </w:rPr>
        <w:t>elect “</w:t>
      </w:r>
      <w:r>
        <w:rPr>
          <w:color w:val="0070C0"/>
        </w:rPr>
        <w:t>Create Account</w:t>
      </w:r>
      <w:r w:rsidRPr="00CA420D">
        <w:rPr>
          <w:color w:val="0070C0"/>
        </w:rPr>
        <w:t>”</w:t>
      </w:r>
      <w:r>
        <w:rPr>
          <w:color w:val="0070C0"/>
        </w:rPr>
        <w:t xml:space="preserve"> from top right of screen.  Use “Login” option if already registered.</w:t>
      </w:r>
    </w:p>
    <w:p w14:paraId="581C9DD0" w14:textId="77777777" w:rsidR="001D66BF" w:rsidRDefault="001D66BF">
      <w:r>
        <w:rPr>
          <w:noProof/>
          <w:lang w:val="en-IE" w:eastAsia="en-IE"/>
        </w:rPr>
        <w:drawing>
          <wp:inline distT="0" distB="0" distL="0" distR="0" wp14:anchorId="4117C8A3" wp14:editId="4878EFE1">
            <wp:extent cx="5731510" cy="4007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1A77" w14:textId="77777777" w:rsidR="00026F4C" w:rsidRDefault="00026F4C"/>
    <w:p w14:paraId="76072244" w14:textId="085DC80C" w:rsidR="001D66BF" w:rsidRPr="001C2E04" w:rsidRDefault="001C2E04">
      <w:pPr>
        <w:rPr>
          <w:b/>
          <w:bCs/>
          <w:color w:val="002060"/>
          <w:sz w:val="32"/>
          <w:szCs w:val="32"/>
        </w:rPr>
      </w:pPr>
      <w:r w:rsidRPr="001C2E04">
        <w:rPr>
          <w:b/>
          <w:bCs/>
          <w:color w:val="002060"/>
          <w:sz w:val="32"/>
          <w:szCs w:val="32"/>
        </w:rPr>
        <w:t>ALL Applicants:</w:t>
      </w:r>
      <w:r w:rsidR="001D66BF" w:rsidRPr="001C2E04">
        <w:rPr>
          <w:b/>
          <w:bCs/>
          <w:color w:val="002060"/>
          <w:sz w:val="32"/>
          <w:szCs w:val="32"/>
        </w:rPr>
        <w:t xml:space="preserve"> Enter your details including car registration.</w:t>
      </w:r>
    </w:p>
    <w:p w14:paraId="78C08EFC" w14:textId="7BB44425" w:rsidR="00343C0C" w:rsidRDefault="00343C0C">
      <w:pPr>
        <w:rPr>
          <w:b/>
          <w:i/>
        </w:rPr>
      </w:pPr>
    </w:p>
    <w:p w14:paraId="7ECDD59C" w14:textId="77777777" w:rsidR="00343C0C" w:rsidRPr="00B40E36" w:rsidRDefault="00BC1A89">
      <w:pPr>
        <w:rPr>
          <w:bCs/>
          <w:iCs/>
          <w:color w:val="0070C0"/>
        </w:rPr>
      </w:pPr>
      <w:r w:rsidRPr="00B40E36">
        <w:rPr>
          <w:bCs/>
          <w:iCs/>
          <w:color w:val="0070C0"/>
        </w:rPr>
        <w:t xml:space="preserve">It is important for the purpose of registering your permit that correct information is entered for </w:t>
      </w:r>
      <w:r w:rsidRPr="00B40E36">
        <w:rPr>
          <w:b/>
          <w:iCs/>
          <w:color w:val="0070C0"/>
        </w:rPr>
        <w:t>email address and vehicle registrations.</w:t>
      </w:r>
      <w:r w:rsidRPr="00B40E36">
        <w:rPr>
          <w:bCs/>
          <w:iCs/>
          <w:color w:val="0070C0"/>
        </w:rPr>
        <w:t xml:space="preserve"> </w:t>
      </w:r>
    </w:p>
    <w:p w14:paraId="4EB35DD9" w14:textId="77777777" w:rsidR="00343C0C" w:rsidRPr="00B40E36" w:rsidRDefault="00343C0C">
      <w:pPr>
        <w:rPr>
          <w:bCs/>
          <w:iCs/>
          <w:color w:val="0070C0"/>
        </w:rPr>
      </w:pPr>
    </w:p>
    <w:p w14:paraId="0ABA7F25" w14:textId="3988C326" w:rsidR="00E231D9" w:rsidRPr="00B40E36" w:rsidRDefault="00BC1A89">
      <w:pPr>
        <w:rPr>
          <w:bCs/>
          <w:iCs/>
          <w:color w:val="0070C0"/>
        </w:rPr>
      </w:pPr>
      <w:r w:rsidRPr="00B40E36">
        <w:rPr>
          <w:bCs/>
          <w:iCs/>
          <w:color w:val="0070C0"/>
        </w:rPr>
        <w:t xml:space="preserve"> All other fields are optional and may be completed with “</w:t>
      </w:r>
      <w:proofErr w:type="spellStart"/>
      <w:r w:rsidRPr="00B40E36">
        <w:rPr>
          <w:bCs/>
          <w:iCs/>
          <w:color w:val="0070C0"/>
        </w:rPr>
        <w:t>na</w:t>
      </w:r>
      <w:proofErr w:type="spellEnd"/>
      <w:r w:rsidRPr="00B40E36">
        <w:rPr>
          <w:bCs/>
          <w:iCs/>
          <w:color w:val="0070C0"/>
        </w:rPr>
        <w:t xml:space="preserve">” </w:t>
      </w:r>
      <w:r w:rsidR="00D93BA2" w:rsidRPr="00B40E36">
        <w:rPr>
          <w:bCs/>
          <w:iCs/>
          <w:color w:val="0070C0"/>
        </w:rPr>
        <w:t xml:space="preserve">or “123” </w:t>
      </w:r>
      <w:r w:rsidRPr="00B40E36">
        <w:rPr>
          <w:bCs/>
          <w:iCs/>
          <w:color w:val="0070C0"/>
        </w:rPr>
        <w:t>if preferred.</w:t>
      </w:r>
      <w:r w:rsidR="00E231D9" w:rsidRPr="00B40E36">
        <w:rPr>
          <w:bCs/>
          <w:iCs/>
          <w:color w:val="0070C0"/>
        </w:rPr>
        <w:t xml:space="preserve"> </w:t>
      </w:r>
    </w:p>
    <w:p w14:paraId="2FAC6C69" w14:textId="3E62D03C" w:rsidR="001D66BF" w:rsidRPr="00B40E36" w:rsidRDefault="00E231D9">
      <w:pPr>
        <w:rPr>
          <w:bCs/>
          <w:iCs/>
          <w:color w:val="0070C0"/>
        </w:rPr>
      </w:pPr>
      <w:r w:rsidRPr="00B40E36">
        <w:rPr>
          <w:bCs/>
          <w:iCs/>
          <w:color w:val="0070C0"/>
        </w:rPr>
        <w:t xml:space="preserve"> For </w:t>
      </w:r>
      <w:r w:rsidR="007864C9" w:rsidRPr="00B40E36">
        <w:rPr>
          <w:bCs/>
          <w:iCs/>
          <w:color w:val="0070C0"/>
        </w:rPr>
        <w:t xml:space="preserve">Non University Staff, </w:t>
      </w:r>
      <w:r w:rsidRPr="00B40E36">
        <w:rPr>
          <w:bCs/>
          <w:iCs/>
          <w:color w:val="0070C0"/>
        </w:rPr>
        <w:t xml:space="preserve">Contractors and Visitors </w:t>
      </w:r>
      <w:r w:rsidRPr="00B40E36">
        <w:rPr>
          <w:b/>
          <w:iCs/>
          <w:color w:val="0070C0"/>
        </w:rPr>
        <w:t>sufficient information</w:t>
      </w:r>
      <w:r w:rsidRPr="00B40E36">
        <w:rPr>
          <w:bCs/>
          <w:iCs/>
          <w:color w:val="0070C0"/>
        </w:rPr>
        <w:t xml:space="preserve"> must be entered to assist in establishing</w:t>
      </w:r>
      <w:r w:rsidR="00F02AB7" w:rsidRPr="00B40E36">
        <w:rPr>
          <w:bCs/>
          <w:iCs/>
          <w:color w:val="0070C0"/>
        </w:rPr>
        <w:t xml:space="preserve"> validity of permit application.  You will be prompted to provide this additional information when you apply for these permits.</w:t>
      </w:r>
      <w:r w:rsidR="00B40E36">
        <w:rPr>
          <w:bCs/>
          <w:iCs/>
          <w:color w:val="0070C0"/>
        </w:rPr>
        <w:t xml:space="preserve">  Failure to provide detailed information supporting your permit application may result in the application being rejected.</w:t>
      </w:r>
    </w:p>
    <w:p w14:paraId="31C17F64" w14:textId="77777777" w:rsidR="00B40E36" w:rsidRDefault="00B40E36">
      <w:pPr>
        <w:rPr>
          <w:b/>
          <w:bCs/>
          <w:color w:val="002060"/>
          <w:sz w:val="32"/>
          <w:szCs w:val="32"/>
        </w:rPr>
      </w:pPr>
    </w:p>
    <w:p w14:paraId="7C4ED613" w14:textId="2500FB9D" w:rsidR="001D66BF" w:rsidRPr="001C2E04" w:rsidRDefault="001C2E04">
      <w:pPr>
        <w:rPr>
          <w:b/>
          <w:bCs/>
          <w:color w:val="002060"/>
          <w:sz w:val="32"/>
          <w:szCs w:val="32"/>
        </w:rPr>
      </w:pPr>
      <w:r w:rsidRPr="001C2E04">
        <w:rPr>
          <w:b/>
          <w:bCs/>
          <w:color w:val="002060"/>
          <w:sz w:val="32"/>
          <w:szCs w:val="32"/>
        </w:rPr>
        <w:lastRenderedPageBreak/>
        <w:t>All Applicants</w:t>
      </w:r>
      <w:r w:rsidR="001D66BF" w:rsidRPr="001C2E04">
        <w:rPr>
          <w:b/>
          <w:bCs/>
          <w:color w:val="002060"/>
          <w:sz w:val="32"/>
          <w:szCs w:val="32"/>
        </w:rPr>
        <w:t>: Complete registration.</w:t>
      </w:r>
    </w:p>
    <w:p w14:paraId="5EA73AFD" w14:textId="77777777" w:rsidR="00375F99" w:rsidRPr="001C2E04" w:rsidRDefault="001D66BF">
      <w:pPr>
        <w:rPr>
          <w:b/>
          <w:bCs/>
          <w:color w:val="0070C0"/>
        </w:rPr>
      </w:pPr>
      <w:r w:rsidRPr="001C2E04">
        <w:rPr>
          <w:color w:val="0070C0"/>
        </w:rPr>
        <w:t>On successful registration you will be directed to the Home page</w:t>
      </w:r>
      <w:r w:rsidRPr="001C2E04">
        <w:rPr>
          <w:b/>
          <w:bCs/>
          <w:color w:val="0070C0"/>
        </w:rPr>
        <w:t>.</w:t>
      </w:r>
      <w:r w:rsidR="00375F99" w:rsidRPr="001C2E04">
        <w:rPr>
          <w:b/>
          <w:bCs/>
          <w:color w:val="0070C0"/>
        </w:rPr>
        <w:t xml:space="preserve">  </w:t>
      </w:r>
    </w:p>
    <w:p w14:paraId="77779993" w14:textId="0696B4EA" w:rsidR="001D66BF" w:rsidRPr="001C2E04" w:rsidRDefault="00375F99">
      <w:pPr>
        <w:rPr>
          <w:color w:val="0070C0"/>
        </w:rPr>
      </w:pPr>
      <w:r w:rsidRPr="001C2E04">
        <w:rPr>
          <w:b/>
          <w:bCs/>
          <w:color w:val="0070C0"/>
        </w:rPr>
        <w:t>Please note that you MUST have entered Vehicle details in order to purchase a permit.</w:t>
      </w:r>
    </w:p>
    <w:p w14:paraId="424B9436" w14:textId="77777777" w:rsidR="001D66BF" w:rsidRPr="001C2E04" w:rsidRDefault="001D66BF">
      <w:pPr>
        <w:rPr>
          <w:color w:val="0070C0"/>
        </w:rPr>
      </w:pPr>
    </w:p>
    <w:p w14:paraId="6881C68A" w14:textId="3AF8BB33" w:rsidR="001D66BF" w:rsidRDefault="001C2E04">
      <w:pPr>
        <w:rPr>
          <w:b/>
          <w:bCs/>
          <w:color w:val="0070C0"/>
          <w:u w:val="single"/>
        </w:rPr>
      </w:pPr>
      <w:r w:rsidRPr="00691C6F">
        <w:rPr>
          <w:b/>
          <w:bCs/>
          <w:color w:val="0070C0"/>
          <w:u w:val="single"/>
        </w:rPr>
        <w:t>All Applicants</w:t>
      </w:r>
      <w:r w:rsidR="001D66BF" w:rsidRPr="00691C6F">
        <w:rPr>
          <w:b/>
          <w:bCs/>
          <w:color w:val="0070C0"/>
          <w:u w:val="single"/>
        </w:rPr>
        <w:t>:  Buy permit.</w:t>
      </w:r>
    </w:p>
    <w:p w14:paraId="73326545" w14:textId="77777777" w:rsidR="00691C6F" w:rsidRPr="00691C6F" w:rsidRDefault="00691C6F">
      <w:pPr>
        <w:rPr>
          <w:b/>
          <w:bCs/>
          <w:color w:val="0070C0"/>
          <w:u w:val="single"/>
        </w:rPr>
      </w:pPr>
    </w:p>
    <w:p w14:paraId="55AA7DB0" w14:textId="6F640EC9" w:rsidR="00BC1A89" w:rsidRDefault="00BC1A89">
      <w:pPr>
        <w:rPr>
          <w:color w:val="0070C0"/>
        </w:rPr>
      </w:pPr>
      <w:r w:rsidRPr="001C2E04">
        <w:rPr>
          <w:color w:val="0070C0"/>
        </w:rPr>
        <w:t>There are a number of permit options available.  Select “</w:t>
      </w:r>
      <w:r w:rsidR="00B61F4D" w:rsidRPr="001C2E04">
        <w:rPr>
          <w:color w:val="0070C0"/>
        </w:rPr>
        <w:t>Apply For Permits</w:t>
      </w:r>
      <w:r w:rsidRPr="001C2E04">
        <w:rPr>
          <w:color w:val="0070C0"/>
        </w:rPr>
        <w:t>”.</w:t>
      </w:r>
    </w:p>
    <w:p w14:paraId="6C9825A2" w14:textId="28FDED4D" w:rsidR="00691C6F" w:rsidRDefault="00691C6F">
      <w:pPr>
        <w:rPr>
          <w:color w:val="0070C0"/>
        </w:rPr>
      </w:pPr>
    </w:p>
    <w:p w14:paraId="30856E94" w14:textId="77777777" w:rsidR="00691C6F" w:rsidRDefault="00691C6F">
      <w:pPr>
        <w:rPr>
          <w:color w:val="0070C0"/>
        </w:rPr>
      </w:pPr>
    </w:p>
    <w:p w14:paraId="68837475" w14:textId="77777777" w:rsidR="00691C6F" w:rsidRPr="00691C6F" w:rsidRDefault="00691C6F">
      <w:pPr>
        <w:rPr>
          <w:b/>
          <w:bCs/>
          <w:color w:val="0070C0"/>
        </w:rPr>
      </w:pPr>
      <w:r w:rsidRPr="00691C6F">
        <w:rPr>
          <w:b/>
          <w:bCs/>
          <w:color w:val="0070C0"/>
        </w:rPr>
        <w:t>PLEASE NOTE:  The Salary Deduction option is available until 30 September 2022 only and to avail of this option you must select permit type:</w:t>
      </w:r>
    </w:p>
    <w:p w14:paraId="429DE118" w14:textId="77777777" w:rsidR="00691C6F" w:rsidRDefault="00691C6F">
      <w:bookmarkStart w:id="0" w:name="tariff-name"/>
    </w:p>
    <w:p w14:paraId="21A33775" w14:textId="0B547875" w:rsidR="00691C6F" w:rsidRDefault="00691C6F">
      <w:hyperlink r:id="rId9" w:history="1">
        <w:r>
          <w:rPr>
            <w:rStyle w:val="Hyperlink"/>
            <w:rFonts w:ascii="Helvetica" w:hAnsi="Helvetica" w:cs="Helvetica"/>
            <w:color w:val="2563EB"/>
            <w:sz w:val="21"/>
            <w:szCs w:val="21"/>
            <w:shd w:val="clear" w:color="auto" w:fill="FFF6DD"/>
          </w:rPr>
          <w:t>Staff Permit Salary Deduction 2022-2023</w:t>
        </w:r>
      </w:hyperlink>
      <w:bookmarkEnd w:id="0"/>
    </w:p>
    <w:p w14:paraId="5EA1B622" w14:textId="104B9531" w:rsidR="00691C6F" w:rsidRDefault="00691C6F">
      <w:r>
        <w:t xml:space="preserve">OR </w:t>
      </w:r>
    </w:p>
    <w:p w14:paraId="3EA74501" w14:textId="5C8361F0" w:rsidR="00691C6F" w:rsidRDefault="00691C6F">
      <w:hyperlink r:id="rId10" w:history="1">
        <w:proofErr w:type="spellStart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>Ceadunas</w:t>
        </w:r>
        <w:proofErr w:type="spellEnd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>Foirne</w:t>
        </w:r>
        <w:proofErr w:type="spellEnd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>Asbhaint</w:t>
        </w:r>
        <w:proofErr w:type="spellEnd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>Pha</w:t>
        </w:r>
        <w:proofErr w:type="spellEnd"/>
        <w:r>
          <w:rPr>
            <w:rStyle w:val="Hyperlink"/>
            <w:rFonts w:ascii="Helvetica" w:hAnsi="Helvetica" w:cs="Helvetica"/>
            <w:color w:val="5182EF"/>
            <w:sz w:val="21"/>
            <w:szCs w:val="21"/>
            <w:shd w:val="clear" w:color="auto" w:fill="FFF6DD"/>
          </w:rPr>
          <w:t xml:space="preserve"> 2022-2023</w:t>
        </w:r>
      </w:hyperlink>
    </w:p>
    <w:p w14:paraId="588DA732" w14:textId="1617945B" w:rsidR="00691C6F" w:rsidRPr="001C2E04" w:rsidRDefault="00691C6F">
      <w:pPr>
        <w:rPr>
          <w:color w:val="0070C0"/>
        </w:rPr>
      </w:pPr>
      <w:r>
        <w:rPr>
          <w:color w:val="0070C0"/>
        </w:rPr>
        <w:t xml:space="preserve"> </w:t>
      </w:r>
    </w:p>
    <w:p w14:paraId="08A4B5D0" w14:textId="5026C459" w:rsidR="000326A9" w:rsidRPr="001C2E04" w:rsidRDefault="00B61F4D">
      <w:pPr>
        <w:rPr>
          <w:color w:val="0070C0"/>
        </w:rPr>
      </w:pPr>
      <w:r w:rsidRPr="001C2E04">
        <w:rPr>
          <w:color w:val="0070C0"/>
        </w:rPr>
        <w:t>Choose the “Select” button for the permit you wish to apply for.</w:t>
      </w:r>
    </w:p>
    <w:p w14:paraId="6430F3E3" w14:textId="69A2C8DF" w:rsidR="006541C3" w:rsidRDefault="000326A9">
      <w:r w:rsidRPr="000326A9">
        <w:rPr>
          <w:i/>
        </w:rPr>
        <w:t xml:space="preserve"> </w:t>
      </w:r>
    </w:p>
    <w:p w14:paraId="45092D79" w14:textId="4422067A" w:rsidR="001D66BF" w:rsidRPr="001C2E04" w:rsidRDefault="00BC1A89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 xml:space="preserve">Staff and Student permits may only be purchased </w:t>
      </w:r>
      <w:r w:rsidR="006541C3" w:rsidRPr="001C2E04">
        <w:rPr>
          <w:color w:val="0070C0"/>
        </w:rPr>
        <w:t xml:space="preserve">by verified account holders (via </w:t>
      </w:r>
      <w:proofErr w:type="spellStart"/>
      <w:r w:rsidR="006541C3" w:rsidRPr="001C2E04">
        <w:rPr>
          <w:color w:val="0070C0"/>
        </w:rPr>
        <w:t>Edugate</w:t>
      </w:r>
      <w:proofErr w:type="spellEnd"/>
      <w:r w:rsidR="006541C3" w:rsidRPr="001C2E04">
        <w:rPr>
          <w:color w:val="0070C0"/>
        </w:rPr>
        <w:t xml:space="preserve">).  </w:t>
      </w:r>
    </w:p>
    <w:p w14:paraId="0C2244EA" w14:textId="7FA0C0E9" w:rsidR="006541C3" w:rsidRPr="001C2E04" w:rsidRDefault="000326A9" w:rsidP="006541C3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1C2E04">
        <w:rPr>
          <w:b/>
          <w:color w:val="0070C0"/>
        </w:rPr>
        <w:t>The Staff Permit Salary Deduction option is available on this system</w:t>
      </w:r>
      <w:r w:rsidR="009C7B63" w:rsidRPr="001C2E04">
        <w:rPr>
          <w:b/>
          <w:color w:val="0070C0"/>
        </w:rPr>
        <w:t xml:space="preserve"> until 30 September each year</w:t>
      </w:r>
      <w:r w:rsidRPr="001C2E04">
        <w:rPr>
          <w:b/>
          <w:color w:val="0070C0"/>
        </w:rPr>
        <w:t>.  To avail of it you must select the appropriately named permit</w:t>
      </w:r>
      <w:r w:rsidR="009C7B63" w:rsidRPr="001C2E04">
        <w:rPr>
          <w:b/>
          <w:color w:val="0070C0"/>
        </w:rPr>
        <w:t xml:space="preserve"> and also be sure to enter your staff number correctly when prompted</w:t>
      </w:r>
      <w:r w:rsidRPr="001C2E04">
        <w:rPr>
          <w:b/>
          <w:color w:val="0070C0"/>
        </w:rPr>
        <w:t>.   No payment is required for this permit on the system, the monies will be deducted from your Salary due course.</w:t>
      </w:r>
      <w:r w:rsidR="009C7B63" w:rsidRPr="001C2E04">
        <w:rPr>
          <w:b/>
          <w:color w:val="0070C0"/>
        </w:rPr>
        <w:t xml:space="preserve">  </w:t>
      </w:r>
    </w:p>
    <w:p w14:paraId="19BA8333" w14:textId="309D4370" w:rsidR="006541C3" w:rsidRPr="001C2E04" w:rsidRDefault="006541C3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 xml:space="preserve">Visitor and Contractor permits may be applied for by </w:t>
      </w:r>
      <w:proofErr w:type="spellStart"/>
      <w:r w:rsidRPr="001C2E04">
        <w:rPr>
          <w:color w:val="0070C0"/>
        </w:rPr>
        <w:t>non verified</w:t>
      </w:r>
      <w:proofErr w:type="spellEnd"/>
      <w:r w:rsidRPr="001C2E04">
        <w:rPr>
          <w:color w:val="0070C0"/>
        </w:rPr>
        <w:t xml:space="preserve"> account holders. Start Date (From Date) must be specified.  These will need to be authorised by the Parking Office before payment is made.</w:t>
      </w:r>
      <w:r w:rsidR="00E77AC5" w:rsidRPr="001C2E04">
        <w:rPr>
          <w:color w:val="0070C0"/>
        </w:rPr>
        <w:t xml:space="preserve">  The Permit is not valid for use until it has been approved and paid for.</w:t>
      </w:r>
    </w:p>
    <w:p w14:paraId="23480C3A" w14:textId="77777777" w:rsidR="006541C3" w:rsidRPr="001C2E04" w:rsidRDefault="006541C3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 xml:space="preserve">For all permit applications Vehicle Registration must be selected. </w:t>
      </w:r>
    </w:p>
    <w:p w14:paraId="1E09D89A" w14:textId="77777777" w:rsidR="006541C3" w:rsidRPr="001C2E04" w:rsidRDefault="006541C3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>Additional Vehicles can be added to the account using the menu on top right of screen “Vehicle”.</w:t>
      </w:r>
    </w:p>
    <w:p w14:paraId="7AC74304" w14:textId="3B905BA3" w:rsidR="006541C3" w:rsidRPr="001C2E04" w:rsidRDefault="006541C3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>Protected Vehicles can be changed by accessing the “</w:t>
      </w:r>
      <w:r w:rsidR="00E77AC5" w:rsidRPr="001C2E04">
        <w:rPr>
          <w:color w:val="0070C0"/>
        </w:rPr>
        <w:t>Bookings</w:t>
      </w:r>
      <w:r w:rsidRPr="001C2E04">
        <w:rPr>
          <w:color w:val="0070C0"/>
        </w:rPr>
        <w:t>” option on the same menu.</w:t>
      </w:r>
    </w:p>
    <w:p w14:paraId="4962DDB3" w14:textId="77777777" w:rsidR="00D83C5E" w:rsidRPr="001C2E04" w:rsidRDefault="00D83C5E" w:rsidP="006541C3">
      <w:pPr>
        <w:pStyle w:val="ListParagraph"/>
        <w:numPr>
          <w:ilvl w:val="0"/>
          <w:numId w:val="1"/>
        </w:numPr>
        <w:rPr>
          <w:color w:val="0070C0"/>
        </w:rPr>
      </w:pPr>
      <w:r w:rsidRPr="001C2E04">
        <w:rPr>
          <w:color w:val="0070C0"/>
        </w:rPr>
        <w:t>Once pay</w:t>
      </w:r>
      <w:r w:rsidR="000326A9" w:rsidRPr="001C2E04">
        <w:rPr>
          <w:color w:val="0070C0"/>
        </w:rPr>
        <w:t xml:space="preserve">ment has been made for a permit </w:t>
      </w:r>
      <w:r w:rsidRPr="001C2E04">
        <w:rPr>
          <w:color w:val="0070C0"/>
        </w:rPr>
        <w:t>the permit is live and the vehicle registration chosen is protected on the system.</w:t>
      </w:r>
    </w:p>
    <w:p w14:paraId="70DFEF92" w14:textId="77777777" w:rsidR="00D83C5E" w:rsidRPr="001C2E04" w:rsidRDefault="00D83C5E" w:rsidP="00D83C5E">
      <w:pPr>
        <w:rPr>
          <w:color w:val="0070C0"/>
        </w:rPr>
      </w:pPr>
    </w:p>
    <w:p w14:paraId="59F6A22F" w14:textId="77777777" w:rsidR="005A1CC5" w:rsidRPr="00B40E36" w:rsidRDefault="005A1CC5" w:rsidP="00D83C5E">
      <w:pPr>
        <w:rPr>
          <w:b/>
          <w:color w:val="002060"/>
          <w:u w:val="single"/>
        </w:rPr>
      </w:pPr>
      <w:r w:rsidRPr="00B40E36">
        <w:rPr>
          <w:b/>
          <w:color w:val="002060"/>
          <w:u w:val="single"/>
        </w:rPr>
        <w:t>To Add Additional Vehicle Regs to Your Account</w:t>
      </w:r>
    </w:p>
    <w:p w14:paraId="65B8BF83" w14:textId="77777777" w:rsidR="005A1CC5" w:rsidRPr="001C2E04" w:rsidRDefault="005A1CC5" w:rsidP="005A1CC5">
      <w:pPr>
        <w:pStyle w:val="ListParagraph"/>
        <w:numPr>
          <w:ilvl w:val="0"/>
          <w:numId w:val="2"/>
        </w:numPr>
        <w:rPr>
          <w:color w:val="0070C0"/>
        </w:rPr>
      </w:pPr>
      <w:r w:rsidRPr="001C2E04">
        <w:rPr>
          <w:color w:val="0070C0"/>
        </w:rPr>
        <w:t>Login to Account</w:t>
      </w:r>
    </w:p>
    <w:p w14:paraId="7B97E7A4" w14:textId="77777777" w:rsidR="005A1CC5" w:rsidRPr="001C2E04" w:rsidRDefault="005A1CC5" w:rsidP="005A1CC5">
      <w:pPr>
        <w:pStyle w:val="ListParagraph"/>
        <w:numPr>
          <w:ilvl w:val="0"/>
          <w:numId w:val="2"/>
        </w:numPr>
        <w:rPr>
          <w:color w:val="0070C0"/>
        </w:rPr>
      </w:pPr>
      <w:r w:rsidRPr="001C2E04">
        <w:rPr>
          <w:color w:val="0070C0"/>
        </w:rPr>
        <w:lastRenderedPageBreak/>
        <w:t>Select “Vehicles” from menu on top right.</w:t>
      </w:r>
    </w:p>
    <w:p w14:paraId="2E22D7FF" w14:textId="0E834B2A" w:rsidR="009C7B63" w:rsidRDefault="005A1CC5" w:rsidP="005A1CC5">
      <w:pPr>
        <w:pStyle w:val="ListParagraph"/>
        <w:numPr>
          <w:ilvl w:val="0"/>
          <w:numId w:val="2"/>
        </w:numPr>
      </w:pPr>
      <w:r w:rsidRPr="001C2E04">
        <w:rPr>
          <w:color w:val="0070C0"/>
        </w:rPr>
        <w:t>Add or delete regs to your account.</w:t>
      </w:r>
    </w:p>
    <w:p w14:paraId="153047DF" w14:textId="4338C865" w:rsidR="005A1CC5" w:rsidRDefault="009C7B63" w:rsidP="008F4CA9">
      <w:pPr>
        <w:pStyle w:val="ListParagraph"/>
      </w:pPr>
      <w:r w:rsidRPr="009C7B63">
        <w:rPr>
          <w:noProof/>
        </w:rPr>
        <w:drawing>
          <wp:inline distT="0" distB="0" distL="0" distR="0" wp14:anchorId="746C9A30" wp14:editId="658540F5">
            <wp:extent cx="5731510" cy="1126490"/>
            <wp:effectExtent l="0" t="0" r="2540" b="0"/>
            <wp:docPr id="8" name="Picture 8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EC8E" w14:textId="789A31A6" w:rsidR="005A1CC5" w:rsidRDefault="005A1CC5" w:rsidP="005A1CC5"/>
    <w:p w14:paraId="141D0CC8" w14:textId="77777777" w:rsidR="005A1CC5" w:rsidRDefault="005A1CC5" w:rsidP="00D83C5E"/>
    <w:p w14:paraId="39801E9C" w14:textId="77777777" w:rsidR="005A1CC5" w:rsidRPr="00B40E36" w:rsidRDefault="005A1CC5" w:rsidP="00D83C5E">
      <w:pPr>
        <w:rPr>
          <w:b/>
          <w:color w:val="002060"/>
          <w:u w:val="single"/>
        </w:rPr>
      </w:pPr>
      <w:r w:rsidRPr="00B40E36">
        <w:rPr>
          <w:b/>
          <w:color w:val="002060"/>
          <w:u w:val="single"/>
        </w:rPr>
        <w:t>To Change Protected Reg on your account</w:t>
      </w:r>
    </w:p>
    <w:p w14:paraId="773E20C4" w14:textId="403FFEF5" w:rsidR="005A1CC5" w:rsidRPr="001C2E04" w:rsidRDefault="005A1CC5" w:rsidP="005A1CC5">
      <w:pPr>
        <w:pStyle w:val="ListParagraph"/>
        <w:numPr>
          <w:ilvl w:val="0"/>
          <w:numId w:val="3"/>
        </w:numPr>
        <w:rPr>
          <w:color w:val="0070C0"/>
        </w:rPr>
      </w:pPr>
      <w:r w:rsidRPr="001C2E04">
        <w:rPr>
          <w:color w:val="0070C0"/>
        </w:rPr>
        <w:t>Login to account</w:t>
      </w:r>
      <w:r w:rsidR="00A74220" w:rsidRPr="001C2E04">
        <w:rPr>
          <w:color w:val="0070C0"/>
        </w:rPr>
        <w:t>.</w:t>
      </w:r>
    </w:p>
    <w:p w14:paraId="7224DFE8" w14:textId="39E9C034" w:rsidR="006A3209" w:rsidRPr="001C2E04" w:rsidRDefault="006A3209" w:rsidP="005A1CC5">
      <w:pPr>
        <w:pStyle w:val="ListParagraph"/>
        <w:numPr>
          <w:ilvl w:val="0"/>
          <w:numId w:val="3"/>
        </w:numPr>
        <w:rPr>
          <w:color w:val="0070C0"/>
        </w:rPr>
      </w:pPr>
      <w:r w:rsidRPr="001C2E04">
        <w:rPr>
          <w:color w:val="0070C0"/>
        </w:rPr>
        <w:t>Ensure that the vehicle reg you wish to protect is registered to your account.  If not, use the “Vehicles” tab to add it.</w:t>
      </w:r>
    </w:p>
    <w:p w14:paraId="257BF119" w14:textId="13B97ED1" w:rsidR="005A1CC5" w:rsidRPr="001C2E04" w:rsidRDefault="005A1CC5" w:rsidP="005A1CC5">
      <w:pPr>
        <w:pStyle w:val="ListParagraph"/>
        <w:numPr>
          <w:ilvl w:val="0"/>
          <w:numId w:val="3"/>
        </w:numPr>
        <w:rPr>
          <w:color w:val="0070C0"/>
        </w:rPr>
      </w:pPr>
      <w:r w:rsidRPr="001C2E04">
        <w:rPr>
          <w:color w:val="0070C0"/>
        </w:rPr>
        <w:t>Select “</w:t>
      </w:r>
      <w:r w:rsidR="008F4CA9" w:rsidRPr="001C2E04">
        <w:rPr>
          <w:color w:val="0070C0"/>
        </w:rPr>
        <w:t>Bookings</w:t>
      </w:r>
      <w:r w:rsidRPr="001C2E04">
        <w:rPr>
          <w:color w:val="0070C0"/>
        </w:rPr>
        <w:t>” from menu on top right</w:t>
      </w:r>
      <w:r w:rsidR="00A74220" w:rsidRPr="001C2E04">
        <w:rPr>
          <w:color w:val="0070C0"/>
        </w:rPr>
        <w:t xml:space="preserve"> to view your permit.</w:t>
      </w:r>
    </w:p>
    <w:p w14:paraId="1EDD1A3C" w14:textId="5DE7526A" w:rsidR="005A1CC5" w:rsidRDefault="005A1CC5" w:rsidP="005A1CC5">
      <w:pPr>
        <w:pStyle w:val="ListParagraph"/>
        <w:numPr>
          <w:ilvl w:val="0"/>
          <w:numId w:val="3"/>
        </w:numPr>
        <w:rPr>
          <w:color w:val="0070C0"/>
        </w:rPr>
      </w:pPr>
      <w:r w:rsidRPr="001C2E04">
        <w:rPr>
          <w:color w:val="0070C0"/>
        </w:rPr>
        <w:t xml:space="preserve">Use Actions </w:t>
      </w:r>
      <w:r w:rsidR="00165D5E" w:rsidRPr="001C2E04">
        <w:rPr>
          <w:color w:val="0070C0"/>
        </w:rPr>
        <w:t>bar to change protect</w:t>
      </w:r>
      <w:r w:rsidR="00A74220" w:rsidRPr="001C2E04">
        <w:rPr>
          <w:color w:val="0070C0"/>
        </w:rPr>
        <w:t xml:space="preserve">ed vehicle </w:t>
      </w:r>
      <w:r w:rsidR="00165D5E" w:rsidRPr="001C2E04">
        <w:rPr>
          <w:color w:val="0070C0"/>
        </w:rPr>
        <w:t xml:space="preserve">on </w:t>
      </w:r>
      <w:r w:rsidR="00A74220" w:rsidRPr="001C2E04">
        <w:rPr>
          <w:color w:val="0070C0"/>
        </w:rPr>
        <w:t>the permit</w:t>
      </w:r>
      <w:r w:rsidR="00165D5E" w:rsidRPr="001C2E04">
        <w:rPr>
          <w:color w:val="0070C0"/>
        </w:rPr>
        <w:t>.</w:t>
      </w:r>
    </w:p>
    <w:p w14:paraId="1712F7DD" w14:textId="77777777" w:rsidR="001C2E04" w:rsidRPr="001C2E04" w:rsidRDefault="001C2E04" w:rsidP="001C2E04">
      <w:pPr>
        <w:rPr>
          <w:color w:val="0070C0"/>
        </w:rPr>
      </w:pPr>
    </w:p>
    <w:p w14:paraId="67A6CC97" w14:textId="4D5E78A7" w:rsidR="009C7B63" w:rsidRDefault="009C7B63" w:rsidP="009C7B63">
      <w:r w:rsidRPr="009C7B63">
        <w:rPr>
          <w:noProof/>
        </w:rPr>
        <w:drawing>
          <wp:inline distT="0" distB="0" distL="0" distR="0" wp14:anchorId="3C4779DB" wp14:editId="10B9237A">
            <wp:extent cx="5731510" cy="1708785"/>
            <wp:effectExtent l="0" t="0" r="2540" b="571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3495" w14:textId="77777777" w:rsidR="00165D5E" w:rsidRDefault="00165D5E" w:rsidP="00165D5E"/>
    <w:p w14:paraId="0AA2083B" w14:textId="41D350D9" w:rsidR="00165D5E" w:rsidRDefault="00165D5E" w:rsidP="00165D5E"/>
    <w:sectPr w:rsidR="0016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9AF"/>
    <w:multiLevelType w:val="hybridMultilevel"/>
    <w:tmpl w:val="F878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05C"/>
    <w:multiLevelType w:val="hybridMultilevel"/>
    <w:tmpl w:val="C1149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2F0A"/>
    <w:multiLevelType w:val="hybridMultilevel"/>
    <w:tmpl w:val="C7A80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089">
    <w:abstractNumId w:val="0"/>
  </w:num>
  <w:num w:numId="2" w16cid:durableId="1979921622">
    <w:abstractNumId w:val="2"/>
  </w:num>
  <w:num w:numId="3" w16cid:durableId="64385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4C"/>
    <w:rsid w:val="00026F4C"/>
    <w:rsid w:val="000326A9"/>
    <w:rsid w:val="000924CB"/>
    <w:rsid w:val="00165D5E"/>
    <w:rsid w:val="001A5796"/>
    <w:rsid w:val="001B1573"/>
    <w:rsid w:val="001C2E04"/>
    <w:rsid w:val="001D66BF"/>
    <w:rsid w:val="001E7088"/>
    <w:rsid w:val="0022037F"/>
    <w:rsid w:val="002F48DD"/>
    <w:rsid w:val="0030640A"/>
    <w:rsid w:val="00343C0C"/>
    <w:rsid w:val="0036730E"/>
    <w:rsid w:val="00375F99"/>
    <w:rsid w:val="003901C0"/>
    <w:rsid w:val="005A1CC5"/>
    <w:rsid w:val="005D54B3"/>
    <w:rsid w:val="005F16B8"/>
    <w:rsid w:val="006039CB"/>
    <w:rsid w:val="006279BF"/>
    <w:rsid w:val="006541C3"/>
    <w:rsid w:val="00691C6F"/>
    <w:rsid w:val="006A3209"/>
    <w:rsid w:val="007864C9"/>
    <w:rsid w:val="008848C4"/>
    <w:rsid w:val="008F4CA9"/>
    <w:rsid w:val="009522BA"/>
    <w:rsid w:val="009C7B63"/>
    <w:rsid w:val="009E328B"/>
    <w:rsid w:val="00A74220"/>
    <w:rsid w:val="00B05235"/>
    <w:rsid w:val="00B40E36"/>
    <w:rsid w:val="00B61F4D"/>
    <w:rsid w:val="00BC1A89"/>
    <w:rsid w:val="00C05296"/>
    <w:rsid w:val="00C725BA"/>
    <w:rsid w:val="00CA420D"/>
    <w:rsid w:val="00CD1C39"/>
    <w:rsid w:val="00D83C5E"/>
    <w:rsid w:val="00D93BA2"/>
    <w:rsid w:val="00E231D9"/>
    <w:rsid w:val="00E41AAE"/>
    <w:rsid w:val="00E77AC5"/>
    <w:rsid w:val="00E90B75"/>
    <w:rsid w:val="00EE1D8D"/>
    <w:rsid w:val="00F02AB7"/>
    <w:rsid w:val="00F03866"/>
    <w:rsid w:val="00F5084A"/>
    <w:rsid w:val="00FE330E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15C4"/>
  <w15:chartTrackingRefBased/>
  <w15:docId w15:val="{48756AFE-163C-4C0A-86E8-68171DB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nuig.apcoa.ie/applica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nuigalway.zatpermit.com/tariffs/view/permit/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igalway.zatpermit.com/tariffs/view/permit/8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9BAC0D69A2B488910DE86B3413AEC" ma:contentTypeVersion="16" ma:contentTypeDescription="Create a new document." ma:contentTypeScope="" ma:versionID="4c0996a03f8efecdf8bb38511bd46fb8">
  <xsd:schema xmlns:xsd="http://www.w3.org/2001/XMLSchema" xmlns:xs="http://www.w3.org/2001/XMLSchema" xmlns:p="http://schemas.microsoft.com/office/2006/metadata/properties" xmlns:ns2="07cca529-3029-4102-a778-c37028c8ca16" xmlns:ns3="04f98bf5-a80c-414f-8cbe-f6df872cc9e1" targetNamespace="http://schemas.microsoft.com/office/2006/metadata/properties" ma:root="true" ma:fieldsID="de0fbe571c7003e79c423590b1f22b73" ns2:_="" ns3:_="">
    <xsd:import namespace="07cca529-3029-4102-a778-c37028c8ca16"/>
    <xsd:import namespace="04f98bf5-a80c-414f-8cbe-f6df872cc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529-3029-4102-a778-c37028c8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98bf5-a80c-414f-8cbe-f6df872cc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3274e8-f482-47a4-b827-b6b88a740d9c}" ma:internalName="TaxCatchAll" ma:showField="CatchAllData" ma:web="04f98bf5-a80c-414f-8cbe-f6df872cc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9BF39-16AE-41A5-B29E-684D0CA0BF4C}"/>
</file>

<file path=customXml/itemProps2.xml><?xml version="1.0" encoding="utf-8"?>
<ds:datastoreItem xmlns:ds="http://schemas.openxmlformats.org/officeDocument/2006/customXml" ds:itemID="{C5CEBCCD-9353-4E47-9726-89CCF0F8C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Gilmore</dc:creator>
  <cp:keywords/>
  <dc:description/>
  <cp:lastModifiedBy>Christopher Gilmore</cp:lastModifiedBy>
  <cp:revision>6</cp:revision>
  <dcterms:created xsi:type="dcterms:W3CDTF">2022-08-05T13:35:00Z</dcterms:created>
  <dcterms:modified xsi:type="dcterms:W3CDTF">2022-08-29T14:39:00Z</dcterms:modified>
</cp:coreProperties>
</file>