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1CEB" w14:textId="2C94058C" w:rsidR="00974C59" w:rsidRPr="0079350A" w:rsidRDefault="00974C59" w:rsidP="00974C59">
      <w:pPr>
        <w:jc w:val="center"/>
        <w:rPr>
          <w:rFonts w:ascii="Arial" w:hAnsi="Arial" w:cs="Arial"/>
          <w:b/>
          <w:sz w:val="24"/>
          <w:szCs w:val="24"/>
        </w:rPr>
      </w:pPr>
      <w:r w:rsidRPr="0079350A">
        <w:rPr>
          <w:rFonts w:ascii="Arial" w:hAnsi="Arial" w:cs="Arial"/>
          <w:b/>
          <w:sz w:val="24"/>
          <w:szCs w:val="24"/>
        </w:rPr>
        <w:t xml:space="preserve">Teaching Excellence Award Winners </w:t>
      </w:r>
      <w:r w:rsidR="00316E5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2020</w:t>
      </w:r>
      <w:r w:rsidR="00316E5C">
        <w:rPr>
          <w:rFonts w:ascii="Arial" w:hAnsi="Arial" w:cs="Arial"/>
          <w:b/>
          <w:sz w:val="24"/>
          <w:szCs w:val="24"/>
        </w:rPr>
        <w:t>/2021</w:t>
      </w:r>
      <w:bookmarkStart w:id="0" w:name="_GoBack"/>
      <w:bookmarkEnd w:id="0"/>
    </w:p>
    <w:p w14:paraId="76EB1558" w14:textId="77777777" w:rsidR="00974C59" w:rsidRPr="0079350A" w:rsidRDefault="00974C59" w:rsidP="00974C59">
      <w:pPr>
        <w:jc w:val="center"/>
        <w:rPr>
          <w:rFonts w:ascii="Arial" w:hAnsi="Arial" w:cs="Arial"/>
          <w:b/>
          <w:sz w:val="24"/>
          <w:szCs w:val="24"/>
        </w:rPr>
      </w:pPr>
    </w:p>
    <w:p w14:paraId="339ED717" w14:textId="77777777" w:rsidR="00974C59" w:rsidRPr="003E6EA7" w:rsidRDefault="00974C59" w:rsidP="00974C5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</w:p>
    <w:p w14:paraId="6FAE6C96" w14:textId="77777777" w:rsidR="002148B5" w:rsidRDefault="002148B5"/>
    <w:p w14:paraId="1188B187" w14:textId="77777777" w:rsidR="00974C59" w:rsidRPr="00974C59" w:rsidRDefault="00974C59" w:rsidP="00974C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4C5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Dr Giuseppe </w:t>
      </w:r>
      <w:proofErr w:type="spellStart"/>
      <w:r w:rsidRPr="00974C5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Zurlo</w:t>
      </w:r>
      <w:proofErr w:type="spellEnd"/>
      <w:r w:rsidRPr="00974C5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 School of Mathematics, Statistics and Applied Mathematics</w:t>
      </w:r>
    </w:p>
    <w:p w14:paraId="440F4569" w14:textId="77777777" w:rsidR="00974C59" w:rsidRPr="00974C59" w:rsidRDefault="00974C59" w:rsidP="00974C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4C5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Dr Eamon Ó Cofaigh, School of Languages, Literatures and Cultures</w:t>
      </w:r>
    </w:p>
    <w:p w14:paraId="18E69DEC" w14:textId="77777777" w:rsidR="00974C59" w:rsidRPr="00974C59" w:rsidRDefault="00974C59" w:rsidP="00974C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4C5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Dr Lorraine Morgan, School of Business &amp; Economics</w:t>
      </w:r>
    </w:p>
    <w:p w14:paraId="624512DE" w14:textId="77777777" w:rsidR="00974C59" w:rsidRPr="00974C59" w:rsidRDefault="00974C59" w:rsidP="00974C59">
      <w:pPr>
        <w:rPr>
          <w:rFonts w:ascii="Arial" w:hAnsi="Arial" w:cs="Arial"/>
          <w:sz w:val="24"/>
          <w:szCs w:val="24"/>
        </w:rPr>
      </w:pPr>
    </w:p>
    <w:p w14:paraId="0EF1A7F7" w14:textId="77777777" w:rsidR="00974C59" w:rsidRDefault="00974C59" w:rsidP="00974C5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>Team Awards</w:t>
      </w:r>
    </w:p>
    <w:p w14:paraId="67C575FC" w14:textId="77777777" w:rsidR="00974C59" w:rsidRPr="003E6EA7" w:rsidRDefault="00974C59" w:rsidP="00974C59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1D4C3AC9" w14:textId="77777777" w:rsidR="00974C59" w:rsidRPr="00974C59" w:rsidRDefault="00974C59" w:rsidP="00974C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C5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Dr Katrina Lacey and Prof Gerard Wall, School of Natural Sciences</w:t>
      </w:r>
    </w:p>
    <w:p w14:paraId="1077FCA0" w14:textId="77777777" w:rsidR="00974C59" w:rsidRPr="00974C59" w:rsidRDefault="00974C59" w:rsidP="00974C59">
      <w:pPr>
        <w:rPr>
          <w:rFonts w:ascii="Arial" w:hAnsi="Arial" w:cs="Arial"/>
          <w:sz w:val="24"/>
          <w:szCs w:val="24"/>
        </w:rPr>
      </w:pPr>
    </w:p>
    <w:p w14:paraId="6623442A" w14:textId="77777777" w:rsidR="00974C59" w:rsidRDefault="00974C59" w:rsidP="00974C59"/>
    <w:p w14:paraId="71FAE861" w14:textId="77777777" w:rsidR="00974C59" w:rsidRDefault="00974C59" w:rsidP="00974C59">
      <w:pPr>
        <w:spacing w:after="180" w:line="240" w:lineRule="auto"/>
        <w:textAlignment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  <w:t>Students’ Award</w:t>
      </w:r>
    </w:p>
    <w:p w14:paraId="41B1CB5F" w14:textId="77777777" w:rsidR="00974C59" w:rsidRPr="00974C59" w:rsidRDefault="00974C59" w:rsidP="00974C59">
      <w:pPr>
        <w:spacing w:after="180" w:line="240" w:lineRule="auto"/>
        <w:textAlignment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</w:pPr>
    </w:p>
    <w:p w14:paraId="5CD3D859" w14:textId="77777777" w:rsidR="00974C59" w:rsidRPr="00974C59" w:rsidRDefault="00974C59" w:rsidP="00974C59">
      <w:pPr>
        <w:pStyle w:val="ListParagraph"/>
        <w:numPr>
          <w:ilvl w:val="0"/>
          <w:numId w:val="2"/>
        </w:numPr>
        <w:spacing w:after="180" w:line="240" w:lineRule="auto"/>
        <w:textAlignment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</w:pPr>
      <w:r w:rsidRPr="00974C5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Dr Maeve O'Rourke, School of Law</w:t>
      </w:r>
    </w:p>
    <w:p w14:paraId="461FAA32" w14:textId="77777777" w:rsidR="00974C59" w:rsidRDefault="00974C59" w:rsidP="00974C59"/>
    <w:sectPr w:rsidR="0097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DB4"/>
    <w:multiLevelType w:val="hybridMultilevel"/>
    <w:tmpl w:val="BA1655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6FF"/>
    <w:multiLevelType w:val="hybridMultilevel"/>
    <w:tmpl w:val="6972B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9"/>
    <w:rsid w:val="002148B5"/>
    <w:rsid w:val="00316E5C"/>
    <w:rsid w:val="009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A3F8"/>
  <w15:chartTrackingRefBased/>
  <w15:docId w15:val="{F63FAB3D-2EEA-4236-849B-D0A21B56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6F9ED-3D62-4566-91A9-7C82C45F58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14ee57-f8bf-496a-a709-41be1b5807d1"/>
    <ds:schemaRef ds:uri="f5f71b1f-2b02-4aa6-8f7a-c9f8915e2e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27475F-4F21-4E58-ACF8-52D8D27B9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8AE65-B5D0-4F1F-BDF0-6A0F9B31B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2023-03-08T15:02:00Z</dcterms:created>
  <dcterms:modified xsi:type="dcterms:W3CDTF">2023-03-08T15:02:00Z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