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148D" w14:textId="75F0BCCE" w:rsidR="007D7CC3" w:rsidRPr="00A369CC" w:rsidRDefault="00222CBE">
      <w:pPr>
        <w:spacing w:before="21"/>
        <w:ind w:left="120" w:right="480"/>
        <w:jc w:val="center"/>
        <w:rPr>
          <w:b/>
          <w:sz w:val="28"/>
        </w:rPr>
      </w:pPr>
      <w:r w:rsidRPr="00A667B9">
        <w:rPr>
          <w:b/>
          <w:i/>
          <w:iCs/>
          <w:sz w:val="32"/>
          <w:szCs w:val="32"/>
          <w:u w:val="single"/>
        </w:rPr>
        <w:t>PROVISIONAL</w:t>
      </w:r>
      <w:r w:rsidRPr="00A369CC">
        <w:rPr>
          <w:b/>
          <w:spacing w:val="-8"/>
          <w:sz w:val="28"/>
        </w:rPr>
        <w:t xml:space="preserve"> </w:t>
      </w:r>
      <w:r w:rsidRPr="00A369CC">
        <w:rPr>
          <w:b/>
          <w:sz w:val="28"/>
        </w:rPr>
        <w:t>FINAL-YEAR</w:t>
      </w:r>
      <w:r w:rsidRPr="00A369CC">
        <w:rPr>
          <w:b/>
          <w:spacing w:val="-8"/>
          <w:sz w:val="28"/>
        </w:rPr>
        <w:t xml:space="preserve"> </w:t>
      </w:r>
      <w:r w:rsidRPr="00A369CC">
        <w:rPr>
          <w:b/>
          <w:sz w:val="28"/>
        </w:rPr>
        <w:t>READING</w:t>
      </w:r>
      <w:r w:rsidRPr="00A369CC">
        <w:rPr>
          <w:b/>
          <w:spacing w:val="-7"/>
          <w:sz w:val="28"/>
        </w:rPr>
        <w:t xml:space="preserve"> </w:t>
      </w:r>
      <w:r w:rsidRPr="00A369CC">
        <w:rPr>
          <w:b/>
          <w:sz w:val="28"/>
        </w:rPr>
        <w:t>LIST</w:t>
      </w:r>
      <w:r w:rsidRPr="00A369CC">
        <w:rPr>
          <w:b/>
          <w:spacing w:val="-8"/>
          <w:sz w:val="28"/>
        </w:rPr>
        <w:t xml:space="preserve"> </w:t>
      </w:r>
      <w:r w:rsidRPr="00A369CC">
        <w:rPr>
          <w:b/>
          <w:sz w:val="28"/>
        </w:rPr>
        <w:t>202</w:t>
      </w:r>
      <w:r w:rsidR="00C0659D" w:rsidRPr="00A369CC">
        <w:rPr>
          <w:b/>
          <w:sz w:val="28"/>
        </w:rPr>
        <w:t>5-6</w:t>
      </w:r>
    </w:p>
    <w:p w14:paraId="3901148E" w14:textId="77777777" w:rsidR="007D7CC3" w:rsidRPr="00A369CC" w:rsidRDefault="007D7CC3">
      <w:pPr>
        <w:pStyle w:val="BodyText"/>
        <w:ind w:left="0"/>
        <w:rPr>
          <w:b/>
          <w:sz w:val="28"/>
        </w:rPr>
      </w:pPr>
    </w:p>
    <w:p w14:paraId="3901148F" w14:textId="68FE010C" w:rsidR="007D7CC3" w:rsidRPr="00A369CC" w:rsidRDefault="00222CBE">
      <w:pPr>
        <w:spacing w:before="1" w:line="341" w:lineRule="exact"/>
        <w:ind w:right="421"/>
        <w:jc w:val="center"/>
        <w:rPr>
          <w:b/>
          <w:sz w:val="28"/>
        </w:rPr>
      </w:pPr>
      <w:r w:rsidRPr="00A369CC">
        <w:rPr>
          <w:b/>
          <w:sz w:val="28"/>
        </w:rPr>
        <w:t>Final</w:t>
      </w:r>
      <w:r w:rsidRPr="00A369CC">
        <w:rPr>
          <w:b/>
          <w:spacing w:val="-6"/>
          <w:sz w:val="28"/>
        </w:rPr>
        <w:t xml:space="preserve"> </w:t>
      </w:r>
      <w:r w:rsidRPr="00A369CC">
        <w:rPr>
          <w:b/>
          <w:sz w:val="28"/>
        </w:rPr>
        <w:t>Year</w:t>
      </w:r>
      <w:r w:rsidRPr="00A369CC">
        <w:rPr>
          <w:b/>
          <w:spacing w:val="-5"/>
          <w:sz w:val="28"/>
        </w:rPr>
        <w:t xml:space="preserve"> </w:t>
      </w:r>
      <w:r w:rsidRPr="00A369CC">
        <w:rPr>
          <w:b/>
          <w:sz w:val="28"/>
          <w:u w:val="single"/>
        </w:rPr>
        <w:t>Semester</w:t>
      </w:r>
      <w:r w:rsidRPr="00A369CC">
        <w:rPr>
          <w:b/>
          <w:spacing w:val="-8"/>
          <w:sz w:val="28"/>
          <w:u w:val="single"/>
        </w:rPr>
        <w:t xml:space="preserve"> </w:t>
      </w:r>
      <w:r w:rsidRPr="00A369CC">
        <w:rPr>
          <w:b/>
          <w:sz w:val="28"/>
          <w:u w:val="single"/>
        </w:rPr>
        <w:t>ONE</w:t>
      </w:r>
      <w:r w:rsidRPr="00A369CC">
        <w:rPr>
          <w:b/>
          <w:sz w:val="28"/>
        </w:rPr>
        <w:t>,</w:t>
      </w:r>
      <w:r w:rsidRPr="00A369CC">
        <w:rPr>
          <w:b/>
          <w:spacing w:val="-6"/>
          <w:sz w:val="28"/>
        </w:rPr>
        <w:t xml:space="preserve"> </w:t>
      </w:r>
      <w:r w:rsidRPr="00A369CC">
        <w:rPr>
          <w:b/>
          <w:sz w:val="28"/>
        </w:rPr>
        <w:t>202</w:t>
      </w:r>
      <w:r w:rsidR="00C0659D" w:rsidRPr="00A369CC">
        <w:rPr>
          <w:b/>
          <w:sz w:val="28"/>
        </w:rPr>
        <w:t>5-26</w:t>
      </w:r>
    </w:p>
    <w:p w14:paraId="39011490" w14:textId="77777777" w:rsidR="007D7CC3" w:rsidRPr="00A369CC" w:rsidRDefault="00222CBE">
      <w:pPr>
        <w:ind w:left="608" w:right="610"/>
        <w:jc w:val="center"/>
        <w:rPr>
          <w:b/>
          <w:sz w:val="28"/>
        </w:rPr>
      </w:pPr>
      <w:r w:rsidRPr="00A369CC">
        <w:rPr>
          <w:b/>
          <w:sz w:val="28"/>
        </w:rPr>
        <w:t>Students</w:t>
      </w:r>
      <w:r w:rsidRPr="00A369CC">
        <w:rPr>
          <w:b/>
          <w:spacing w:val="-4"/>
          <w:sz w:val="28"/>
        </w:rPr>
        <w:t xml:space="preserve"> </w:t>
      </w:r>
      <w:r w:rsidRPr="00A369CC">
        <w:rPr>
          <w:b/>
          <w:sz w:val="28"/>
        </w:rPr>
        <w:t>are</w:t>
      </w:r>
      <w:r w:rsidRPr="00A369CC">
        <w:rPr>
          <w:b/>
          <w:spacing w:val="-4"/>
          <w:sz w:val="28"/>
        </w:rPr>
        <w:t xml:space="preserve"> </w:t>
      </w:r>
      <w:r w:rsidRPr="00A369CC">
        <w:rPr>
          <w:b/>
          <w:sz w:val="28"/>
        </w:rPr>
        <w:t>required</w:t>
      </w:r>
      <w:r w:rsidRPr="00A369CC">
        <w:rPr>
          <w:b/>
          <w:spacing w:val="-4"/>
          <w:sz w:val="28"/>
        </w:rPr>
        <w:t xml:space="preserve"> </w:t>
      </w:r>
      <w:r w:rsidRPr="00A369CC">
        <w:rPr>
          <w:b/>
          <w:sz w:val="28"/>
        </w:rPr>
        <w:t>to</w:t>
      </w:r>
      <w:r w:rsidRPr="00A369CC">
        <w:rPr>
          <w:b/>
          <w:spacing w:val="-4"/>
          <w:sz w:val="28"/>
        </w:rPr>
        <w:t xml:space="preserve"> </w:t>
      </w:r>
      <w:r w:rsidRPr="00A369CC">
        <w:rPr>
          <w:b/>
          <w:sz w:val="28"/>
        </w:rPr>
        <w:t>choose</w:t>
      </w:r>
      <w:r w:rsidRPr="00A369CC">
        <w:rPr>
          <w:b/>
          <w:spacing w:val="-4"/>
          <w:sz w:val="28"/>
        </w:rPr>
        <w:t xml:space="preserve"> </w:t>
      </w:r>
      <w:r w:rsidRPr="00A369CC">
        <w:rPr>
          <w:b/>
          <w:sz w:val="28"/>
        </w:rPr>
        <w:t>TWO</w:t>
      </w:r>
      <w:r w:rsidRPr="00A369CC">
        <w:rPr>
          <w:b/>
          <w:spacing w:val="-5"/>
          <w:sz w:val="28"/>
        </w:rPr>
        <w:t xml:space="preserve"> </w:t>
      </w:r>
      <w:r w:rsidRPr="00A369CC">
        <w:rPr>
          <w:b/>
          <w:sz w:val="28"/>
        </w:rPr>
        <w:t>of</w:t>
      </w:r>
      <w:r w:rsidRPr="00A369CC">
        <w:rPr>
          <w:b/>
          <w:spacing w:val="-4"/>
          <w:sz w:val="28"/>
        </w:rPr>
        <w:t xml:space="preserve"> </w:t>
      </w:r>
      <w:r w:rsidRPr="00A369CC">
        <w:rPr>
          <w:b/>
          <w:sz w:val="28"/>
        </w:rPr>
        <w:t>the</w:t>
      </w:r>
      <w:r w:rsidRPr="00A369CC">
        <w:rPr>
          <w:b/>
          <w:spacing w:val="-4"/>
          <w:sz w:val="28"/>
        </w:rPr>
        <w:t xml:space="preserve"> </w:t>
      </w:r>
      <w:r w:rsidRPr="00A369CC">
        <w:rPr>
          <w:b/>
          <w:sz w:val="28"/>
        </w:rPr>
        <w:t>following</w:t>
      </w:r>
      <w:r w:rsidRPr="00A369CC">
        <w:rPr>
          <w:b/>
          <w:spacing w:val="-3"/>
          <w:sz w:val="28"/>
        </w:rPr>
        <w:t xml:space="preserve"> </w:t>
      </w:r>
      <w:r w:rsidRPr="00A369CC">
        <w:rPr>
          <w:b/>
          <w:sz w:val="28"/>
        </w:rPr>
        <w:t>three</w:t>
      </w:r>
      <w:r w:rsidRPr="00A369CC">
        <w:rPr>
          <w:b/>
          <w:spacing w:val="-4"/>
          <w:sz w:val="28"/>
        </w:rPr>
        <w:t xml:space="preserve"> </w:t>
      </w:r>
      <w:r w:rsidRPr="00A369CC">
        <w:rPr>
          <w:b/>
          <w:sz w:val="28"/>
        </w:rPr>
        <w:t xml:space="preserve">lecture </w:t>
      </w:r>
      <w:r w:rsidRPr="00A369CC">
        <w:rPr>
          <w:b/>
          <w:spacing w:val="-2"/>
          <w:sz w:val="28"/>
        </w:rPr>
        <w:t>modules:</w:t>
      </w:r>
    </w:p>
    <w:p w14:paraId="39011491" w14:textId="77777777" w:rsidR="007D7CC3" w:rsidRPr="00A369CC" w:rsidRDefault="00222CBE">
      <w:pPr>
        <w:spacing w:line="341" w:lineRule="exact"/>
        <w:ind w:right="62"/>
        <w:jc w:val="center"/>
        <w:rPr>
          <w:b/>
          <w:sz w:val="28"/>
        </w:rPr>
      </w:pPr>
      <w:r w:rsidRPr="00A369CC">
        <w:rPr>
          <w:b/>
          <w:sz w:val="28"/>
        </w:rPr>
        <w:t>EN3141,</w:t>
      </w:r>
      <w:r w:rsidRPr="00A369CC">
        <w:rPr>
          <w:b/>
          <w:spacing w:val="-6"/>
          <w:sz w:val="28"/>
        </w:rPr>
        <w:t xml:space="preserve"> </w:t>
      </w:r>
      <w:r w:rsidRPr="00A369CC">
        <w:rPr>
          <w:b/>
          <w:sz w:val="28"/>
        </w:rPr>
        <w:t>EN3138</w:t>
      </w:r>
      <w:r w:rsidRPr="00A369CC">
        <w:rPr>
          <w:b/>
          <w:spacing w:val="-6"/>
          <w:sz w:val="28"/>
        </w:rPr>
        <w:t xml:space="preserve"> </w:t>
      </w:r>
      <w:r w:rsidRPr="00A369CC">
        <w:rPr>
          <w:b/>
          <w:sz w:val="28"/>
        </w:rPr>
        <w:t>and</w:t>
      </w:r>
      <w:r w:rsidRPr="00A369CC">
        <w:rPr>
          <w:b/>
          <w:spacing w:val="-4"/>
          <w:sz w:val="28"/>
        </w:rPr>
        <w:t xml:space="preserve"> </w:t>
      </w:r>
      <w:r w:rsidRPr="00A369CC">
        <w:rPr>
          <w:b/>
          <w:spacing w:val="-2"/>
          <w:sz w:val="28"/>
        </w:rPr>
        <w:t>ENG238</w:t>
      </w:r>
    </w:p>
    <w:p w14:paraId="39011492" w14:textId="77777777" w:rsidR="007D7CC3" w:rsidRPr="00A369CC" w:rsidRDefault="00222CBE">
      <w:pPr>
        <w:spacing w:line="341" w:lineRule="exact"/>
        <w:jc w:val="center"/>
        <w:rPr>
          <w:b/>
          <w:sz w:val="28"/>
        </w:rPr>
      </w:pPr>
      <w:r w:rsidRPr="00A369CC">
        <w:rPr>
          <w:b/>
          <w:sz w:val="28"/>
          <w:u w:val="single"/>
        </w:rPr>
        <w:t>Plus</w:t>
      </w:r>
      <w:r w:rsidRPr="00A369CC">
        <w:rPr>
          <w:b/>
          <w:spacing w:val="-4"/>
          <w:sz w:val="28"/>
        </w:rPr>
        <w:t xml:space="preserve"> </w:t>
      </w:r>
      <w:r w:rsidRPr="00A369CC">
        <w:rPr>
          <w:b/>
          <w:sz w:val="28"/>
        </w:rPr>
        <w:t>ONE</w:t>
      </w:r>
      <w:r w:rsidRPr="00A369CC">
        <w:rPr>
          <w:b/>
          <w:spacing w:val="-5"/>
          <w:sz w:val="28"/>
        </w:rPr>
        <w:t xml:space="preserve"> </w:t>
      </w:r>
      <w:r w:rsidRPr="00A369CC">
        <w:rPr>
          <w:b/>
          <w:sz w:val="28"/>
        </w:rPr>
        <w:t>seminar</w:t>
      </w:r>
      <w:r w:rsidRPr="00A369CC">
        <w:rPr>
          <w:b/>
          <w:spacing w:val="-2"/>
          <w:sz w:val="28"/>
        </w:rPr>
        <w:t xml:space="preserve"> module</w:t>
      </w:r>
    </w:p>
    <w:p w14:paraId="39011493" w14:textId="77777777" w:rsidR="007D7CC3" w:rsidRPr="00A369CC" w:rsidRDefault="007D7CC3">
      <w:pPr>
        <w:pStyle w:val="BodyText"/>
        <w:ind w:left="0"/>
        <w:rPr>
          <w:b/>
        </w:rPr>
      </w:pPr>
    </w:p>
    <w:p w14:paraId="39011494" w14:textId="43EDC88A" w:rsidR="007D7CC3" w:rsidRDefault="00A369CC">
      <w:pPr>
        <w:pStyle w:val="BodyText"/>
        <w:spacing w:before="242"/>
        <w:ind w:left="0"/>
        <w:rPr>
          <w:b/>
          <w:color w:val="EE0000"/>
        </w:rPr>
      </w:pPr>
      <w:r>
        <w:rPr>
          <w:b/>
          <w:color w:val="EE0000"/>
        </w:rPr>
        <w:t xml:space="preserve">Please note that </w:t>
      </w:r>
      <w:r w:rsidR="005674C3">
        <w:rPr>
          <w:b/>
          <w:color w:val="EE0000"/>
        </w:rPr>
        <w:t xml:space="preserve">all </w:t>
      </w:r>
      <w:r>
        <w:rPr>
          <w:b/>
          <w:color w:val="EE0000"/>
        </w:rPr>
        <w:t>lecture times/venues are subject to change.</w:t>
      </w:r>
    </w:p>
    <w:p w14:paraId="0928A146" w14:textId="77777777" w:rsidR="00A369CC" w:rsidRPr="00C0659D" w:rsidRDefault="00A369CC">
      <w:pPr>
        <w:pStyle w:val="BodyText"/>
        <w:spacing w:before="242"/>
        <w:ind w:left="0"/>
        <w:rPr>
          <w:b/>
          <w:color w:val="EE0000"/>
        </w:rPr>
      </w:pPr>
    </w:p>
    <w:p w14:paraId="39011495" w14:textId="77777777" w:rsidR="007D7CC3" w:rsidRPr="00A369CC" w:rsidRDefault="00222CBE">
      <w:pPr>
        <w:pStyle w:val="Heading1"/>
        <w:spacing w:before="1"/>
        <w:rPr>
          <w:u w:val="none"/>
        </w:rPr>
      </w:pPr>
      <w:r w:rsidRPr="00A369CC">
        <w:t>EN3141</w:t>
      </w:r>
      <w:r w:rsidRPr="00A369CC">
        <w:rPr>
          <w:spacing w:val="-3"/>
        </w:rPr>
        <w:t xml:space="preserve"> </w:t>
      </w:r>
      <w:r w:rsidRPr="00A369CC">
        <w:t>NORTH</w:t>
      </w:r>
      <w:r w:rsidRPr="00A369CC">
        <w:rPr>
          <w:spacing w:val="-2"/>
        </w:rPr>
        <w:t xml:space="preserve"> </w:t>
      </w:r>
      <w:r w:rsidRPr="00A369CC">
        <w:t>AMERICAN</w:t>
      </w:r>
      <w:r w:rsidRPr="00A369CC">
        <w:rPr>
          <w:spacing w:val="-2"/>
        </w:rPr>
        <w:t xml:space="preserve"> LITERATURE</w:t>
      </w:r>
    </w:p>
    <w:p w14:paraId="39011496" w14:textId="77777777" w:rsidR="007D7CC3" w:rsidRPr="00957F51" w:rsidRDefault="00222CBE">
      <w:pPr>
        <w:pStyle w:val="Heading2"/>
        <w:spacing w:before="280"/>
      </w:pPr>
      <w:r w:rsidRPr="00957F51">
        <w:t>*NB:</w:t>
      </w:r>
      <w:r w:rsidRPr="00957F51">
        <w:rPr>
          <w:spacing w:val="-1"/>
        </w:rPr>
        <w:t xml:space="preserve"> </w:t>
      </w:r>
      <w:r w:rsidRPr="00957F51">
        <w:t>Students</w:t>
      </w:r>
      <w:r w:rsidRPr="00957F51">
        <w:rPr>
          <w:spacing w:val="-4"/>
        </w:rPr>
        <w:t xml:space="preserve"> </w:t>
      </w:r>
      <w:r w:rsidRPr="00957F51">
        <w:t>who</w:t>
      </w:r>
      <w:r w:rsidRPr="00957F51">
        <w:rPr>
          <w:spacing w:val="-1"/>
        </w:rPr>
        <w:t xml:space="preserve"> </w:t>
      </w:r>
      <w:r w:rsidRPr="00957F51">
        <w:t>have</w:t>
      </w:r>
      <w:r w:rsidRPr="00957F51">
        <w:rPr>
          <w:spacing w:val="-2"/>
        </w:rPr>
        <w:t xml:space="preserve"> </w:t>
      </w:r>
      <w:r w:rsidRPr="00957F51">
        <w:t>already</w:t>
      </w:r>
      <w:r w:rsidRPr="00957F51">
        <w:rPr>
          <w:spacing w:val="-2"/>
        </w:rPr>
        <w:t xml:space="preserve"> </w:t>
      </w:r>
      <w:r w:rsidRPr="00957F51">
        <w:t>take</w:t>
      </w:r>
      <w:r w:rsidRPr="00957F51">
        <w:rPr>
          <w:spacing w:val="-2"/>
        </w:rPr>
        <w:t xml:space="preserve"> </w:t>
      </w:r>
      <w:r w:rsidRPr="00957F51">
        <w:t>this</w:t>
      </w:r>
      <w:r w:rsidRPr="00957F51">
        <w:rPr>
          <w:spacing w:val="-1"/>
        </w:rPr>
        <w:t xml:space="preserve"> </w:t>
      </w:r>
      <w:r w:rsidRPr="00957F51">
        <w:t>module</w:t>
      </w:r>
      <w:r w:rsidRPr="00957F51">
        <w:rPr>
          <w:spacing w:val="-2"/>
        </w:rPr>
        <w:t xml:space="preserve"> </w:t>
      </w:r>
      <w:r w:rsidRPr="00957F51">
        <w:t>in a</w:t>
      </w:r>
      <w:r w:rsidRPr="00957F51">
        <w:rPr>
          <w:spacing w:val="-5"/>
        </w:rPr>
        <w:t xml:space="preserve"> </w:t>
      </w:r>
      <w:r w:rsidRPr="00957F51">
        <w:t>previous</w:t>
      </w:r>
      <w:r w:rsidRPr="00957F51">
        <w:rPr>
          <w:spacing w:val="-4"/>
        </w:rPr>
        <w:t xml:space="preserve"> </w:t>
      </w:r>
      <w:r w:rsidRPr="00957F51">
        <w:t>2</w:t>
      </w:r>
      <w:r w:rsidRPr="00957F51">
        <w:rPr>
          <w:position w:val="6"/>
          <w:sz w:val="12"/>
        </w:rPr>
        <w:t>nd</w:t>
      </w:r>
      <w:r w:rsidRPr="00957F51">
        <w:rPr>
          <w:spacing w:val="23"/>
          <w:position w:val="6"/>
          <w:sz w:val="12"/>
        </w:rPr>
        <w:t xml:space="preserve"> </w:t>
      </w:r>
      <w:r w:rsidRPr="00957F51">
        <w:t>year iteration</w:t>
      </w:r>
      <w:r w:rsidRPr="00957F51">
        <w:rPr>
          <w:spacing w:val="-3"/>
        </w:rPr>
        <w:t xml:space="preserve"> </w:t>
      </w:r>
      <w:r w:rsidRPr="00957F51">
        <w:t xml:space="preserve">should </w:t>
      </w:r>
      <w:r w:rsidRPr="00957F51">
        <w:rPr>
          <w:u w:val="single"/>
        </w:rPr>
        <w:t xml:space="preserve">NOT </w:t>
      </w:r>
      <w:r w:rsidRPr="00957F51">
        <w:t>register for this module.*</w:t>
      </w:r>
    </w:p>
    <w:p w14:paraId="39011497" w14:textId="5D99FD60" w:rsidR="007D7CC3" w:rsidRPr="00C0659D" w:rsidRDefault="005674C3">
      <w:pPr>
        <w:pStyle w:val="BodyText"/>
        <w:spacing w:before="281"/>
        <w:ind w:left="22"/>
        <w:rPr>
          <w:color w:val="EE0000"/>
        </w:rPr>
      </w:pPr>
      <w:r w:rsidRPr="005674C3">
        <w:t xml:space="preserve">In this module, we will examine a selection of six notable North American novels: </w:t>
      </w:r>
      <w:r w:rsidRPr="005674C3">
        <w:rPr>
          <w:i/>
          <w:iCs/>
        </w:rPr>
        <w:t xml:space="preserve">I Know Why the Caged Bird Sings </w:t>
      </w:r>
      <w:r w:rsidRPr="005674C3">
        <w:t xml:space="preserve">by Maya Angelou; Octavia E. Butler’s </w:t>
      </w:r>
      <w:r w:rsidRPr="005674C3">
        <w:rPr>
          <w:i/>
          <w:iCs/>
        </w:rPr>
        <w:t>Kindred</w:t>
      </w:r>
      <w:r w:rsidRPr="005674C3">
        <w:t>;</w:t>
      </w:r>
      <w:r w:rsidRPr="005674C3">
        <w:rPr>
          <w:i/>
          <w:iCs/>
        </w:rPr>
        <w:t xml:space="preserve"> </w:t>
      </w:r>
      <w:r w:rsidRPr="005674C3">
        <w:t>Julie Otsuka's</w:t>
      </w:r>
      <w:r w:rsidRPr="005674C3">
        <w:rPr>
          <w:i/>
          <w:iCs/>
        </w:rPr>
        <w:t> When the Emperor was Divine</w:t>
      </w:r>
      <w:r w:rsidRPr="005674C3">
        <w:t>;</w:t>
      </w:r>
      <w:r w:rsidRPr="005674C3">
        <w:rPr>
          <w:i/>
          <w:iCs/>
        </w:rPr>
        <w:t xml:space="preserve"> Of Mice and Men</w:t>
      </w:r>
      <w:r w:rsidRPr="005674C3">
        <w:t xml:space="preserve"> by John Steinbeck; </w:t>
      </w:r>
      <w:r w:rsidRPr="005674C3">
        <w:rPr>
          <w:i/>
          <w:iCs/>
        </w:rPr>
        <w:t>One Flew Over the Cuckoo's Nest</w:t>
      </w:r>
      <w:r w:rsidRPr="005674C3">
        <w:t xml:space="preserve"> by Ken Kesey; and </w:t>
      </w:r>
      <w:r w:rsidRPr="005674C3">
        <w:rPr>
          <w:i/>
          <w:iCs/>
        </w:rPr>
        <w:t>In Cold Blood</w:t>
      </w:r>
      <w:r w:rsidRPr="005674C3">
        <w:t xml:space="preserve"> by Truman Capote. We will explore the relationship between social history and the aesthetic and generic development of North American writing with an emphasis on the way in which these novels reflect key cultural concerns including: madness, murder, incarceration, isolation, the ‘The American Dream’, identity, prejudice, and resilience</w:t>
      </w:r>
      <w:r w:rsidRPr="005674C3">
        <w:rPr>
          <w:color w:val="EE0000"/>
        </w:rPr>
        <w:t>. </w:t>
      </w:r>
    </w:p>
    <w:p w14:paraId="39011498" w14:textId="77777777" w:rsidR="007D7CC3" w:rsidRPr="005674C3" w:rsidRDefault="00222CBE">
      <w:pPr>
        <w:pStyle w:val="Heading2"/>
        <w:spacing w:before="279"/>
      </w:pPr>
      <w:r w:rsidRPr="005674C3">
        <w:rPr>
          <w:i/>
        </w:rPr>
        <w:t>Venue</w:t>
      </w:r>
      <w:r w:rsidRPr="005674C3">
        <w:t>:</w:t>
      </w:r>
      <w:r w:rsidRPr="005674C3">
        <w:rPr>
          <w:spacing w:val="-2"/>
        </w:rPr>
        <w:t xml:space="preserve"> </w:t>
      </w:r>
      <w:r w:rsidRPr="005674C3">
        <w:t>Tuesday</w:t>
      </w:r>
      <w:r w:rsidRPr="005674C3">
        <w:rPr>
          <w:spacing w:val="-3"/>
        </w:rPr>
        <w:t xml:space="preserve"> </w:t>
      </w:r>
      <w:r w:rsidRPr="005674C3">
        <w:t>5-6pm</w:t>
      </w:r>
      <w:r w:rsidRPr="005674C3">
        <w:rPr>
          <w:spacing w:val="-3"/>
        </w:rPr>
        <w:t xml:space="preserve"> </w:t>
      </w:r>
      <w:r w:rsidRPr="005674C3">
        <w:t>IT250,</w:t>
      </w:r>
      <w:r w:rsidRPr="005674C3">
        <w:rPr>
          <w:spacing w:val="-2"/>
        </w:rPr>
        <w:t xml:space="preserve"> </w:t>
      </w:r>
      <w:r w:rsidRPr="005674C3">
        <w:t>IT</w:t>
      </w:r>
      <w:r w:rsidRPr="005674C3">
        <w:rPr>
          <w:spacing w:val="-1"/>
        </w:rPr>
        <w:t xml:space="preserve"> </w:t>
      </w:r>
      <w:r w:rsidRPr="005674C3">
        <w:t>Building</w:t>
      </w:r>
      <w:r w:rsidRPr="005674C3">
        <w:rPr>
          <w:spacing w:val="-6"/>
        </w:rPr>
        <w:t xml:space="preserve"> </w:t>
      </w:r>
      <w:r w:rsidRPr="005674C3">
        <w:t>AND</w:t>
      </w:r>
      <w:r w:rsidRPr="005674C3">
        <w:rPr>
          <w:spacing w:val="-5"/>
        </w:rPr>
        <w:t xml:space="preserve"> </w:t>
      </w:r>
      <w:r w:rsidRPr="005674C3">
        <w:t>Thursday</w:t>
      </w:r>
      <w:r w:rsidRPr="005674C3">
        <w:rPr>
          <w:spacing w:val="-3"/>
        </w:rPr>
        <w:t xml:space="preserve"> </w:t>
      </w:r>
      <w:r w:rsidRPr="005674C3">
        <w:t>11-12</w:t>
      </w:r>
      <w:r w:rsidRPr="005674C3">
        <w:rPr>
          <w:spacing w:val="-4"/>
        </w:rPr>
        <w:t xml:space="preserve"> </w:t>
      </w:r>
      <w:r w:rsidRPr="005674C3">
        <w:t>noon</w:t>
      </w:r>
      <w:r w:rsidRPr="005674C3">
        <w:rPr>
          <w:spacing w:val="-4"/>
        </w:rPr>
        <w:t xml:space="preserve"> </w:t>
      </w:r>
      <w:r w:rsidRPr="005674C3">
        <w:t>AMB-1021</w:t>
      </w:r>
      <w:r w:rsidRPr="005674C3">
        <w:rPr>
          <w:spacing w:val="-2"/>
        </w:rPr>
        <w:t xml:space="preserve"> </w:t>
      </w:r>
      <w:r w:rsidRPr="005674C3">
        <w:t xml:space="preserve">O’hEocha </w:t>
      </w:r>
      <w:r w:rsidRPr="005674C3">
        <w:rPr>
          <w:spacing w:val="-2"/>
        </w:rPr>
        <w:t>Theatre</w:t>
      </w:r>
    </w:p>
    <w:p w14:paraId="39011499" w14:textId="77777777" w:rsidR="007D7CC3" w:rsidRPr="005674C3" w:rsidRDefault="00222CBE">
      <w:pPr>
        <w:pStyle w:val="BodyText"/>
        <w:spacing w:before="281"/>
      </w:pPr>
      <w:r w:rsidRPr="005674C3">
        <w:rPr>
          <w:i/>
          <w:u w:val="single"/>
        </w:rPr>
        <w:t>Lecturers</w:t>
      </w:r>
      <w:r w:rsidRPr="005674C3">
        <w:t>:</w:t>
      </w:r>
      <w:r w:rsidRPr="005674C3">
        <w:rPr>
          <w:spacing w:val="-5"/>
        </w:rPr>
        <w:t xml:space="preserve"> </w:t>
      </w:r>
      <w:r w:rsidRPr="005674C3">
        <w:t>Dr</w:t>
      </w:r>
      <w:r w:rsidRPr="005674C3">
        <w:rPr>
          <w:spacing w:val="-6"/>
        </w:rPr>
        <w:t xml:space="preserve"> </w:t>
      </w:r>
      <w:r w:rsidRPr="005674C3">
        <w:t>Dermot</w:t>
      </w:r>
      <w:r w:rsidRPr="005674C3">
        <w:rPr>
          <w:spacing w:val="-2"/>
        </w:rPr>
        <w:t xml:space="preserve"> </w:t>
      </w:r>
      <w:r w:rsidRPr="005674C3">
        <w:t>Burns</w:t>
      </w:r>
      <w:r w:rsidRPr="005674C3">
        <w:rPr>
          <w:spacing w:val="-4"/>
        </w:rPr>
        <w:t xml:space="preserve"> </w:t>
      </w:r>
      <w:r w:rsidRPr="005674C3">
        <w:t>(</w:t>
      </w:r>
      <w:hyperlink r:id="rId4">
        <w:r w:rsidRPr="005674C3">
          <w:rPr>
            <w:u w:val="single" w:color="0562C1"/>
          </w:rPr>
          <w:t>dermot.burns@universityofgalway.ie</w:t>
        </w:r>
      </w:hyperlink>
      <w:r w:rsidRPr="005674C3">
        <w:t>)</w:t>
      </w:r>
      <w:r w:rsidRPr="005674C3">
        <w:rPr>
          <w:spacing w:val="-4"/>
        </w:rPr>
        <w:t xml:space="preserve"> </w:t>
      </w:r>
      <w:r w:rsidRPr="005674C3">
        <w:t>and</w:t>
      </w:r>
      <w:r w:rsidRPr="005674C3">
        <w:rPr>
          <w:spacing w:val="-2"/>
        </w:rPr>
        <w:t xml:space="preserve"> </w:t>
      </w:r>
      <w:r w:rsidRPr="005674C3">
        <w:t>Dr</w:t>
      </w:r>
      <w:r w:rsidRPr="005674C3">
        <w:rPr>
          <w:spacing w:val="-6"/>
        </w:rPr>
        <w:t xml:space="preserve"> </w:t>
      </w:r>
      <w:r w:rsidRPr="005674C3">
        <w:t>Fiona</w:t>
      </w:r>
      <w:r w:rsidRPr="005674C3">
        <w:rPr>
          <w:spacing w:val="-3"/>
        </w:rPr>
        <w:t xml:space="preserve"> </w:t>
      </w:r>
      <w:r w:rsidRPr="005674C3">
        <w:t xml:space="preserve">Bateman </w:t>
      </w:r>
      <w:r w:rsidRPr="005674C3">
        <w:rPr>
          <w:spacing w:val="-2"/>
        </w:rPr>
        <w:t>(</w:t>
      </w:r>
      <w:hyperlink r:id="rId5">
        <w:r w:rsidRPr="005674C3">
          <w:rPr>
            <w:spacing w:val="-2"/>
            <w:u w:val="single" w:color="0562C1"/>
          </w:rPr>
          <w:t>fiona.bateman@universityofgalway.ie</w:t>
        </w:r>
      </w:hyperlink>
      <w:r w:rsidRPr="005674C3">
        <w:rPr>
          <w:spacing w:val="-2"/>
          <w:u w:val="single" w:color="0562C1"/>
        </w:rPr>
        <w:t>)</w:t>
      </w:r>
    </w:p>
    <w:p w14:paraId="3901149A" w14:textId="77777777" w:rsidR="007D7CC3" w:rsidRPr="00630638" w:rsidRDefault="00222CBE">
      <w:pPr>
        <w:spacing w:before="280"/>
        <w:ind w:left="23"/>
        <w:rPr>
          <w:sz w:val="24"/>
        </w:rPr>
      </w:pPr>
      <w:r w:rsidRPr="00630638">
        <w:rPr>
          <w:i/>
          <w:spacing w:val="-2"/>
          <w:sz w:val="24"/>
          <w:u w:val="single"/>
        </w:rPr>
        <w:t>Texts</w:t>
      </w:r>
      <w:r w:rsidRPr="00630638">
        <w:rPr>
          <w:spacing w:val="-2"/>
          <w:sz w:val="24"/>
          <w:u w:val="single"/>
        </w:rPr>
        <w:t>:</w:t>
      </w:r>
    </w:p>
    <w:p w14:paraId="77D8AF41" w14:textId="77777777" w:rsidR="00630638" w:rsidRPr="00630638" w:rsidRDefault="00630638" w:rsidP="00630638">
      <w:pPr>
        <w:pStyle w:val="BodyText"/>
        <w:ind w:left="22"/>
        <w:rPr>
          <w:lang w:val="en-IE"/>
        </w:rPr>
      </w:pPr>
      <w:r w:rsidRPr="00630638">
        <w:rPr>
          <w:lang w:val="en-IE"/>
        </w:rPr>
        <w:t xml:space="preserve">Maya Angelou, </w:t>
      </w:r>
      <w:r w:rsidRPr="00630638">
        <w:rPr>
          <w:i/>
          <w:iCs/>
          <w:lang w:val="en-IE"/>
        </w:rPr>
        <w:t>I Know Why the Caged Bird Sings</w:t>
      </w:r>
      <w:r w:rsidRPr="00630638">
        <w:rPr>
          <w:lang w:val="en-IE"/>
        </w:rPr>
        <w:t xml:space="preserve"> Virago, 1984 (1969) [ISBN: 978-0-86068-511-1] </w:t>
      </w:r>
    </w:p>
    <w:p w14:paraId="4EC85383" w14:textId="77777777" w:rsidR="00630638" w:rsidRPr="00630638" w:rsidRDefault="00630638" w:rsidP="00630638">
      <w:pPr>
        <w:pStyle w:val="BodyText"/>
        <w:ind w:left="22"/>
        <w:rPr>
          <w:lang w:val="en-IE"/>
        </w:rPr>
      </w:pPr>
      <w:r w:rsidRPr="00630638">
        <w:rPr>
          <w:lang w:val="en-IE"/>
        </w:rPr>
        <w:t xml:space="preserve">Octavia E. Butler, </w:t>
      </w:r>
      <w:r w:rsidRPr="00630638">
        <w:rPr>
          <w:i/>
          <w:iCs/>
          <w:lang w:val="en-IE"/>
        </w:rPr>
        <w:t>Kindred</w:t>
      </w:r>
      <w:r w:rsidRPr="00630638">
        <w:rPr>
          <w:lang w:val="en-IE"/>
        </w:rPr>
        <w:t>, Headline, 2018 (1979) [ISBN: 1472258223] </w:t>
      </w:r>
    </w:p>
    <w:p w14:paraId="7638AF04" w14:textId="77777777" w:rsidR="00630638" w:rsidRPr="00630638" w:rsidRDefault="00630638" w:rsidP="00630638">
      <w:pPr>
        <w:pStyle w:val="BodyText"/>
        <w:ind w:left="22"/>
        <w:rPr>
          <w:lang w:val="en-IE"/>
        </w:rPr>
      </w:pPr>
      <w:r w:rsidRPr="00630638">
        <w:rPr>
          <w:lang w:val="en-IE"/>
        </w:rPr>
        <w:t>Julie Otsuka,</w:t>
      </w:r>
      <w:r w:rsidRPr="00630638">
        <w:rPr>
          <w:i/>
          <w:iCs/>
          <w:lang w:val="en-IE"/>
        </w:rPr>
        <w:t> When the Emperor was Divine</w:t>
      </w:r>
      <w:r w:rsidRPr="00630638">
        <w:rPr>
          <w:lang w:val="en-IE"/>
        </w:rPr>
        <w:t>, Penguin, 2013 (2002) [ISBN: 978-0-241-96344-9] </w:t>
      </w:r>
    </w:p>
    <w:p w14:paraId="779F11E7" w14:textId="77777777" w:rsidR="00630638" w:rsidRPr="00630638" w:rsidRDefault="00630638" w:rsidP="00630638">
      <w:pPr>
        <w:pStyle w:val="BodyText"/>
        <w:ind w:left="22"/>
        <w:rPr>
          <w:lang w:val="en-IE"/>
        </w:rPr>
      </w:pPr>
      <w:r w:rsidRPr="00630638">
        <w:rPr>
          <w:lang w:val="en-IE"/>
        </w:rPr>
        <w:t xml:space="preserve">John Steinbeck, </w:t>
      </w:r>
      <w:r w:rsidRPr="00630638">
        <w:rPr>
          <w:i/>
          <w:iCs/>
          <w:lang w:val="en-IE"/>
        </w:rPr>
        <w:t>Of Mice and Men</w:t>
      </w:r>
      <w:r w:rsidRPr="00630638">
        <w:rPr>
          <w:lang w:val="en-IE"/>
        </w:rPr>
        <w:t>, Penguin Books New York, N.Y., U.S.A. [ISBN: 9780140186420] </w:t>
      </w:r>
    </w:p>
    <w:p w14:paraId="2C7EC906" w14:textId="77777777" w:rsidR="00630638" w:rsidRPr="00630638" w:rsidRDefault="00630638" w:rsidP="00630638">
      <w:pPr>
        <w:pStyle w:val="BodyText"/>
        <w:ind w:left="22"/>
        <w:rPr>
          <w:lang w:val="en-IE"/>
        </w:rPr>
      </w:pPr>
      <w:r w:rsidRPr="00630638">
        <w:rPr>
          <w:lang w:val="en-IE"/>
        </w:rPr>
        <w:t xml:space="preserve">Ken Kesey, </w:t>
      </w:r>
      <w:r w:rsidRPr="00630638">
        <w:rPr>
          <w:i/>
          <w:iCs/>
          <w:lang w:val="en-IE"/>
        </w:rPr>
        <w:t>One Flew over the Cuckoo's Nest</w:t>
      </w:r>
      <w:r w:rsidRPr="00630638">
        <w:rPr>
          <w:lang w:val="en-IE"/>
        </w:rPr>
        <w:t>, London ; Penguin Books, 2005. [ISBN: 9780141187884] </w:t>
      </w:r>
    </w:p>
    <w:p w14:paraId="16F2B9A2" w14:textId="77777777" w:rsidR="00630638" w:rsidRPr="00630638" w:rsidRDefault="00630638" w:rsidP="00630638">
      <w:pPr>
        <w:pStyle w:val="BodyText"/>
        <w:ind w:left="22"/>
        <w:rPr>
          <w:lang w:val="en-IE"/>
        </w:rPr>
      </w:pPr>
      <w:r w:rsidRPr="00630638">
        <w:rPr>
          <w:lang w:val="en-IE"/>
        </w:rPr>
        <w:t xml:space="preserve">Truman Capote, </w:t>
      </w:r>
      <w:r w:rsidRPr="00630638">
        <w:rPr>
          <w:i/>
          <w:iCs/>
          <w:lang w:val="en-IE"/>
        </w:rPr>
        <w:t>In Cold Blood</w:t>
      </w:r>
      <w:r w:rsidRPr="00630638">
        <w:rPr>
          <w:lang w:val="en-IE"/>
        </w:rPr>
        <w:t>, Penguin London [ISBN: 9780141182575] </w:t>
      </w:r>
    </w:p>
    <w:p w14:paraId="390114A0" w14:textId="00AD01BF" w:rsidR="007D7CC3" w:rsidRPr="00C0659D" w:rsidRDefault="007D7CC3" w:rsidP="00630638">
      <w:pPr>
        <w:pStyle w:val="BodyText"/>
        <w:ind w:left="22"/>
        <w:rPr>
          <w:color w:val="EE0000"/>
        </w:rPr>
      </w:pPr>
    </w:p>
    <w:p w14:paraId="390114A1" w14:textId="77777777" w:rsidR="007D7CC3" w:rsidRPr="00630638" w:rsidRDefault="00222CBE">
      <w:pPr>
        <w:pStyle w:val="BodyText"/>
        <w:spacing w:before="280"/>
      </w:pPr>
      <w:r w:rsidRPr="00630638">
        <w:rPr>
          <w:i/>
          <w:u w:val="single"/>
        </w:rPr>
        <w:t>Assessment</w:t>
      </w:r>
      <w:r w:rsidRPr="00630638">
        <w:t>:</w:t>
      </w:r>
      <w:r w:rsidRPr="00630638">
        <w:rPr>
          <w:spacing w:val="-6"/>
        </w:rPr>
        <w:t xml:space="preserve"> </w:t>
      </w:r>
      <w:r w:rsidRPr="00630638">
        <w:t>Continuous</w:t>
      </w:r>
      <w:r w:rsidRPr="00630638">
        <w:rPr>
          <w:spacing w:val="-4"/>
        </w:rPr>
        <w:t xml:space="preserve"> </w:t>
      </w:r>
      <w:r w:rsidRPr="00630638">
        <w:t>Assessment</w:t>
      </w:r>
      <w:r w:rsidRPr="00630638">
        <w:rPr>
          <w:spacing w:val="-3"/>
        </w:rPr>
        <w:t xml:space="preserve"> </w:t>
      </w:r>
      <w:r w:rsidRPr="00630638">
        <w:t>(40%);</w:t>
      </w:r>
      <w:r w:rsidRPr="00630638">
        <w:rPr>
          <w:spacing w:val="-4"/>
        </w:rPr>
        <w:t xml:space="preserve"> </w:t>
      </w:r>
      <w:r w:rsidRPr="00630638">
        <w:t>End-of-Semester</w:t>
      </w:r>
      <w:r w:rsidRPr="00630638">
        <w:rPr>
          <w:spacing w:val="-4"/>
        </w:rPr>
        <w:t xml:space="preserve"> </w:t>
      </w:r>
      <w:r w:rsidRPr="00630638">
        <w:t>Essay</w:t>
      </w:r>
      <w:r w:rsidRPr="00630638">
        <w:rPr>
          <w:spacing w:val="-2"/>
        </w:rPr>
        <w:t xml:space="preserve"> (60%)</w:t>
      </w:r>
    </w:p>
    <w:p w14:paraId="390114A2" w14:textId="77777777" w:rsidR="007D7CC3" w:rsidRPr="00C0659D" w:rsidRDefault="007D7CC3">
      <w:pPr>
        <w:pStyle w:val="BodyText"/>
        <w:rPr>
          <w:color w:val="EE0000"/>
        </w:rPr>
        <w:sectPr w:rsidR="007D7CC3" w:rsidRPr="00C0659D">
          <w:type w:val="continuous"/>
          <w:pgSz w:w="11910" w:h="16840"/>
          <w:pgMar w:top="1400" w:right="1417" w:bottom="280" w:left="1417" w:header="720" w:footer="720" w:gutter="0"/>
          <w:cols w:space="720"/>
        </w:sectPr>
      </w:pPr>
    </w:p>
    <w:p w14:paraId="2D3FF63A" w14:textId="77777777" w:rsidR="000F46FF" w:rsidRDefault="000F46FF">
      <w:pPr>
        <w:pStyle w:val="Heading1"/>
        <w:spacing w:before="41"/>
      </w:pPr>
    </w:p>
    <w:p w14:paraId="6E944178" w14:textId="77777777" w:rsidR="000F46FF" w:rsidRDefault="000F46FF">
      <w:pPr>
        <w:pStyle w:val="Heading1"/>
        <w:spacing w:before="41"/>
      </w:pPr>
    </w:p>
    <w:p w14:paraId="390114A3" w14:textId="09D5EA90" w:rsidR="007D7CC3" w:rsidRPr="00A667B9" w:rsidRDefault="00222CBE">
      <w:pPr>
        <w:pStyle w:val="Heading1"/>
        <w:spacing w:before="41"/>
        <w:rPr>
          <w:u w:val="none"/>
        </w:rPr>
      </w:pPr>
      <w:r w:rsidRPr="00A667B9">
        <w:t>EN3138</w:t>
      </w:r>
      <w:r w:rsidRPr="00A667B9">
        <w:rPr>
          <w:spacing w:val="-2"/>
        </w:rPr>
        <w:t xml:space="preserve"> </w:t>
      </w:r>
      <w:r w:rsidRPr="00A667B9">
        <w:t>LITERATURE</w:t>
      </w:r>
      <w:r w:rsidRPr="00A667B9">
        <w:rPr>
          <w:spacing w:val="-3"/>
        </w:rPr>
        <w:t xml:space="preserve"> </w:t>
      </w:r>
      <w:r w:rsidRPr="00A667B9">
        <w:t>IN</w:t>
      </w:r>
      <w:r w:rsidRPr="00A667B9">
        <w:rPr>
          <w:spacing w:val="-4"/>
        </w:rPr>
        <w:t xml:space="preserve"> </w:t>
      </w:r>
      <w:r w:rsidRPr="00A667B9">
        <w:t>THE</w:t>
      </w:r>
      <w:r w:rsidRPr="00A667B9">
        <w:rPr>
          <w:spacing w:val="-1"/>
        </w:rPr>
        <w:t xml:space="preserve"> </w:t>
      </w:r>
      <w:r w:rsidRPr="00A667B9">
        <w:t>DIGITAL</w:t>
      </w:r>
      <w:r w:rsidRPr="00A667B9">
        <w:rPr>
          <w:spacing w:val="-2"/>
        </w:rPr>
        <w:t xml:space="preserve"> </w:t>
      </w:r>
      <w:r w:rsidRPr="00A667B9">
        <w:rPr>
          <w:spacing w:val="-5"/>
        </w:rPr>
        <w:t>AGE</w:t>
      </w:r>
    </w:p>
    <w:p w14:paraId="74D253F3" w14:textId="2E875FDF" w:rsidR="003325E4" w:rsidRPr="003325E4" w:rsidRDefault="003325E4" w:rsidP="003325E4">
      <w:pPr>
        <w:pStyle w:val="BodyText"/>
        <w:spacing w:before="268"/>
        <w:rPr>
          <w:lang w:val="en-IE"/>
        </w:rPr>
      </w:pPr>
      <w:r w:rsidRPr="003325E4">
        <w:rPr>
          <w:lang w:val="en-GB"/>
        </w:rPr>
        <w:t>Why bother reading literature in our digital age when we have so many other media and entertainments to absorb our time and attention? Given the effects that digital media have had on our concentration and attention spans, is the novel—or, indeed, is literature more generally—doomed? On the contrary: we find ourselves in a potentially golden age for literature. History shows that periods of transition between media are enormously fruitful times for the production of innovative literary forms and for reflection on key questions about the essential nature of literature. </w:t>
      </w:r>
      <w:r w:rsidRPr="003325E4">
        <w:rPr>
          <w:lang w:val="en-IE"/>
        </w:rPr>
        <w:t> </w:t>
      </w:r>
    </w:p>
    <w:p w14:paraId="43EB8005" w14:textId="77777777" w:rsidR="003325E4" w:rsidRPr="003325E4" w:rsidRDefault="003325E4" w:rsidP="003325E4">
      <w:pPr>
        <w:pStyle w:val="BodyText"/>
        <w:spacing w:before="268"/>
        <w:rPr>
          <w:lang w:val="en-IE"/>
        </w:rPr>
      </w:pPr>
      <w:r w:rsidRPr="003325E4">
        <w:rPr>
          <w:lang w:val="en-GB"/>
        </w:rPr>
        <w:t>This lecture module exploits our ongoing place in the media shift from print to digital to address a range of these key questions: What is literature? How is it changing, and what is it for? What happens to “the book” in an age of digital culture? By reading contemporary and historical literature, and print and born-digital texts, we will explore themes such as language and communication, form and content, creativity and originality, networks and connections, cognition and artificial intelligence, privacy and surveillance, identity and subjectivity, longevity and obsolescence. In so doing, we will explore how literary forms are transforming in our digital age.</w:t>
      </w:r>
      <w:r w:rsidRPr="003325E4">
        <w:rPr>
          <w:lang w:val="en-IE"/>
        </w:rPr>
        <w:t> </w:t>
      </w:r>
    </w:p>
    <w:p w14:paraId="390114A8" w14:textId="77777777" w:rsidR="007D7CC3" w:rsidRPr="00A667B9" w:rsidRDefault="00222CBE">
      <w:pPr>
        <w:pStyle w:val="Heading2"/>
        <w:spacing w:before="287"/>
        <w:ind w:right="215"/>
        <w:jc w:val="both"/>
      </w:pPr>
      <w:r w:rsidRPr="00A667B9">
        <w:rPr>
          <w:b w:val="0"/>
          <w:i/>
          <w:u w:val="single"/>
        </w:rPr>
        <w:t>Venue/Times</w:t>
      </w:r>
      <w:r w:rsidRPr="00A667B9">
        <w:rPr>
          <w:b w:val="0"/>
          <w:i/>
        </w:rPr>
        <w:t>:</w:t>
      </w:r>
      <w:r w:rsidRPr="00A667B9">
        <w:rPr>
          <w:b w:val="0"/>
          <w:i/>
          <w:spacing w:val="40"/>
        </w:rPr>
        <w:t xml:space="preserve"> </w:t>
      </w:r>
      <w:r w:rsidRPr="00A667B9">
        <w:t>Monday</w:t>
      </w:r>
      <w:r w:rsidRPr="00A667B9">
        <w:rPr>
          <w:spacing w:val="-3"/>
        </w:rPr>
        <w:t xml:space="preserve"> </w:t>
      </w:r>
      <w:r w:rsidRPr="00A667B9">
        <w:t>4-5pm</w:t>
      </w:r>
      <w:r w:rsidRPr="00A667B9">
        <w:rPr>
          <w:spacing w:val="-3"/>
        </w:rPr>
        <w:t xml:space="preserve"> </w:t>
      </w:r>
      <w:r w:rsidRPr="00A667B9">
        <w:t>AC001</w:t>
      </w:r>
      <w:r w:rsidRPr="00A667B9">
        <w:rPr>
          <w:spacing w:val="-4"/>
        </w:rPr>
        <w:t xml:space="preserve"> </w:t>
      </w:r>
      <w:r w:rsidRPr="00A667B9">
        <w:t>O’Flaherty</w:t>
      </w:r>
      <w:r w:rsidRPr="00A667B9">
        <w:rPr>
          <w:spacing w:val="-6"/>
        </w:rPr>
        <w:t xml:space="preserve"> </w:t>
      </w:r>
      <w:r w:rsidRPr="00A667B9">
        <w:t>Theatre</w:t>
      </w:r>
      <w:r w:rsidRPr="00A667B9">
        <w:rPr>
          <w:spacing w:val="-3"/>
        </w:rPr>
        <w:t xml:space="preserve"> </w:t>
      </w:r>
      <w:r w:rsidRPr="00A667B9">
        <w:t>AND</w:t>
      </w:r>
      <w:r w:rsidRPr="00A667B9">
        <w:rPr>
          <w:spacing w:val="-5"/>
        </w:rPr>
        <w:t xml:space="preserve"> </w:t>
      </w:r>
      <w:r w:rsidRPr="00A667B9">
        <w:t>Wednesday</w:t>
      </w:r>
      <w:r w:rsidRPr="00A667B9">
        <w:rPr>
          <w:spacing w:val="-3"/>
        </w:rPr>
        <w:t xml:space="preserve"> </w:t>
      </w:r>
      <w:r w:rsidRPr="00A667B9">
        <w:t>9-10am</w:t>
      </w:r>
      <w:r w:rsidRPr="00A667B9">
        <w:rPr>
          <w:spacing w:val="-3"/>
        </w:rPr>
        <w:t xml:space="preserve"> </w:t>
      </w:r>
      <w:r w:rsidRPr="00A667B9">
        <w:t>AC002 Anderson Theatre</w:t>
      </w:r>
    </w:p>
    <w:p w14:paraId="390114A9" w14:textId="77777777" w:rsidR="007D7CC3" w:rsidRPr="00A667B9" w:rsidRDefault="00222CBE">
      <w:pPr>
        <w:spacing w:before="220"/>
        <w:ind w:left="23"/>
        <w:rPr>
          <w:sz w:val="24"/>
        </w:rPr>
      </w:pPr>
      <w:r w:rsidRPr="00A667B9">
        <w:rPr>
          <w:i/>
          <w:sz w:val="24"/>
          <w:u w:val="single"/>
        </w:rPr>
        <w:t>Lecturer</w:t>
      </w:r>
      <w:r w:rsidRPr="00A667B9">
        <w:rPr>
          <w:sz w:val="24"/>
        </w:rPr>
        <w:t>:</w:t>
      </w:r>
      <w:r w:rsidRPr="00A667B9">
        <w:rPr>
          <w:spacing w:val="-4"/>
          <w:sz w:val="24"/>
        </w:rPr>
        <w:t xml:space="preserve"> </w:t>
      </w:r>
      <w:r w:rsidRPr="00A667B9">
        <w:rPr>
          <w:sz w:val="24"/>
        </w:rPr>
        <w:t>Dr</w:t>
      </w:r>
      <w:r w:rsidRPr="00A667B9">
        <w:rPr>
          <w:spacing w:val="-1"/>
          <w:sz w:val="24"/>
        </w:rPr>
        <w:t xml:space="preserve"> </w:t>
      </w:r>
      <w:r w:rsidRPr="00A667B9">
        <w:rPr>
          <w:sz w:val="24"/>
        </w:rPr>
        <w:t>Alexandra</w:t>
      </w:r>
      <w:r w:rsidRPr="00A667B9">
        <w:rPr>
          <w:spacing w:val="-4"/>
          <w:sz w:val="24"/>
        </w:rPr>
        <w:t xml:space="preserve"> Peat</w:t>
      </w:r>
    </w:p>
    <w:p w14:paraId="390114AA" w14:textId="77777777" w:rsidR="007D7CC3" w:rsidRDefault="00222CBE">
      <w:pPr>
        <w:ind w:left="23"/>
        <w:rPr>
          <w:i/>
          <w:spacing w:val="40"/>
          <w:sz w:val="24"/>
          <w:u w:val="single"/>
        </w:rPr>
      </w:pPr>
      <w:r w:rsidRPr="003325E4">
        <w:rPr>
          <w:i/>
          <w:spacing w:val="-2"/>
          <w:sz w:val="24"/>
          <w:u w:val="single"/>
        </w:rPr>
        <w:t>Texts:</w:t>
      </w:r>
      <w:r w:rsidRPr="003325E4">
        <w:rPr>
          <w:i/>
          <w:spacing w:val="40"/>
          <w:sz w:val="24"/>
          <w:u w:val="single"/>
        </w:rPr>
        <w:t xml:space="preserve"> </w:t>
      </w:r>
    </w:p>
    <w:p w14:paraId="6062C8CF" w14:textId="77777777" w:rsidR="000F46FF" w:rsidRPr="000F46FF" w:rsidRDefault="000F46FF" w:rsidP="000F46FF">
      <w:pPr>
        <w:pStyle w:val="paragraph"/>
        <w:spacing w:before="0" w:beforeAutospacing="0" w:after="0" w:afterAutospacing="0"/>
        <w:textAlignment w:val="baseline"/>
        <w:rPr>
          <w:rFonts w:ascii="Segoe UI" w:hAnsi="Segoe UI" w:cs="Segoe UI"/>
          <w:sz w:val="18"/>
          <w:szCs w:val="18"/>
        </w:rPr>
      </w:pPr>
      <w:r w:rsidRPr="000F46FF">
        <w:rPr>
          <w:rStyle w:val="normaltextrun"/>
          <w:rFonts w:ascii="Aptos" w:hAnsi="Aptos" w:cs="Segoe UI"/>
          <w:sz w:val="22"/>
          <w:szCs w:val="22"/>
          <w:lang w:val="en-GB"/>
        </w:rPr>
        <w:t>E. M. Forster, “The Machine Stops,” available on Canvas</w:t>
      </w:r>
      <w:r w:rsidRPr="000F46FF">
        <w:rPr>
          <w:rStyle w:val="eop"/>
          <w:rFonts w:ascii="Aptos" w:hAnsi="Aptos" w:cs="Segoe UI"/>
          <w:sz w:val="22"/>
          <w:szCs w:val="22"/>
        </w:rPr>
        <w:t> </w:t>
      </w:r>
    </w:p>
    <w:p w14:paraId="48BE91C1" w14:textId="77777777" w:rsidR="000F46FF" w:rsidRPr="000F46FF" w:rsidRDefault="000F46FF" w:rsidP="000F46FF">
      <w:pPr>
        <w:pStyle w:val="paragraph"/>
        <w:spacing w:before="0" w:beforeAutospacing="0" w:after="0" w:afterAutospacing="0"/>
        <w:textAlignment w:val="baseline"/>
        <w:rPr>
          <w:rFonts w:ascii="Segoe UI" w:hAnsi="Segoe UI" w:cs="Segoe UI"/>
          <w:sz w:val="18"/>
          <w:szCs w:val="18"/>
        </w:rPr>
      </w:pPr>
      <w:r w:rsidRPr="000F46FF">
        <w:rPr>
          <w:rStyle w:val="normaltextrun"/>
          <w:rFonts w:ascii="Aptos" w:hAnsi="Aptos" w:cs="Segoe UI"/>
          <w:sz w:val="22"/>
          <w:szCs w:val="22"/>
          <w:lang w:val="en-GB"/>
        </w:rPr>
        <w:t xml:space="preserve">Stephen Marche, </w:t>
      </w:r>
      <w:r w:rsidRPr="000F46FF">
        <w:rPr>
          <w:rStyle w:val="normaltextrun"/>
          <w:rFonts w:ascii="Aptos" w:hAnsi="Aptos" w:cs="Segoe UI"/>
          <w:i/>
          <w:iCs/>
          <w:sz w:val="22"/>
          <w:szCs w:val="22"/>
          <w:lang w:val="en-GB"/>
        </w:rPr>
        <w:t xml:space="preserve">Lucy Hardin’s Missing Period </w:t>
      </w:r>
      <w:r w:rsidRPr="000F46FF">
        <w:rPr>
          <w:rStyle w:val="normaltextrun"/>
          <w:rFonts w:ascii="Aptos" w:hAnsi="Aptos" w:cs="Segoe UI"/>
          <w:sz w:val="22"/>
          <w:szCs w:val="22"/>
          <w:lang w:val="en-GB"/>
        </w:rPr>
        <w:t>(https://thewalrus.ca/lucy/lucy.html)</w:t>
      </w:r>
      <w:r w:rsidRPr="000F46FF">
        <w:rPr>
          <w:rStyle w:val="eop"/>
          <w:rFonts w:ascii="Aptos" w:hAnsi="Aptos" w:cs="Segoe UI"/>
          <w:sz w:val="22"/>
          <w:szCs w:val="22"/>
        </w:rPr>
        <w:t> </w:t>
      </w:r>
    </w:p>
    <w:p w14:paraId="51EA69CF" w14:textId="77777777" w:rsidR="000F46FF" w:rsidRPr="000F46FF" w:rsidRDefault="000F46FF" w:rsidP="000F46FF">
      <w:pPr>
        <w:pStyle w:val="paragraph"/>
        <w:spacing w:before="0" w:beforeAutospacing="0" w:after="0" w:afterAutospacing="0"/>
        <w:textAlignment w:val="baseline"/>
        <w:rPr>
          <w:rFonts w:ascii="Segoe UI" w:hAnsi="Segoe UI" w:cs="Segoe UI"/>
          <w:sz w:val="18"/>
          <w:szCs w:val="18"/>
        </w:rPr>
      </w:pPr>
      <w:r w:rsidRPr="000F46FF">
        <w:rPr>
          <w:rStyle w:val="normaltextrun"/>
          <w:rFonts w:ascii="Aptos" w:hAnsi="Aptos" w:cs="Segoe UI"/>
          <w:sz w:val="22"/>
          <w:szCs w:val="22"/>
          <w:lang w:val="en-GB"/>
        </w:rPr>
        <w:t xml:space="preserve">Kate Pullinger, </w:t>
      </w:r>
      <w:r w:rsidRPr="000F46FF">
        <w:rPr>
          <w:rStyle w:val="normaltextrun"/>
          <w:rFonts w:ascii="Aptos" w:hAnsi="Aptos" w:cs="Segoe UI"/>
          <w:i/>
          <w:iCs/>
          <w:sz w:val="22"/>
          <w:szCs w:val="22"/>
          <w:lang w:val="en-GB"/>
        </w:rPr>
        <w:t xml:space="preserve">Breathe, </w:t>
      </w:r>
      <w:r w:rsidRPr="000F46FF">
        <w:rPr>
          <w:rStyle w:val="normaltextrun"/>
          <w:rFonts w:ascii="Aptos" w:hAnsi="Aptos" w:cs="Segoe UI"/>
          <w:sz w:val="22"/>
          <w:szCs w:val="22"/>
          <w:lang w:val="en-GB"/>
        </w:rPr>
        <w:t>Editions at Play/Visual Editions (https://www.breathe-story.com/)</w:t>
      </w:r>
      <w:r w:rsidRPr="000F46FF">
        <w:rPr>
          <w:rStyle w:val="eop"/>
          <w:rFonts w:ascii="Aptos" w:hAnsi="Aptos" w:cs="Segoe UI"/>
          <w:sz w:val="22"/>
          <w:szCs w:val="22"/>
        </w:rPr>
        <w:t> </w:t>
      </w:r>
    </w:p>
    <w:p w14:paraId="28EA1C18" w14:textId="77777777" w:rsidR="000F46FF" w:rsidRPr="000F46FF" w:rsidRDefault="000F46FF" w:rsidP="000F46FF">
      <w:pPr>
        <w:pStyle w:val="paragraph"/>
        <w:spacing w:before="0" w:beforeAutospacing="0" w:after="0" w:afterAutospacing="0"/>
        <w:textAlignment w:val="baseline"/>
        <w:rPr>
          <w:rFonts w:ascii="Segoe UI" w:hAnsi="Segoe UI" w:cs="Segoe UI"/>
          <w:sz w:val="18"/>
          <w:szCs w:val="18"/>
        </w:rPr>
      </w:pPr>
      <w:r w:rsidRPr="000F46FF">
        <w:rPr>
          <w:rStyle w:val="normaltextrun"/>
          <w:rFonts w:ascii="Aptos" w:hAnsi="Aptos" w:cs="Segoe UI"/>
          <w:sz w:val="22"/>
          <w:szCs w:val="22"/>
          <w:lang w:val="en-GB"/>
        </w:rPr>
        <w:t xml:space="preserve">R. F. Kuang, </w:t>
      </w:r>
      <w:r w:rsidRPr="000F46FF">
        <w:rPr>
          <w:rStyle w:val="normaltextrun"/>
          <w:rFonts w:ascii="Aptos" w:hAnsi="Aptos" w:cs="Segoe UI"/>
          <w:i/>
          <w:iCs/>
          <w:sz w:val="22"/>
          <w:szCs w:val="22"/>
          <w:lang w:val="en-GB"/>
        </w:rPr>
        <w:t xml:space="preserve">Yellowface, </w:t>
      </w:r>
      <w:r w:rsidRPr="000F46FF">
        <w:rPr>
          <w:rStyle w:val="normaltextrun"/>
          <w:rFonts w:ascii="Aptos" w:hAnsi="Aptos" w:cs="Segoe UI"/>
          <w:sz w:val="22"/>
          <w:szCs w:val="22"/>
          <w:lang w:val="en-GB"/>
        </w:rPr>
        <w:t>Harper Collins ISBN 9780008626372</w:t>
      </w:r>
      <w:r w:rsidRPr="000F46FF">
        <w:rPr>
          <w:rStyle w:val="eop"/>
          <w:rFonts w:ascii="Aptos" w:hAnsi="Aptos" w:cs="Segoe UI"/>
          <w:sz w:val="22"/>
          <w:szCs w:val="22"/>
        </w:rPr>
        <w:t> </w:t>
      </w:r>
    </w:p>
    <w:p w14:paraId="38447BCB" w14:textId="77777777" w:rsidR="000F46FF" w:rsidRPr="000F46FF" w:rsidRDefault="000F46FF" w:rsidP="000F46FF">
      <w:pPr>
        <w:pStyle w:val="paragraph"/>
        <w:spacing w:before="0" w:beforeAutospacing="0" w:after="0" w:afterAutospacing="0"/>
        <w:textAlignment w:val="baseline"/>
        <w:rPr>
          <w:rFonts w:ascii="Segoe UI" w:hAnsi="Segoe UI" w:cs="Segoe UI"/>
          <w:sz w:val="18"/>
          <w:szCs w:val="18"/>
        </w:rPr>
      </w:pPr>
      <w:r w:rsidRPr="000F46FF">
        <w:rPr>
          <w:rStyle w:val="normaltextrun"/>
          <w:rFonts w:ascii="Aptos" w:hAnsi="Aptos" w:cs="Segoe UI"/>
          <w:sz w:val="22"/>
          <w:szCs w:val="22"/>
          <w:lang w:val="en-GB"/>
        </w:rPr>
        <w:t xml:space="preserve">Kazuo Ishiguro, </w:t>
      </w:r>
      <w:r w:rsidRPr="000F46FF">
        <w:rPr>
          <w:rStyle w:val="normaltextrun"/>
          <w:rFonts w:ascii="Aptos" w:hAnsi="Aptos" w:cs="Segoe UI"/>
          <w:i/>
          <w:iCs/>
          <w:sz w:val="22"/>
          <w:szCs w:val="22"/>
          <w:lang w:val="en-GB"/>
        </w:rPr>
        <w:t>Klara and the Sun</w:t>
      </w:r>
      <w:r w:rsidRPr="000F46FF">
        <w:rPr>
          <w:rStyle w:val="normaltextrun"/>
          <w:rFonts w:ascii="Aptos" w:hAnsi="Aptos" w:cs="Segoe UI"/>
          <w:sz w:val="22"/>
          <w:szCs w:val="22"/>
          <w:lang w:val="en-GB"/>
        </w:rPr>
        <w:t>, Faber and Faber ISBN 9780571364909</w:t>
      </w:r>
      <w:r w:rsidRPr="000F46FF">
        <w:rPr>
          <w:rStyle w:val="eop"/>
          <w:rFonts w:ascii="Aptos" w:hAnsi="Aptos" w:cs="Segoe UI"/>
          <w:sz w:val="22"/>
          <w:szCs w:val="22"/>
        </w:rPr>
        <w:t> </w:t>
      </w:r>
    </w:p>
    <w:p w14:paraId="364DE1A1" w14:textId="77777777" w:rsidR="000F46FF" w:rsidRPr="000F46FF" w:rsidRDefault="000F46FF" w:rsidP="000F46FF">
      <w:pPr>
        <w:pStyle w:val="paragraph"/>
        <w:spacing w:before="0" w:beforeAutospacing="0" w:after="0" w:afterAutospacing="0"/>
        <w:textAlignment w:val="baseline"/>
        <w:rPr>
          <w:rFonts w:ascii="Segoe UI" w:hAnsi="Segoe UI" w:cs="Segoe UI"/>
          <w:sz w:val="18"/>
          <w:szCs w:val="18"/>
        </w:rPr>
      </w:pPr>
      <w:r w:rsidRPr="000F46FF">
        <w:rPr>
          <w:rStyle w:val="normaltextrun"/>
          <w:rFonts w:ascii="Aptos" w:hAnsi="Aptos" w:cs="Segoe UI"/>
          <w:sz w:val="22"/>
          <w:szCs w:val="22"/>
          <w:lang w:val="en-GB"/>
        </w:rPr>
        <w:t>Various short readings, available on Canvas</w:t>
      </w:r>
      <w:r w:rsidRPr="000F46FF">
        <w:rPr>
          <w:rStyle w:val="eop"/>
          <w:rFonts w:ascii="Aptos" w:hAnsi="Aptos" w:cs="Segoe UI"/>
          <w:sz w:val="22"/>
          <w:szCs w:val="22"/>
        </w:rPr>
        <w:t> </w:t>
      </w:r>
    </w:p>
    <w:p w14:paraId="3A2D0B56" w14:textId="77777777" w:rsidR="000F46FF" w:rsidRPr="003325E4" w:rsidRDefault="000F46FF">
      <w:pPr>
        <w:ind w:left="23"/>
        <w:rPr>
          <w:i/>
          <w:sz w:val="24"/>
        </w:rPr>
      </w:pPr>
    </w:p>
    <w:p w14:paraId="447904D3" w14:textId="77777777" w:rsidR="000F46FF" w:rsidRDefault="000F46FF">
      <w:pPr>
        <w:pStyle w:val="BodyText"/>
        <w:spacing w:before="2"/>
        <w:rPr>
          <w:color w:val="EE0000"/>
        </w:rPr>
      </w:pPr>
    </w:p>
    <w:p w14:paraId="390114B1" w14:textId="42EACAF6" w:rsidR="007D7CC3" w:rsidRPr="00C0659D" w:rsidRDefault="00222CBE">
      <w:pPr>
        <w:pStyle w:val="BodyText"/>
        <w:spacing w:before="2"/>
        <w:rPr>
          <w:color w:val="EE0000"/>
        </w:rPr>
      </w:pPr>
      <w:r w:rsidRPr="000F46FF">
        <w:rPr>
          <w:i/>
          <w:u w:val="single"/>
        </w:rPr>
        <w:t>Assessment</w:t>
      </w:r>
      <w:r w:rsidRPr="000F46FF">
        <w:rPr>
          <w:i/>
        </w:rPr>
        <w:t>:</w:t>
      </w:r>
      <w:r w:rsidRPr="000F46FF">
        <w:rPr>
          <w:i/>
          <w:spacing w:val="-6"/>
        </w:rPr>
        <w:t xml:space="preserve"> </w:t>
      </w:r>
      <w:r w:rsidRPr="000F46FF">
        <w:t>40%</w:t>
      </w:r>
      <w:r w:rsidRPr="000F46FF">
        <w:rPr>
          <w:spacing w:val="-1"/>
        </w:rPr>
        <w:t xml:space="preserve"> </w:t>
      </w:r>
      <w:r w:rsidRPr="000F46FF">
        <w:t>mid-term</w:t>
      </w:r>
      <w:r w:rsidRPr="000F46FF">
        <w:rPr>
          <w:spacing w:val="-2"/>
        </w:rPr>
        <w:t xml:space="preserve"> </w:t>
      </w:r>
      <w:r w:rsidRPr="000F46FF">
        <w:t>essay</w:t>
      </w:r>
      <w:r w:rsidRPr="000F46FF">
        <w:rPr>
          <w:spacing w:val="-2"/>
        </w:rPr>
        <w:t xml:space="preserve"> </w:t>
      </w:r>
      <w:r w:rsidRPr="000F46FF">
        <w:t>and</w:t>
      </w:r>
      <w:r w:rsidRPr="000F46FF">
        <w:rPr>
          <w:spacing w:val="-1"/>
        </w:rPr>
        <w:t xml:space="preserve"> </w:t>
      </w:r>
      <w:r w:rsidRPr="000F46FF">
        <w:t>60%</w:t>
      </w:r>
      <w:r w:rsidRPr="000F46FF">
        <w:rPr>
          <w:spacing w:val="-4"/>
        </w:rPr>
        <w:t xml:space="preserve"> </w:t>
      </w:r>
      <w:r w:rsidRPr="000F46FF">
        <w:t>end-of-term</w:t>
      </w:r>
      <w:r w:rsidRPr="000F46FF">
        <w:rPr>
          <w:spacing w:val="-1"/>
        </w:rPr>
        <w:t xml:space="preserve"> </w:t>
      </w:r>
      <w:r w:rsidRPr="000F46FF">
        <w:rPr>
          <w:spacing w:val="-2"/>
        </w:rPr>
        <w:t>assignment</w:t>
      </w:r>
    </w:p>
    <w:p w14:paraId="390114B2" w14:textId="77777777" w:rsidR="007D7CC3" w:rsidRPr="00C0659D" w:rsidRDefault="007D7CC3">
      <w:pPr>
        <w:pStyle w:val="BodyText"/>
        <w:ind w:left="0"/>
        <w:rPr>
          <w:color w:val="EE0000"/>
        </w:rPr>
      </w:pPr>
    </w:p>
    <w:p w14:paraId="390114B3" w14:textId="77777777" w:rsidR="007D7CC3" w:rsidRDefault="007D7CC3">
      <w:pPr>
        <w:pStyle w:val="BodyText"/>
        <w:spacing w:before="268"/>
        <w:ind w:left="0"/>
        <w:rPr>
          <w:color w:val="EE0000"/>
        </w:rPr>
      </w:pPr>
    </w:p>
    <w:p w14:paraId="51EAB4B0" w14:textId="77777777" w:rsidR="000F46FF" w:rsidRDefault="000F46FF">
      <w:pPr>
        <w:pStyle w:val="BodyText"/>
        <w:spacing w:before="268"/>
        <w:ind w:left="0"/>
        <w:rPr>
          <w:color w:val="EE0000"/>
        </w:rPr>
      </w:pPr>
    </w:p>
    <w:p w14:paraId="2DDDDA8C" w14:textId="77777777" w:rsidR="000F46FF" w:rsidRDefault="000F46FF">
      <w:pPr>
        <w:pStyle w:val="BodyText"/>
        <w:spacing w:before="268"/>
        <w:ind w:left="0"/>
        <w:rPr>
          <w:color w:val="EE0000"/>
        </w:rPr>
      </w:pPr>
    </w:p>
    <w:p w14:paraId="6AD5E332" w14:textId="77777777" w:rsidR="000F46FF" w:rsidRDefault="000F46FF">
      <w:pPr>
        <w:pStyle w:val="BodyText"/>
        <w:spacing w:before="268"/>
        <w:ind w:left="0"/>
        <w:rPr>
          <w:color w:val="EE0000"/>
        </w:rPr>
      </w:pPr>
    </w:p>
    <w:p w14:paraId="1F96B936" w14:textId="77777777" w:rsidR="000F46FF" w:rsidRDefault="000F46FF">
      <w:pPr>
        <w:pStyle w:val="BodyText"/>
        <w:spacing w:before="268"/>
        <w:ind w:left="0"/>
        <w:rPr>
          <w:color w:val="EE0000"/>
        </w:rPr>
      </w:pPr>
    </w:p>
    <w:p w14:paraId="25166E96" w14:textId="77777777" w:rsidR="000F46FF" w:rsidRDefault="000F46FF">
      <w:pPr>
        <w:pStyle w:val="BodyText"/>
        <w:spacing w:before="268"/>
        <w:ind w:left="0"/>
        <w:rPr>
          <w:color w:val="EE0000"/>
        </w:rPr>
      </w:pPr>
    </w:p>
    <w:p w14:paraId="749E3788" w14:textId="77777777" w:rsidR="000F46FF" w:rsidRDefault="000F46FF">
      <w:pPr>
        <w:pStyle w:val="BodyText"/>
        <w:spacing w:before="268"/>
        <w:ind w:left="0"/>
        <w:rPr>
          <w:color w:val="EE0000"/>
        </w:rPr>
      </w:pPr>
    </w:p>
    <w:p w14:paraId="51482C63" w14:textId="77777777" w:rsidR="000F46FF" w:rsidRDefault="000F46FF">
      <w:pPr>
        <w:pStyle w:val="BodyText"/>
        <w:spacing w:before="268"/>
        <w:ind w:left="0"/>
        <w:rPr>
          <w:color w:val="EE0000"/>
        </w:rPr>
      </w:pPr>
    </w:p>
    <w:p w14:paraId="7D0D5E82" w14:textId="77777777" w:rsidR="000F46FF" w:rsidRPr="00C0659D" w:rsidRDefault="000F46FF">
      <w:pPr>
        <w:pStyle w:val="BodyText"/>
        <w:spacing w:before="268"/>
        <w:ind w:left="0"/>
        <w:rPr>
          <w:color w:val="EE0000"/>
        </w:rPr>
      </w:pPr>
    </w:p>
    <w:p w14:paraId="390114B4" w14:textId="77777777" w:rsidR="007D7CC3" w:rsidRPr="000F46FF" w:rsidRDefault="00222CBE" w:rsidP="000F46FF">
      <w:pPr>
        <w:pStyle w:val="Heading1"/>
        <w:rPr>
          <w:u w:val="none"/>
        </w:rPr>
      </w:pPr>
      <w:r w:rsidRPr="000F46FF">
        <w:rPr>
          <w:u w:color="232323"/>
        </w:rPr>
        <w:t>ENG238:</w:t>
      </w:r>
      <w:r w:rsidRPr="000F46FF">
        <w:rPr>
          <w:spacing w:val="-5"/>
          <w:u w:color="232323"/>
        </w:rPr>
        <w:t xml:space="preserve"> </w:t>
      </w:r>
      <w:r w:rsidRPr="000F46FF">
        <w:rPr>
          <w:u w:color="232323"/>
        </w:rPr>
        <w:t>NINETEENTH-CENTURY</w:t>
      </w:r>
      <w:r w:rsidRPr="000F46FF">
        <w:rPr>
          <w:spacing w:val="-4"/>
          <w:u w:color="232323"/>
        </w:rPr>
        <w:t xml:space="preserve"> </w:t>
      </w:r>
      <w:r w:rsidRPr="000F46FF">
        <w:rPr>
          <w:u w:color="232323"/>
        </w:rPr>
        <w:t>BRITISH</w:t>
      </w:r>
      <w:r w:rsidRPr="000F46FF">
        <w:rPr>
          <w:spacing w:val="-4"/>
          <w:u w:color="232323"/>
        </w:rPr>
        <w:t xml:space="preserve"> </w:t>
      </w:r>
      <w:r w:rsidRPr="000F46FF">
        <w:rPr>
          <w:spacing w:val="-2"/>
          <w:u w:color="232323"/>
        </w:rPr>
        <w:t>LITERATURE</w:t>
      </w:r>
    </w:p>
    <w:p w14:paraId="6CB6BB64" w14:textId="77777777" w:rsidR="007D7CC3" w:rsidRDefault="00314C34" w:rsidP="000F46FF">
      <w:pPr>
        <w:pStyle w:val="BodyText"/>
        <w:ind w:right="48"/>
      </w:pPr>
      <w:r w:rsidRPr="00314C34">
        <w:t xml:space="preserve">This module addresses selected British prose, poetry, fiction, and drama from 1832 until the turn of the century, the period often known as the Victorian Age. Victorian literature grapples with the environmental and psychological impacts of an era of extraordinary industrial and technological development. In this period, the workings of colonial capitalism fundamentally refigure relationships between the individual, society, and labour. The texts on this module engage with changing conceptions of class, gender, sexuality and selfhood; the relationship between evolutionary science, religious faith, and the natural world; and discourses of race, slavery, and the expansion of empire. Above all, these writers ask what it ultimately means to produce art in an age of machines. Students wishing to read ahead should begin with Mary Elizabeth Braddon’s scandalous bestseller </w:t>
      </w:r>
      <w:r w:rsidRPr="00314C34">
        <w:rPr>
          <w:i/>
          <w:iCs/>
        </w:rPr>
        <w:t>Lady Audley’s Secret</w:t>
      </w:r>
      <w:r w:rsidRPr="00314C34">
        <w:t>.</w:t>
      </w:r>
    </w:p>
    <w:p w14:paraId="63F9750D" w14:textId="77777777" w:rsidR="00314C34" w:rsidRPr="00314C34" w:rsidRDefault="00314C34" w:rsidP="000F46FF">
      <w:pPr>
        <w:pStyle w:val="BodyText"/>
        <w:ind w:right="48"/>
      </w:pPr>
    </w:p>
    <w:p w14:paraId="71D3F750" w14:textId="77777777" w:rsidR="00314C34" w:rsidRPr="00314C34" w:rsidRDefault="00314C34" w:rsidP="00314C34">
      <w:pPr>
        <w:pStyle w:val="BodyText"/>
        <w:ind w:left="0"/>
      </w:pPr>
      <w:r w:rsidRPr="00314C34">
        <w:t>Students</w:t>
      </w:r>
      <w:r w:rsidRPr="00314C34">
        <w:rPr>
          <w:spacing w:val="-3"/>
        </w:rPr>
        <w:t xml:space="preserve"> </w:t>
      </w:r>
      <w:r w:rsidRPr="00314C34">
        <w:t>wishing</w:t>
      </w:r>
      <w:r w:rsidRPr="00314C34">
        <w:rPr>
          <w:spacing w:val="-5"/>
        </w:rPr>
        <w:t xml:space="preserve"> </w:t>
      </w:r>
      <w:r w:rsidRPr="00314C34">
        <w:t>to</w:t>
      </w:r>
      <w:r w:rsidRPr="00314C34">
        <w:rPr>
          <w:spacing w:val="-4"/>
        </w:rPr>
        <w:t xml:space="preserve"> </w:t>
      </w:r>
      <w:r w:rsidRPr="00314C34">
        <w:t>read</w:t>
      </w:r>
      <w:r w:rsidRPr="00314C34">
        <w:rPr>
          <w:spacing w:val="-4"/>
        </w:rPr>
        <w:t xml:space="preserve"> </w:t>
      </w:r>
      <w:r w:rsidRPr="00314C34">
        <w:t>ahead</w:t>
      </w:r>
      <w:r w:rsidRPr="00314C34">
        <w:rPr>
          <w:spacing w:val="-1"/>
        </w:rPr>
        <w:t xml:space="preserve"> </w:t>
      </w:r>
      <w:r w:rsidRPr="00314C34">
        <w:t>should</w:t>
      </w:r>
      <w:r w:rsidRPr="00314C34">
        <w:rPr>
          <w:spacing w:val="-4"/>
        </w:rPr>
        <w:t xml:space="preserve"> </w:t>
      </w:r>
      <w:r w:rsidRPr="00314C34">
        <w:t>begin</w:t>
      </w:r>
      <w:r w:rsidRPr="00314C34">
        <w:rPr>
          <w:spacing w:val="-4"/>
        </w:rPr>
        <w:t xml:space="preserve"> </w:t>
      </w:r>
      <w:r w:rsidRPr="00314C34">
        <w:t>with</w:t>
      </w:r>
      <w:r w:rsidRPr="00314C34">
        <w:rPr>
          <w:spacing w:val="-4"/>
        </w:rPr>
        <w:t xml:space="preserve"> </w:t>
      </w:r>
      <w:r w:rsidRPr="00314C34">
        <w:t>Mary</w:t>
      </w:r>
      <w:r w:rsidRPr="00314C34">
        <w:rPr>
          <w:spacing w:val="-3"/>
        </w:rPr>
        <w:t xml:space="preserve"> </w:t>
      </w:r>
      <w:r w:rsidRPr="00314C34">
        <w:t>Elizabeth</w:t>
      </w:r>
      <w:r w:rsidRPr="00314C34">
        <w:rPr>
          <w:spacing w:val="-1"/>
        </w:rPr>
        <w:t xml:space="preserve"> </w:t>
      </w:r>
      <w:r w:rsidRPr="00314C34">
        <w:t>Braddon’s</w:t>
      </w:r>
      <w:r w:rsidRPr="00314C34">
        <w:rPr>
          <w:spacing w:val="-3"/>
        </w:rPr>
        <w:t xml:space="preserve"> </w:t>
      </w:r>
      <w:r w:rsidRPr="00314C34">
        <w:t xml:space="preserve">scandalous bestseller </w:t>
      </w:r>
      <w:r w:rsidRPr="00314C34">
        <w:rPr>
          <w:i/>
        </w:rPr>
        <w:t>Lady Audley’s Secret</w:t>
      </w:r>
      <w:r w:rsidRPr="00314C34">
        <w:t>.</w:t>
      </w:r>
    </w:p>
    <w:p w14:paraId="16C13E9C" w14:textId="77777777" w:rsidR="00314C34" w:rsidRDefault="00314C34" w:rsidP="000F46FF">
      <w:pPr>
        <w:pStyle w:val="BodyText"/>
        <w:ind w:right="48"/>
        <w:rPr>
          <w:color w:val="EE0000"/>
        </w:rPr>
      </w:pPr>
    </w:p>
    <w:p w14:paraId="20F263F2" w14:textId="77777777" w:rsidR="00314C34" w:rsidRPr="00314C34" w:rsidRDefault="00314C34" w:rsidP="000F46FF">
      <w:pPr>
        <w:pStyle w:val="BodyText"/>
        <w:ind w:right="48"/>
      </w:pPr>
    </w:p>
    <w:p w14:paraId="4509FCE7" w14:textId="77777777" w:rsidR="00314C34" w:rsidRPr="00314C34" w:rsidRDefault="00314C34" w:rsidP="00314C34">
      <w:pPr>
        <w:pStyle w:val="Heading2"/>
      </w:pPr>
      <w:r w:rsidRPr="00314C34">
        <w:rPr>
          <w:b w:val="0"/>
          <w:i/>
          <w:u w:val="single"/>
        </w:rPr>
        <w:t>Venue/Times</w:t>
      </w:r>
      <w:r w:rsidRPr="00314C34">
        <w:rPr>
          <w:b w:val="0"/>
          <w:i/>
        </w:rPr>
        <w:t>:</w:t>
      </w:r>
      <w:r w:rsidRPr="00314C34">
        <w:rPr>
          <w:b w:val="0"/>
          <w:i/>
          <w:spacing w:val="-3"/>
        </w:rPr>
        <w:t xml:space="preserve"> </w:t>
      </w:r>
      <w:r w:rsidRPr="00314C34">
        <w:t>Wednesday</w:t>
      </w:r>
      <w:r w:rsidRPr="00314C34">
        <w:rPr>
          <w:spacing w:val="-2"/>
        </w:rPr>
        <w:t xml:space="preserve"> </w:t>
      </w:r>
      <w:r w:rsidRPr="00314C34">
        <w:t>2-3</w:t>
      </w:r>
      <w:r w:rsidRPr="00314C34">
        <w:rPr>
          <w:spacing w:val="-3"/>
        </w:rPr>
        <w:t xml:space="preserve"> </w:t>
      </w:r>
      <w:r w:rsidRPr="00314C34">
        <w:t>pm</w:t>
      </w:r>
      <w:r w:rsidRPr="00314C34">
        <w:rPr>
          <w:spacing w:val="-2"/>
        </w:rPr>
        <w:t xml:space="preserve"> </w:t>
      </w:r>
      <w:r w:rsidRPr="00314C34">
        <w:t>IT250</w:t>
      </w:r>
      <w:r w:rsidRPr="00314C34">
        <w:rPr>
          <w:spacing w:val="-2"/>
        </w:rPr>
        <w:t xml:space="preserve"> </w:t>
      </w:r>
      <w:r w:rsidRPr="00314C34">
        <w:t>and</w:t>
      </w:r>
      <w:r w:rsidRPr="00314C34">
        <w:rPr>
          <w:spacing w:val="-3"/>
        </w:rPr>
        <w:t xml:space="preserve"> </w:t>
      </w:r>
      <w:r w:rsidRPr="00314C34">
        <w:t>Friday</w:t>
      </w:r>
      <w:r w:rsidRPr="00314C34">
        <w:rPr>
          <w:spacing w:val="-2"/>
        </w:rPr>
        <w:t xml:space="preserve"> </w:t>
      </w:r>
      <w:r w:rsidRPr="00314C34">
        <w:t>9-10am</w:t>
      </w:r>
      <w:r w:rsidRPr="00314C34">
        <w:rPr>
          <w:spacing w:val="-2"/>
        </w:rPr>
        <w:t xml:space="preserve"> </w:t>
      </w:r>
      <w:r w:rsidRPr="00314C34">
        <w:t>IT250,</w:t>
      </w:r>
      <w:r w:rsidRPr="00314C34">
        <w:rPr>
          <w:spacing w:val="-3"/>
        </w:rPr>
        <w:t xml:space="preserve"> </w:t>
      </w:r>
      <w:r w:rsidRPr="00314C34">
        <w:t>IT</w:t>
      </w:r>
      <w:r w:rsidRPr="00314C34">
        <w:rPr>
          <w:spacing w:val="-2"/>
        </w:rPr>
        <w:t xml:space="preserve"> Building</w:t>
      </w:r>
    </w:p>
    <w:p w14:paraId="2B380256" w14:textId="77777777" w:rsidR="00314C34" w:rsidRPr="00314C34" w:rsidRDefault="00314C34" w:rsidP="00314C34">
      <w:pPr>
        <w:pStyle w:val="BodyText"/>
        <w:ind w:left="0"/>
        <w:rPr>
          <w:b/>
        </w:rPr>
      </w:pPr>
    </w:p>
    <w:p w14:paraId="1EBE5D9C" w14:textId="77777777" w:rsidR="00314C34" w:rsidRPr="00314C34" w:rsidRDefault="00314C34" w:rsidP="00314C34">
      <w:pPr>
        <w:pStyle w:val="BodyText"/>
      </w:pPr>
      <w:r w:rsidRPr="00314C34">
        <w:rPr>
          <w:i/>
          <w:u w:val="single"/>
        </w:rPr>
        <w:t>Lecturers</w:t>
      </w:r>
      <w:r w:rsidRPr="00314C34">
        <w:rPr>
          <w:i/>
        </w:rPr>
        <w:t>:</w:t>
      </w:r>
      <w:r w:rsidRPr="00314C34">
        <w:rPr>
          <w:i/>
          <w:spacing w:val="52"/>
        </w:rPr>
        <w:t xml:space="preserve"> </w:t>
      </w:r>
      <w:r w:rsidRPr="00314C34">
        <w:t>Dr</w:t>
      </w:r>
      <w:r w:rsidRPr="00314C34">
        <w:rPr>
          <w:spacing w:val="-3"/>
        </w:rPr>
        <w:t xml:space="preserve"> </w:t>
      </w:r>
      <w:r w:rsidRPr="00314C34">
        <w:t>Muireann</w:t>
      </w:r>
      <w:r w:rsidRPr="00314C34">
        <w:rPr>
          <w:spacing w:val="-1"/>
        </w:rPr>
        <w:t xml:space="preserve"> </w:t>
      </w:r>
      <w:r w:rsidRPr="00314C34">
        <w:t>O’Cinneide</w:t>
      </w:r>
      <w:r w:rsidRPr="00314C34">
        <w:rPr>
          <w:spacing w:val="-2"/>
        </w:rPr>
        <w:t xml:space="preserve"> </w:t>
      </w:r>
      <w:hyperlink r:id="rId6">
        <w:r w:rsidRPr="00314C34">
          <w:rPr>
            <w:spacing w:val="-2"/>
            <w:u w:val="single" w:color="0562C1"/>
          </w:rPr>
          <w:t>muireann.ocinneide@universityofgalway.i</w:t>
        </w:r>
      </w:hyperlink>
      <w:r w:rsidRPr="00314C34">
        <w:rPr>
          <w:spacing w:val="-2"/>
          <w:u w:val="single" w:color="0562C1"/>
        </w:rPr>
        <w:t>e</w:t>
      </w:r>
      <w:r w:rsidRPr="00314C34">
        <w:rPr>
          <w:spacing w:val="80"/>
          <w:u w:val="single" w:color="0562C1"/>
        </w:rPr>
        <w:t xml:space="preserve"> </w:t>
      </w:r>
    </w:p>
    <w:p w14:paraId="0819DE46" w14:textId="77777777" w:rsidR="00314C34" w:rsidRPr="00314C34" w:rsidRDefault="00314C34" w:rsidP="00314C34">
      <w:pPr>
        <w:ind w:left="23"/>
        <w:rPr>
          <w:i/>
          <w:sz w:val="24"/>
        </w:rPr>
      </w:pPr>
      <w:r w:rsidRPr="00314C34">
        <w:rPr>
          <w:i/>
          <w:sz w:val="24"/>
          <w:u w:val="single"/>
        </w:rPr>
        <w:t>Required</w:t>
      </w:r>
      <w:r w:rsidRPr="00314C34">
        <w:rPr>
          <w:i/>
          <w:spacing w:val="-7"/>
          <w:sz w:val="24"/>
          <w:u w:val="single"/>
        </w:rPr>
        <w:t xml:space="preserve"> </w:t>
      </w:r>
      <w:r w:rsidRPr="00314C34">
        <w:rPr>
          <w:i/>
          <w:spacing w:val="-2"/>
          <w:sz w:val="24"/>
          <w:u w:val="single"/>
        </w:rPr>
        <w:t>reading</w:t>
      </w:r>
      <w:r w:rsidRPr="00314C34">
        <w:rPr>
          <w:i/>
          <w:spacing w:val="-2"/>
          <w:sz w:val="24"/>
        </w:rPr>
        <w:t>:</w:t>
      </w:r>
    </w:p>
    <w:p w14:paraId="3A17F5A3" w14:textId="77777777" w:rsidR="00314C34" w:rsidRDefault="00314C34" w:rsidP="000F46FF">
      <w:pPr>
        <w:pStyle w:val="BodyText"/>
        <w:ind w:right="48"/>
        <w:rPr>
          <w:color w:val="EE0000"/>
        </w:rPr>
      </w:pPr>
    </w:p>
    <w:p w14:paraId="185B2CAF" w14:textId="77777777" w:rsidR="00314C34" w:rsidRDefault="00314C34" w:rsidP="000F46FF">
      <w:pPr>
        <w:pStyle w:val="BodyText"/>
        <w:ind w:right="48"/>
        <w:rPr>
          <w:color w:val="EE0000"/>
        </w:rPr>
      </w:pPr>
    </w:p>
    <w:p w14:paraId="1F703716" w14:textId="77777777" w:rsidR="0069596E" w:rsidRDefault="0069596E" w:rsidP="000F46FF">
      <w:pPr>
        <w:pStyle w:val="BodyText"/>
        <w:ind w:right="48"/>
        <w:rPr>
          <w:rStyle w:val="normaltextrun"/>
          <w:color w:val="000000"/>
          <w:sz w:val="22"/>
          <w:szCs w:val="22"/>
          <w:shd w:val="clear" w:color="auto" w:fill="FFFFFF"/>
        </w:rPr>
      </w:pPr>
      <w:r>
        <w:rPr>
          <w:rStyle w:val="normaltextrun"/>
          <w:color w:val="000000"/>
          <w:sz w:val="22"/>
          <w:szCs w:val="22"/>
          <w:shd w:val="clear" w:color="auto" w:fill="FFFFFF"/>
        </w:rPr>
        <w:t xml:space="preserve">Catherine Robson &amp; Rachel Ablow, eds., </w:t>
      </w:r>
      <w:r>
        <w:rPr>
          <w:rStyle w:val="normaltextrun"/>
          <w:i/>
          <w:iCs/>
          <w:color w:val="000000"/>
          <w:sz w:val="22"/>
          <w:szCs w:val="22"/>
          <w:shd w:val="clear" w:color="auto" w:fill="FFFFFF"/>
        </w:rPr>
        <w:t>The Norton Anthology of English Literature:  Volume E, The Victorian Age</w:t>
      </w:r>
      <w:r>
        <w:rPr>
          <w:rStyle w:val="normaltextrun"/>
          <w:color w:val="000000"/>
          <w:sz w:val="22"/>
          <w:szCs w:val="22"/>
          <w:shd w:val="clear" w:color="auto" w:fill="FFFFFF"/>
        </w:rPr>
        <w:t>. Gen. Ed. Stephen Greenblatt. 11th edition. Norton, 2024.</w:t>
      </w:r>
    </w:p>
    <w:p w14:paraId="611052EB" w14:textId="77777777" w:rsidR="0069596E" w:rsidRDefault="0069596E" w:rsidP="000F46FF">
      <w:pPr>
        <w:pStyle w:val="BodyText"/>
        <w:ind w:right="48"/>
        <w:rPr>
          <w:rStyle w:val="normaltextrun"/>
          <w:color w:val="000000"/>
          <w:sz w:val="22"/>
          <w:szCs w:val="22"/>
          <w:shd w:val="clear" w:color="auto" w:fill="FFFFFF"/>
        </w:rPr>
      </w:pPr>
      <w:r>
        <w:rPr>
          <w:rStyle w:val="normaltextrun"/>
          <w:color w:val="000000"/>
          <w:sz w:val="22"/>
          <w:szCs w:val="22"/>
          <w:shd w:val="clear" w:color="auto" w:fill="FFFFFF"/>
        </w:rPr>
        <w:t xml:space="preserve">Mary Braddon, </w:t>
      </w:r>
      <w:r>
        <w:rPr>
          <w:rStyle w:val="normaltextrun"/>
          <w:i/>
          <w:iCs/>
          <w:color w:val="000000"/>
          <w:sz w:val="22"/>
          <w:szCs w:val="22"/>
          <w:shd w:val="clear" w:color="auto" w:fill="FFFFFF"/>
        </w:rPr>
        <w:t xml:space="preserve">Lady Audley’s Secret </w:t>
      </w:r>
      <w:r>
        <w:rPr>
          <w:rStyle w:val="normaltextrun"/>
          <w:color w:val="000000"/>
          <w:sz w:val="22"/>
          <w:szCs w:val="22"/>
          <w:shd w:val="clear" w:color="auto" w:fill="FFFFFF"/>
        </w:rPr>
        <w:t xml:space="preserve">(1862). Pref. Oxford UP 2012 edition, ed. Lyn Pykett </w:t>
      </w:r>
    </w:p>
    <w:p w14:paraId="1076A0C1" w14:textId="77777777" w:rsidR="0069596E" w:rsidRDefault="0069596E" w:rsidP="000F46FF">
      <w:pPr>
        <w:pStyle w:val="BodyText"/>
        <w:ind w:right="48"/>
        <w:rPr>
          <w:rStyle w:val="normaltextrun"/>
          <w:color w:val="000000"/>
          <w:sz w:val="22"/>
          <w:szCs w:val="22"/>
          <w:shd w:val="clear" w:color="auto" w:fill="FFFFFF"/>
        </w:rPr>
      </w:pPr>
      <w:r>
        <w:rPr>
          <w:rStyle w:val="normaltextrun"/>
          <w:color w:val="000000"/>
          <w:sz w:val="22"/>
          <w:szCs w:val="22"/>
          <w:shd w:val="clear" w:color="auto" w:fill="FFFFFF"/>
        </w:rPr>
        <w:t xml:space="preserve">Charles Dickens, </w:t>
      </w:r>
      <w:r>
        <w:rPr>
          <w:rStyle w:val="normaltextrun"/>
          <w:i/>
          <w:iCs/>
          <w:color w:val="000000"/>
          <w:sz w:val="22"/>
          <w:szCs w:val="22"/>
          <w:shd w:val="clear" w:color="auto" w:fill="FFFFFF"/>
        </w:rPr>
        <w:t>Great Expectations</w:t>
      </w:r>
      <w:r>
        <w:rPr>
          <w:rStyle w:val="normaltextrun"/>
          <w:color w:val="000000"/>
          <w:sz w:val="22"/>
          <w:szCs w:val="22"/>
          <w:shd w:val="clear" w:color="auto" w:fill="FFFFFF"/>
        </w:rPr>
        <w:t xml:space="preserve"> (1860). Pref. Oxford UP 2008 edition eds. Cardwell and Robert Douglas-Fairhurst. </w:t>
      </w:r>
    </w:p>
    <w:p w14:paraId="5AC9C2D7" w14:textId="77777777" w:rsidR="00314C34" w:rsidRDefault="0069596E" w:rsidP="000F46FF">
      <w:pPr>
        <w:pStyle w:val="BodyText"/>
        <w:ind w:right="48"/>
        <w:rPr>
          <w:rStyle w:val="normaltextrun"/>
          <w:color w:val="000000"/>
          <w:sz w:val="22"/>
          <w:szCs w:val="22"/>
          <w:shd w:val="clear" w:color="auto" w:fill="FFFFFF"/>
        </w:rPr>
      </w:pPr>
      <w:r>
        <w:rPr>
          <w:rStyle w:val="normaltextrun"/>
          <w:color w:val="000000"/>
          <w:sz w:val="22"/>
          <w:szCs w:val="22"/>
          <w:shd w:val="clear" w:color="auto" w:fill="FFFFFF"/>
        </w:rPr>
        <w:t>Additional readings on Canvas.</w:t>
      </w:r>
    </w:p>
    <w:p w14:paraId="266BCC92" w14:textId="77777777" w:rsidR="0069596E" w:rsidRDefault="0069596E" w:rsidP="000F46FF">
      <w:pPr>
        <w:pStyle w:val="BodyText"/>
        <w:ind w:right="48"/>
        <w:rPr>
          <w:rStyle w:val="normaltextrun"/>
          <w:color w:val="000000"/>
          <w:sz w:val="22"/>
          <w:szCs w:val="22"/>
          <w:shd w:val="clear" w:color="auto" w:fill="FFFFFF"/>
        </w:rPr>
      </w:pPr>
    </w:p>
    <w:p w14:paraId="1093BD1B" w14:textId="77777777" w:rsidR="0069596E" w:rsidRPr="0069596E" w:rsidRDefault="0069596E" w:rsidP="0069596E">
      <w:pPr>
        <w:pStyle w:val="BodyText"/>
      </w:pPr>
      <w:r w:rsidRPr="0069596E">
        <w:rPr>
          <w:i/>
          <w:u w:val="single"/>
        </w:rPr>
        <w:t>Assessment</w:t>
      </w:r>
      <w:r w:rsidRPr="0069596E">
        <w:t>:</w:t>
      </w:r>
      <w:r w:rsidRPr="0069596E">
        <w:rPr>
          <w:spacing w:val="-6"/>
        </w:rPr>
        <w:t xml:space="preserve"> </w:t>
      </w:r>
      <w:r w:rsidRPr="0069596E">
        <w:t>Continuous</w:t>
      </w:r>
      <w:r w:rsidRPr="0069596E">
        <w:rPr>
          <w:spacing w:val="-4"/>
        </w:rPr>
        <w:t xml:space="preserve"> </w:t>
      </w:r>
      <w:r w:rsidRPr="0069596E">
        <w:t>Assessment</w:t>
      </w:r>
      <w:r w:rsidRPr="0069596E">
        <w:rPr>
          <w:spacing w:val="-3"/>
        </w:rPr>
        <w:t xml:space="preserve"> </w:t>
      </w:r>
      <w:r w:rsidRPr="0069596E">
        <w:t>(40%);</w:t>
      </w:r>
      <w:r w:rsidRPr="0069596E">
        <w:rPr>
          <w:spacing w:val="-3"/>
        </w:rPr>
        <w:t xml:space="preserve"> </w:t>
      </w:r>
      <w:r w:rsidRPr="0069596E">
        <w:t>End-of-term</w:t>
      </w:r>
      <w:r w:rsidRPr="0069596E">
        <w:rPr>
          <w:spacing w:val="-1"/>
        </w:rPr>
        <w:t xml:space="preserve"> </w:t>
      </w:r>
      <w:r w:rsidRPr="0069596E">
        <w:t>Exam</w:t>
      </w:r>
      <w:r w:rsidRPr="0069596E">
        <w:rPr>
          <w:spacing w:val="-4"/>
        </w:rPr>
        <w:t xml:space="preserve"> </w:t>
      </w:r>
      <w:r w:rsidRPr="0069596E">
        <w:rPr>
          <w:spacing w:val="-2"/>
        </w:rPr>
        <w:t>(60%)</w:t>
      </w:r>
    </w:p>
    <w:p w14:paraId="0BA06151" w14:textId="77777777" w:rsidR="0069596E" w:rsidRDefault="0069596E" w:rsidP="000F46FF">
      <w:pPr>
        <w:pStyle w:val="BodyText"/>
        <w:ind w:right="48"/>
        <w:rPr>
          <w:color w:val="EE0000"/>
        </w:rPr>
      </w:pPr>
    </w:p>
    <w:p w14:paraId="0C14C47D" w14:textId="77777777" w:rsidR="004C6915" w:rsidRDefault="004C6915" w:rsidP="000F46FF">
      <w:pPr>
        <w:pStyle w:val="BodyText"/>
        <w:ind w:right="48"/>
        <w:rPr>
          <w:color w:val="EE0000"/>
        </w:rPr>
      </w:pPr>
    </w:p>
    <w:p w14:paraId="2CA4F380" w14:textId="77777777" w:rsidR="004C6915" w:rsidRDefault="004C6915" w:rsidP="000F46FF">
      <w:pPr>
        <w:pStyle w:val="BodyText"/>
        <w:ind w:right="48"/>
        <w:rPr>
          <w:color w:val="EE0000"/>
        </w:rPr>
      </w:pPr>
    </w:p>
    <w:p w14:paraId="4706B4F3" w14:textId="77777777" w:rsidR="004C6915" w:rsidRDefault="004C6915" w:rsidP="000F46FF">
      <w:pPr>
        <w:pStyle w:val="BodyText"/>
        <w:ind w:right="48"/>
        <w:rPr>
          <w:color w:val="EE0000"/>
        </w:rPr>
      </w:pPr>
    </w:p>
    <w:p w14:paraId="4E8CC033" w14:textId="77777777" w:rsidR="004C6915" w:rsidRDefault="004C6915" w:rsidP="000F46FF">
      <w:pPr>
        <w:pStyle w:val="BodyText"/>
        <w:ind w:right="48"/>
        <w:rPr>
          <w:color w:val="EE0000"/>
        </w:rPr>
      </w:pPr>
    </w:p>
    <w:p w14:paraId="54637839" w14:textId="77777777" w:rsidR="004C6915" w:rsidRDefault="004C6915" w:rsidP="000F46FF">
      <w:pPr>
        <w:pStyle w:val="BodyText"/>
        <w:ind w:right="48"/>
        <w:rPr>
          <w:color w:val="EE0000"/>
        </w:rPr>
      </w:pPr>
    </w:p>
    <w:p w14:paraId="58B8354C" w14:textId="77777777" w:rsidR="004C6915" w:rsidRDefault="004C6915" w:rsidP="000F46FF">
      <w:pPr>
        <w:pStyle w:val="BodyText"/>
        <w:ind w:right="48"/>
        <w:rPr>
          <w:color w:val="EE0000"/>
        </w:rPr>
      </w:pPr>
    </w:p>
    <w:p w14:paraId="407A5F67" w14:textId="77777777" w:rsidR="004C6915" w:rsidRDefault="004C6915" w:rsidP="000F46FF">
      <w:pPr>
        <w:pStyle w:val="BodyText"/>
        <w:ind w:right="48"/>
        <w:rPr>
          <w:color w:val="EE0000"/>
        </w:rPr>
      </w:pPr>
    </w:p>
    <w:p w14:paraId="025C1B47" w14:textId="77777777" w:rsidR="004C6915" w:rsidRDefault="004C6915" w:rsidP="000F46FF">
      <w:pPr>
        <w:pStyle w:val="BodyText"/>
        <w:ind w:right="48"/>
        <w:rPr>
          <w:color w:val="EE0000"/>
        </w:rPr>
      </w:pPr>
    </w:p>
    <w:p w14:paraId="6B0EFBF8" w14:textId="77777777" w:rsidR="004C6915" w:rsidRDefault="004C6915" w:rsidP="000F46FF">
      <w:pPr>
        <w:pStyle w:val="BodyText"/>
        <w:ind w:right="48"/>
        <w:rPr>
          <w:color w:val="EE0000"/>
        </w:rPr>
      </w:pPr>
    </w:p>
    <w:p w14:paraId="4DE5354B" w14:textId="77777777" w:rsidR="004C6915" w:rsidRDefault="004C6915" w:rsidP="000F46FF">
      <w:pPr>
        <w:pStyle w:val="BodyText"/>
        <w:ind w:right="48"/>
        <w:rPr>
          <w:color w:val="EE0000"/>
        </w:rPr>
      </w:pPr>
    </w:p>
    <w:p w14:paraId="715DC0A7" w14:textId="77777777" w:rsidR="004C6915" w:rsidRDefault="004C6915" w:rsidP="000F46FF">
      <w:pPr>
        <w:pStyle w:val="BodyText"/>
        <w:ind w:right="48"/>
        <w:rPr>
          <w:color w:val="EE0000"/>
        </w:rPr>
      </w:pPr>
    </w:p>
    <w:p w14:paraId="16F062BE" w14:textId="77777777" w:rsidR="004C6915" w:rsidRDefault="004C6915" w:rsidP="000F46FF">
      <w:pPr>
        <w:pStyle w:val="BodyText"/>
        <w:ind w:right="48"/>
        <w:rPr>
          <w:color w:val="EE0000"/>
        </w:rPr>
      </w:pPr>
    </w:p>
    <w:p w14:paraId="31A22C6B" w14:textId="77777777" w:rsidR="004C6915" w:rsidRDefault="004C6915" w:rsidP="000F46FF">
      <w:pPr>
        <w:pStyle w:val="BodyText"/>
        <w:ind w:right="48"/>
        <w:rPr>
          <w:color w:val="EE0000"/>
        </w:rPr>
      </w:pPr>
    </w:p>
    <w:p w14:paraId="44BAE106" w14:textId="77777777" w:rsidR="004C6915" w:rsidRDefault="004C6915" w:rsidP="000F46FF">
      <w:pPr>
        <w:pStyle w:val="BodyText"/>
        <w:ind w:right="48"/>
        <w:rPr>
          <w:color w:val="EE0000"/>
        </w:rPr>
      </w:pPr>
    </w:p>
    <w:p w14:paraId="4583F016" w14:textId="77777777" w:rsidR="004C6915" w:rsidRDefault="004C6915" w:rsidP="000F46FF">
      <w:pPr>
        <w:pStyle w:val="BodyText"/>
        <w:ind w:right="48"/>
        <w:rPr>
          <w:color w:val="EE0000"/>
        </w:rPr>
      </w:pPr>
    </w:p>
    <w:p w14:paraId="61E542D6" w14:textId="77777777" w:rsidR="004C6915" w:rsidRDefault="004C6915" w:rsidP="000F46FF">
      <w:pPr>
        <w:pStyle w:val="BodyText"/>
        <w:ind w:right="48"/>
        <w:rPr>
          <w:color w:val="EE0000"/>
        </w:rPr>
      </w:pPr>
    </w:p>
    <w:p w14:paraId="01DD9922" w14:textId="77777777" w:rsidR="004C6915" w:rsidRDefault="004C6915" w:rsidP="000F46FF">
      <w:pPr>
        <w:pStyle w:val="BodyText"/>
        <w:ind w:right="48"/>
        <w:rPr>
          <w:color w:val="EE0000"/>
        </w:rPr>
      </w:pPr>
    </w:p>
    <w:p w14:paraId="4C447BDD" w14:textId="77777777" w:rsidR="004C6915" w:rsidRDefault="004C6915" w:rsidP="000F46FF">
      <w:pPr>
        <w:pStyle w:val="BodyText"/>
        <w:ind w:right="48"/>
        <w:rPr>
          <w:color w:val="EE0000"/>
        </w:rPr>
      </w:pPr>
    </w:p>
    <w:p w14:paraId="027EAFEE" w14:textId="77777777" w:rsidR="004C6915" w:rsidRDefault="004C6915" w:rsidP="000F46FF">
      <w:pPr>
        <w:pStyle w:val="BodyText"/>
        <w:ind w:right="48"/>
        <w:rPr>
          <w:color w:val="EE0000"/>
        </w:rPr>
      </w:pPr>
    </w:p>
    <w:p w14:paraId="391DE323" w14:textId="77777777" w:rsidR="004C6915" w:rsidRDefault="004C6915" w:rsidP="000F46FF">
      <w:pPr>
        <w:pStyle w:val="BodyText"/>
        <w:ind w:right="48"/>
        <w:rPr>
          <w:color w:val="EE0000"/>
        </w:rPr>
      </w:pPr>
    </w:p>
    <w:p w14:paraId="57949CC3" w14:textId="77777777" w:rsidR="004C6915" w:rsidRDefault="004C6915" w:rsidP="000F46FF">
      <w:pPr>
        <w:pStyle w:val="BodyText"/>
        <w:ind w:right="48"/>
        <w:rPr>
          <w:color w:val="EE0000"/>
        </w:rPr>
      </w:pPr>
    </w:p>
    <w:p w14:paraId="1712A998" w14:textId="77777777" w:rsidR="004C6915" w:rsidRDefault="004C6915" w:rsidP="000F46FF">
      <w:pPr>
        <w:pStyle w:val="BodyText"/>
        <w:ind w:right="48"/>
        <w:rPr>
          <w:color w:val="EE0000"/>
        </w:rPr>
      </w:pPr>
    </w:p>
    <w:p w14:paraId="4200DC66" w14:textId="77777777" w:rsidR="004C6915" w:rsidRPr="00A369CC" w:rsidRDefault="004C6915" w:rsidP="004C6915">
      <w:pPr>
        <w:spacing w:before="21" w:line="341" w:lineRule="exact"/>
        <w:ind w:right="62"/>
        <w:jc w:val="center"/>
        <w:rPr>
          <w:b/>
          <w:sz w:val="28"/>
        </w:rPr>
      </w:pPr>
      <w:r w:rsidRPr="00A369CC">
        <w:rPr>
          <w:b/>
          <w:sz w:val="28"/>
        </w:rPr>
        <w:t>Final</w:t>
      </w:r>
      <w:r w:rsidRPr="00A369CC">
        <w:rPr>
          <w:b/>
          <w:spacing w:val="-6"/>
          <w:sz w:val="28"/>
        </w:rPr>
        <w:t xml:space="preserve"> </w:t>
      </w:r>
      <w:r w:rsidRPr="00A369CC">
        <w:rPr>
          <w:b/>
          <w:sz w:val="28"/>
        </w:rPr>
        <w:t>Year</w:t>
      </w:r>
      <w:r w:rsidRPr="00A369CC">
        <w:rPr>
          <w:b/>
          <w:spacing w:val="-5"/>
          <w:sz w:val="28"/>
        </w:rPr>
        <w:t xml:space="preserve"> </w:t>
      </w:r>
      <w:r w:rsidRPr="00A369CC">
        <w:rPr>
          <w:b/>
          <w:sz w:val="28"/>
        </w:rPr>
        <w:t>Semester</w:t>
      </w:r>
      <w:r w:rsidRPr="00A369CC">
        <w:rPr>
          <w:b/>
          <w:spacing w:val="-7"/>
          <w:sz w:val="28"/>
        </w:rPr>
        <w:t xml:space="preserve"> </w:t>
      </w:r>
      <w:r w:rsidRPr="00A369CC">
        <w:rPr>
          <w:b/>
          <w:sz w:val="28"/>
        </w:rPr>
        <w:t>TWO,</w:t>
      </w:r>
      <w:r w:rsidRPr="00A369CC">
        <w:rPr>
          <w:b/>
          <w:spacing w:val="-6"/>
          <w:sz w:val="28"/>
        </w:rPr>
        <w:t xml:space="preserve"> </w:t>
      </w:r>
      <w:r w:rsidRPr="00A369CC">
        <w:rPr>
          <w:b/>
          <w:sz w:val="28"/>
        </w:rPr>
        <w:t>2025-26</w:t>
      </w:r>
    </w:p>
    <w:p w14:paraId="36140707" w14:textId="77777777" w:rsidR="004C6915" w:rsidRPr="00A369CC" w:rsidRDefault="004C6915" w:rsidP="004C6915">
      <w:pPr>
        <w:ind w:left="418" w:right="482"/>
        <w:jc w:val="center"/>
        <w:rPr>
          <w:b/>
          <w:i/>
          <w:sz w:val="28"/>
        </w:rPr>
      </w:pPr>
      <w:r w:rsidRPr="00A369CC">
        <w:rPr>
          <w:b/>
          <w:i/>
          <w:sz w:val="28"/>
        </w:rPr>
        <w:t>Students</w:t>
      </w:r>
      <w:r w:rsidRPr="00A369CC">
        <w:rPr>
          <w:b/>
          <w:i/>
          <w:spacing w:val="-5"/>
          <w:sz w:val="28"/>
        </w:rPr>
        <w:t xml:space="preserve"> </w:t>
      </w:r>
      <w:r w:rsidRPr="00A369CC">
        <w:rPr>
          <w:b/>
          <w:i/>
          <w:sz w:val="28"/>
        </w:rPr>
        <w:t>are</w:t>
      </w:r>
      <w:r w:rsidRPr="00A369CC">
        <w:rPr>
          <w:b/>
          <w:i/>
          <w:spacing w:val="-3"/>
          <w:sz w:val="28"/>
        </w:rPr>
        <w:t xml:space="preserve"> </w:t>
      </w:r>
      <w:r w:rsidRPr="00A369CC">
        <w:rPr>
          <w:b/>
          <w:i/>
          <w:sz w:val="28"/>
        </w:rPr>
        <w:t>required</w:t>
      </w:r>
      <w:r w:rsidRPr="00A369CC">
        <w:rPr>
          <w:b/>
          <w:i/>
          <w:spacing w:val="-4"/>
          <w:sz w:val="28"/>
        </w:rPr>
        <w:t xml:space="preserve"> </w:t>
      </w:r>
      <w:r w:rsidRPr="00A369CC">
        <w:rPr>
          <w:b/>
          <w:i/>
          <w:sz w:val="28"/>
        </w:rPr>
        <w:t>to</w:t>
      </w:r>
      <w:r w:rsidRPr="00A369CC">
        <w:rPr>
          <w:b/>
          <w:i/>
          <w:spacing w:val="-4"/>
          <w:sz w:val="28"/>
        </w:rPr>
        <w:t xml:space="preserve"> </w:t>
      </w:r>
      <w:r w:rsidRPr="00A369CC">
        <w:rPr>
          <w:b/>
          <w:i/>
          <w:sz w:val="28"/>
        </w:rPr>
        <w:t>choose</w:t>
      </w:r>
      <w:r w:rsidRPr="00A369CC">
        <w:rPr>
          <w:b/>
          <w:i/>
          <w:spacing w:val="-3"/>
          <w:sz w:val="28"/>
        </w:rPr>
        <w:t xml:space="preserve"> </w:t>
      </w:r>
      <w:r w:rsidRPr="00A369CC">
        <w:rPr>
          <w:b/>
          <w:i/>
          <w:sz w:val="28"/>
        </w:rPr>
        <w:t>TWO</w:t>
      </w:r>
      <w:r w:rsidRPr="00A369CC">
        <w:rPr>
          <w:b/>
          <w:i/>
          <w:spacing w:val="-5"/>
          <w:sz w:val="28"/>
        </w:rPr>
        <w:t xml:space="preserve"> </w:t>
      </w:r>
      <w:r w:rsidRPr="00A369CC">
        <w:rPr>
          <w:b/>
          <w:i/>
          <w:sz w:val="28"/>
        </w:rPr>
        <w:t>of</w:t>
      </w:r>
      <w:r w:rsidRPr="00A369CC">
        <w:rPr>
          <w:b/>
          <w:i/>
          <w:spacing w:val="-5"/>
          <w:sz w:val="28"/>
        </w:rPr>
        <w:t xml:space="preserve"> </w:t>
      </w:r>
      <w:r w:rsidRPr="00A369CC">
        <w:rPr>
          <w:b/>
          <w:i/>
          <w:sz w:val="28"/>
        </w:rPr>
        <w:t>the</w:t>
      </w:r>
      <w:r w:rsidRPr="00A369CC">
        <w:rPr>
          <w:b/>
          <w:i/>
          <w:spacing w:val="-3"/>
          <w:sz w:val="28"/>
        </w:rPr>
        <w:t xml:space="preserve"> </w:t>
      </w:r>
      <w:r w:rsidRPr="00A369CC">
        <w:rPr>
          <w:b/>
          <w:i/>
          <w:sz w:val="28"/>
        </w:rPr>
        <w:t>following</w:t>
      </w:r>
      <w:r w:rsidRPr="00A369CC">
        <w:rPr>
          <w:b/>
          <w:i/>
          <w:spacing w:val="-4"/>
          <w:sz w:val="28"/>
        </w:rPr>
        <w:t xml:space="preserve"> </w:t>
      </w:r>
      <w:r w:rsidRPr="00A369CC">
        <w:rPr>
          <w:b/>
          <w:i/>
          <w:sz w:val="28"/>
        </w:rPr>
        <w:t>THREE</w:t>
      </w:r>
      <w:r w:rsidRPr="00A369CC">
        <w:rPr>
          <w:b/>
          <w:i/>
          <w:spacing w:val="-5"/>
          <w:sz w:val="28"/>
        </w:rPr>
        <w:t xml:space="preserve"> </w:t>
      </w:r>
      <w:r w:rsidRPr="00A369CC">
        <w:rPr>
          <w:b/>
          <w:i/>
          <w:sz w:val="28"/>
        </w:rPr>
        <w:t>modules: ENG228, EN385, EN4112</w:t>
      </w:r>
    </w:p>
    <w:p w14:paraId="395E6671" w14:textId="77777777" w:rsidR="004C6915" w:rsidRPr="00A369CC" w:rsidRDefault="004C6915" w:rsidP="004C6915">
      <w:pPr>
        <w:ind w:right="58"/>
        <w:jc w:val="center"/>
        <w:rPr>
          <w:b/>
          <w:i/>
          <w:sz w:val="28"/>
        </w:rPr>
      </w:pPr>
      <w:r w:rsidRPr="00A369CC">
        <w:rPr>
          <w:b/>
          <w:i/>
          <w:spacing w:val="-5"/>
          <w:sz w:val="28"/>
        </w:rPr>
        <w:t>AND</w:t>
      </w:r>
    </w:p>
    <w:p w14:paraId="758CE127" w14:textId="77777777" w:rsidR="004C6915" w:rsidRPr="00A369CC" w:rsidRDefault="004C6915" w:rsidP="004C6915">
      <w:pPr>
        <w:spacing w:before="1" w:line="341" w:lineRule="exact"/>
        <w:ind w:left="420" w:right="421"/>
        <w:jc w:val="center"/>
        <w:rPr>
          <w:b/>
          <w:i/>
          <w:sz w:val="28"/>
        </w:rPr>
      </w:pPr>
      <w:r w:rsidRPr="00A369CC">
        <w:rPr>
          <w:b/>
          <w:i/>
          <w:sz w:val="28"/>
          <w:u w:val="single"/>
        </w:rPr>
        <w:t>ONE</w:t>
      </w:r>
      <w:r w:rsidRPr="00A369CC">
        <w:rPr>
          <w:b/>
          <w:i/>
          <w:spacing w:val="-4"/>
          <w:sz w:val="28"/>
        </w:rPr>
        <w:t xml:space="preserve"> </w:t>
      </w:r>
      <w:r w:rsidRPr="00A369CC">
        <w:rPr>
          <w:b/>
          <w:i/>
          <w:sz w:val="28"/>
        </w:rPr>
        <w:t>of</w:t>
      </w:r>
      <w:r w:rsidRPr="00A369CC">
        <w:rPr>
          <w:b/>
          <w:i/>
          <w:spacing w:val="-4"/>
          <w:sz w:val="28"/>
        </w:rPr>
        <w:t xml:space="preserve"> </w:t>
      </w:r>
      <w:r w:rsidRPr="00A369CC">
        <w:rPr>
          <w:b/>
          <w:i/>
          <w:sz w:val="28"/>
        </w:rPr>
        <w:t>the</w:t>
      </w:r>
      <w:r w:rsidRPr="00A369CC">
        <w:rPr>
          <w:b/>
          <w:i/>
          <w:spacing w:val="-3"/>
          <w:sz w:val="28"/>
        </w:rPr>
        <w:t xml:space="preserve"> </w:t>
      </w:r>
      <w:r w:rsidRPr="00A369CC">
        <w:rPr>
          <w:b/>
          <w:i/>
          <w:sz w:val="28"/>
        </w:rPr>
        <w:t>Seminar</w:t>
      </w:r>
      <w:r w:rsidRPr="00A369CC">
        <w:rPr>
          <w:b/>
          <w:i/>
          <w:spacing w:val="-3"/>
          <w:sz w:val="28"/>
        </w:rPr>
        <w:t xml:space="preserve"> </w:t>
      </w:r>
      <w:r w:rsidRPr="00A369CC">
        <w:rPr>
          <w:b/>
          <w:i/>
          <w:spacing w:val="-2"/>
          <w:sz w:val="28"/>
        </w:rPr>
        <w:t>Module</w:t>
      </w:r>
    </w:p>
    <w:p w14:paraId="38A688C8" w14:textId="77777777" w:rsidR="004C6915" w:rsidRPr="00A369CC" w:rsidRDefault="004C6915" w:rsidP="004C6915">
      <w:pPr>
        <w:spacing w:line="268" w:lineRule="exact"/>
        <w:ind w:right="48"/>
        <w:jc w:val="center"/>
        <w:rPr>
          <w:b/>
        </w:rPr>
      </w:pPr>
      <w:r w:rsidRPr="00A369CC">
        <w:rPr>
          <w:b/>
          <w:spacing w:val="-5"/>
        </w:rPr>
        <w:t>OR</w:t>
      </w:r>
    </w:p>
    <w:p w14:paraId="67DA44FC" w14:textId="77777777" w:rsidR="004C6915" w:rsidRPr="00A369CC" w:rsidRDefault="004C6915" w:rsidP="004C6915">
      <w:pPr>
        <w:spacing w:before="1"/>
        <w:ind w:left="120" w:right="121"/>
        <w:jc w:val="center"/>
        <w:rPr>
          <w:b/>
          <w:sz w:val="28"/>
        </w:rPr>
      </w:pPr>
      <w:r w:rsidRPr="00A369CC">
        <w:rPr>
          <w:b/>
          <w:sz w:val="28"/>
        </w:rPr>
        <w:t>Instead</w:t>
      </w:r>
      <w:r w:rsidRPr="00A369CC">
        <w:rPr>
          <w:b/>
          <w:spacing w:val="-3"/>
          <w:sz w:val="28"/>
        </w:rPr>
        <w:t xml:space="preserve"> </w:t>
      </w:r>
      <w:r w:rsidRPr="00A369CC">
        <w:rPr>
          <w:b/>
          <w:sz w:val="28"/>
        </w:rPr>
        <w:t>of</w:t>
      </w:r>
      <w:r w:rsidRPr="00A369CC">
        <w:rPr>
          <w:b/>
          <w:spacing w:val="-4"/>
          <w:sz w:val="28"/>
        </w:rPr>
        <w:t xml:space="preserve"> </w:t>
      </w:r>
      <w:r w:rsidRPr="00A369CC">
        <w:rPr>
          <w:b/>
          <w:sz w:val="28"/>
        </w:rPr>
        <w:t>one</w:t>
      </w:r>
      <w:r w:rsidRPr="00A369CC">
        <w:rPr>
          <w:b/>
          <w:spacing w:val="-3"/>
          <w:sz w:val="28"/>
        </w:rPr>
        <w:t xml:space="preserve"> </w:t>
      </w:r>
      <w:r w:rsidRPr="00A369CC">
        <w:rPr>
          <w:b/>
          <w:sz w:val="28"/>
        </w:rPr>
        <w:t>lecture</w:t>
      </w:r>
      <w:r w:rsidRPr="00A369CC">
        <w:rPr>
          <w:b/>
          <w:spacing w:val="-3"/>
          <w:sz w:val="28"/>
        </w:rPr>
        <w:t xml:space="preserve"> </w:t>
      </w:r>
      <w:r w:rsidRPr="00A369CC">
        <w:rPr>
          <w:b/>
          <w:sz w:val="28"/>
        </w:rPr>
        <w:t>module,</w:t>
      </w:r>
      <w:r w:rsidRPr="00A369CC">
        <w:rPr>
          <w:b/>
          <w:spacing w:val="-4"/>
          <w:sz w:val="28"/>
        </w:rPr>
        <w:t xml:space="preserve"> </w:t>
      </w:r>
      <w:r w:rsidRPr="00A369CC">
        <w:rPr>
          <w:b/>
          <w:sz w:val="28"/>
        </w:rPr>
        <w:t>students</w:t>
      </w:r>
      <w:r w:rsidRPr="00A369CC">
        <w:rPr>
          <w:b/>
          <w:spacing w:val="-3"/>
          <w:sz w:val="28"/>
        </w:rPr>
        <w:t xml:space="preserve"> </w:t>
      </w:r>
      <w:r w:rsidRPr="00A369CC">
        <w:rPr>
          <w:b/>
          <w:sz w:val="28"/>
        </w:rPr>
        <w:t>can</w:t>
      </w:r>
      <w:r w:rsidRPr="00A369CC">
        <w:rPr>
          <w:b/>
          <w:spacing w:val="-3"/>
          <w:sz w:val="28"/>
        </w:rPr>
        <w:t xml:space="preserve"> </w:t>
      </w:r>
      <w:r w:rsidRPr="00A369CC">
        <w:rPr>
          <w:b/>
          <w:sz w:val="28"/>
        </w:rPr>
        <w:t>apply</w:t>
      </w:r>
      <w:r w:rsidRPr="00A369CC">
        <w:rPr>
          <w:b/>
          <w:spacing w:val="-4"/>
          <w:sz w:val="28"/>
        </w:rPr>
        <w:t xml:space="preserve"> </w:t>
      </w:r>
      <w:r w:rsidRPr="00A369CC">
        <w:rPr>
          <w:b/>
          <w:sz w:val="28"/>
        </w:rPr>
        <w:t>to</w:t>
      </w:r>
      <w:r w:rsidRPr="00A369CC">
        <w:rPr>
          <w:b/>
          <w:spacing w:val="-3"/>
          <w:sz w:val="28"/>
        </w:rPr>
        <w:t xml:space="preserve"> </w:t>
      </w:r>
      <w:r w:rsidRPr="00A369CC">
        <w:rPr>
          <w:b/>
          <w:sz w:val="28"/>
        </w:rPr>
        <w:t>take</w:t>
      </w:r>
      <w:r w:rsidRPr="00A369CC">
        <w:rPr>
          <w:b/>
          <w:spacing w:val="-3"/>
          <w:sz w:val="28"/>
        </w:rPr>
        <w:t xml:space="preserve"> </w:t>
      </w:r>
      <w:r w:rsidRPr="00A369CC">
        <w:rPr>
          <w:b/>
          <w:sz w:val="28"/>
        </w:rPr>
        <w:t>EN399</w:t>
      </w:r>
      <w:r w:rsidRPr="00A369CC">
        <w:rPr>
          <w:b/>
          <w:spacing w:val="-4"/>
          <w:sz w:val="28"/>
        </w:rPr>
        <w:t xml:space="preserve"> </w:t>
      </w:r>
      <w:r w:rsidRPr="00A369CC">
        <w:rPr>
          <w:b/>
          <w:sz w:val="28"/>
        </w:rPr>
        <w:t>Extended Essay module</w:t>
      </w:r>
    </w:p>
    <w:p w14:paraId="3B9559B4" w14:textId="77777777" w:rsidR="004C6915" w:rsidRDefault="004C6915" w:rsidP="004C6915">
      <w:pPr>
        <w:pStyle w:val="BodyText"/>
        <w:ind w:left="0"/>
        <w:rPr>
          <w:b/>
          <w:color w:val="EE0000"/>
          <w:sz w:val="28"/>
        </w:rPr>
      </w:pPr>
    </w:p>
    <w:p w14:paraId="6B9F2647" w14:textId="77777777" w:rsidR="004C6915" w:rsidRDefault="004C6915" w:rsidP="004C6915">
      <w:pPr>
        <w:pStyle w:val="BodyText"/>
        <w:spacing w:before="242"/>
        <w:ind w:left="0"/>
        <w:rPr>
          <w:b/>
          <w:color w:val="EE0000"/>
        </w:rPr>
      </w:pPr>
      <w:r>
        <w:rPr>
          <w:b/>
          <w:color w:val="EE0000"/>
        </w:rPr>
        <w:t>Please note that all lecture times/venues are subject to change.</w:t>
      </w:r>
    </w:p>
    <w:p w14:paraId="538C7478" w14:textId="77777777" w:rsidR="004C6915" w:rsidRPr="00C0659D" w:rsidRDefault="004C6915" w:rsidP="004C6915">
      <w:pPr>
        <w:pStyle w:val="BodyText"/>
        <w:ind w:left="0"/>
        <w:rPr>
          <w:b/>
          <w:color w:val="EE0000"/>
          <w:sz w:val="28"/>
        </w:rPr>
      </w:pPr>
    </w:p>
    <w:p w14:paraId="4E5CF10A" w14:textId="77777777" w:rsidR="004C6915" w:rsidRPr="00C0659D" w:rsidRDefault="004C6915" w:rsidP="004C6915">
      <w:pPr>
        <w:pStyle w:val="BodyText"/>
        <w:spacing w:before="84"/>
        <w:ind w:left="0"/>
        <w:rPr>
          <w:b/>
          <w:color w:val="EE0000"/>
          <w:sz w:val="28"/>
        </w:rPr>
      </w:pPr>
    </w:p>
    <w:p w14:paraId="5E97F77B" w14:textId="77777777" w:rsidR="004C6915" w:rsidRPr="00575E25" w:rsidRDefault="004C6915" w:rsidP="004C6915">
      <w:pPr>
        <w:pStyle w:val="Heading1"/>
        <w:spacing w:before="1"/>
        <w:rPr>
          <w:u w:val="none"/>
        </w:rPr>
      </w:pPr>
      <w:r w:rsidRPr="00575E25">
        <w:t>ENG228:</w:t>
      </w:r>
      <w:r w:rsidRPr="00575E25">
        <w:rPr>
          <w:spacing w:val="-3"/>
        </w:rPr>
        <w:t xml:space="preserve"> </w:t>
      </w:r>
      <w:r w:rsidRPr="00575E25">
        <w:t>OLD</w:t>
      </w:r>
      <w:r w:rsidRPr="00575E25">
        <w:rPr>
          <w:spacing w:val="-2"/>
        </w:rPr>
        <w:t xml:space="preserve"> </w:t>
      </w:r>
      <w:r w:rsidRPr="00575E25">
        <w:t>ENGLISH</w:t>
      </w:r>
      <w:r w:rsidRPr="00575E25">
        <w:rPr>
          <w:spacing w:val="-1"/>
        </w:rPr>
        <w:t xml:space="preserve"> </w:t>
      </w:r>
      <w:r w:rsidRPr="00575E25">
        <w:rPr>
          <w:spacing w:val="-2"/>
        </w:rPr>
        <w:t>LITERATURE</w:t>
      </w:r>
    </w:p>
    <w:p w14:paraId="06FE0447" w14:textId="77777777" w:rsidR="004C6915" w:rsidRPr="00C0659D" w:rsidRDefault="004C6915" w:rsidP="004C6915">
      <w:pPr>
        <w:pStyle w:val="BodyText"/>
        <w:spacing w:before="11"/>
        <w:ind w:left="0"/>
        <w:rPr>
          <w:b/>
          <w:color w:val="EE0000"/>
          <w:sz w:val="22"/>
        </w:rPr>
      </w:pPr>
    </w:p>
    <w:p w14:paraId="59F6BC0F" w14:textId="77777777" w:rsidR="004C6915" w:rsidRPr="00FA70DA" w:rsidRDefault="004C6915" w:rsidP="004C6915">
      <w:pPr>
        <w:spacing w:before="1"/>
        <w:ind w:left="23" w:right="188"/>
        <w:jc w:val="both"/>
      </w:pPr>
      <w:r w:rsidRPr="00FA70DA">
        <w:t>This course is not only a study of early poetry in English, but a reflection on what we study, how we study it, and why. We’ll explore the poetry in translation with a view to holding scholarly traditions up to scrutiny. We’ll analyse texts that have been classed as wisdom poems, battle poems, riddles, elegies, and even charms, and we’ll consider how useful or appropriate these designations are. While we’ll produce collaborative close readings and experimental translations of texts, we’ll also reflect on our own scholarly practices and the tradition that has shaped the field of study. In doing so, we’ll engage with a range of theoretical perspectives. </w:t>
      </w:r>
    </w:p>
    <w:p w14:paraId="699961FD" w14:textId="77777777" w:rsidR="004C6915" w:rsidRPr="00FA70DA" w:rsidRDefault="004C6915" w:rsidP="004C6915">
      <w:pPr>
        <w:pStyle w:val="BodyText"/>
        <w:spacing w:before="11"/>
        <w:ind w:left="0"/>
        <w:rPr>
          <w:sz w:val="22"/>
        </w:rPr>
      </w:pPr>
    </w:p>
    <w:p w14:paraId="3C511F3F" w14:textId="77777777" w:rsidR="004C6915" w:rsidRPr="00FA70DA" w:rsidRDefault="004C6915" w:rsidP="004C6915">
      <w:pPr>
        <w:pStyle w:val="Heading2"/>
      </w:pPr>
      <w:r w:rsidRPr="00FA70DA">
        <w:rPr>
          <w:b w:val="0"/>
          <w:i/>
          <w:u w:val="single"/>
        </w:rPr>
        <w:t>Venue/Time</w:t>
      </w:r>
      <w:r w:rsidRPr="00FA70DA">
        <w:rPr>
          <w:b w:val="0"/>
        </w:rPr>
        <w:t>:</w:t>
      </w:r>
      <w:r w:rsidRPr="00FA70DA">
        <w:rPr>
          <w:b w:val="0"/>
          <w:spacing w:val="50"/>
        </w:rPr>
        <w:t xml:space="preserve"> </w:t>
      </w:r>
      <w:r w:rsidRPr="00FA70DA">
        <w:t>Monday</w:t>
      </w:r>
      <w:r w:rsidRPr="00FA70DA">
        <w:rPr>
          <w:spacing w:val="-1"/>
        </w:rPr>
        <w:t xml:space="preserve"> </w:t>
      </w:r>
      <w:r w:rsidRPr="00FA70DA">
        <w:t>4-5</w:t>
      </w:r>
      <w:r w:rsidRPr="00FA70DA">
        <w:rPr>
          <w:spacing w:val="-1"/>
        </w:rPr>
        <w:t xml:space="preserve"> </w:t>
      </w:r>
      <w:r w:rsidRPr="00FA70DA">
        <w:t>in</w:t>
      </w:r>
      <w:r w:rsidRPr="00FA70DA">
        <w:rPr>
          <w:spacing w:val="-3"/>
        </w:rPr>
        <w:t xml:space="preserve"> </w:t>
      </w:r>
      <w:r w:rsidRPr="00FA70DA">
        <w:t>AC001</w:t>
      </w:r>
      <w:r w:rsidRPr="00FA70DA">
        <w:rPr>
          <w:spacing w:val="-3"/>
        </w:rPr>
        <w:t xml:space="preserve"> </w:t>
      </w:r>
      <w:r w:rsidRPr="00FA70DA">
        <w:t>O’Flaherty</w:t>
      </w:r>
      <w:r w:rsidRPr="00FA70DA">
        <w:rPr>
          <w:spacing w:val="-4"/>
        </w:rPr>
        <w:t xml:space="preserve"> </w:t>
      </w:r>
      <w:r w:rsidRPr="00FA70DA">
        <w:t>Theatre</w:t>
      </w:r>
      <w:r w:rsidRPr="00FA70DA">
        <w:rPr>
          <w:spacing w:val="-2"/>
        </w:rPr>
        <w:t xml:space="preserve"> </w:t>
      </w:r>
      <w:r w:rsidRPr="00FA70DA">
        <w:t>AND</w:t>
      </w:r>
      <w:r w:rsidRPr="00FA70DA">
        <w:rPr>
          <w:spacing w:val="-2"/>
        </w:rPr>
        <w:t xml:space="preserve"> </w:t>
      </w:r>
      <w:r w:rsidRPr="00FA70DA">
        <w:t>Wednesday</w:t>
      </w:r>
      <w:r w:rsidRPr="00FA70DA">
        <w:rPr>
          <w:spacing w:val="-1"/>
        </w:rPr>
        <w:t xml:space="preserve"> </w:t>
      </w:r>
      <w:r w:rsidRPr="00FA70DA">
        <w:t>9-10</w:t>
      </w:r>
      <w:r w:rsidRPr="00FA70DA">
        <w:rPr>
          <w:spacing w:val="-1"/>
        </w:rPr>
        <w:t xml:space="preserve"> </w:t>
      </w:r>
      <w:r w:rsidRPr="00FA70DA">
        <w:rPr>
          <w:spacing w:val="-2"/>
        </w:rPr>
        <w:t>SC001</w:t>
      </w:r>
    </w:p>
    <w:p w14:paraId="0F2882CA" w14:textId="77777777" w:rsidR="004C6915" w:rsidRPr="00FA70DA" w:rsidRDefault="004C6915" w:rsidP="004C6915">
      <w:pPr>
        <w:ind w:left="23"/>
        <w:rPr>
          <w:b/>
          <w:sz w:val="24"/>
        </w:rPr>
      </w:pPr>
      <w:r w:rsidRPr="00FA70DA">
        <w:rPr>
          <w:b/>
          <w:sz w:val="24"/>
        </w:rPr>
        <w:t>Kirwan</w:t>
      </w:r>
      <w:r w:rsidRPr="00FA70DA">
        <w:rPr>
          <w:b/>
          <w:spacing w:val="-2"/>
          <w:sz w:val="24"/>
        </w:rPr>
        <w:t xml:space="preserve"> Theatre</w:t>
      </w:r>
    </w:p>
    <w:p w14:paraId="202E3D20" w14:textId="77777777" w:rsidR="004C6915" w:rsidRPr="00FA70DA" w:rsidRDefault="004C6915" w:rsidP="004C6915">
      <w:pPr>
        <w:pStyle w:val="BodyText"/>
        <w:ind w:left="0"/>
        <w:rPr>
          <w:b/>
        </w:rPr>
      </w:pPr>
    </w:p>
    <w:p w14:paraId="28EBC1E1" w14:textId="77777777" w:rsidR="004C6915" w:rsidRPr="00FA70DA" w:rsidRDefault="004C6915" w:rsidP="004C6915">
      <w:pPr>
        <w:pStyle w:val="BodyText"/>
      </w:pPr>
      <w:r w:rsidRPr="00FA70DA">
        <w:rPr>
          <w:i/>
          <w:u w:val="single"/>
        </w:rPr>
        <w:t>Lecturer</w:t>
      </w:r>
      <w:r w:rsidRPr="00FA70DA">
        <w:t>:</w:t>
      </w:r>
      <w:r w:rsidRPr="00FA70DA">
        <w:rPr>
          <w:spacing w:val="50"/>
        </w:rPr>
        <w:t xml:space="preserve"> </w:t>
      </w:r>
      <w:r w:rsidRPr="00FA70DA">
        <w:t>Dr.</w:t>
      </w:r>
      <w:r w:rsidRPr="00FA70DA">
        <w:rPr>
          <w:spacing w:val="-2"/>
        </w:rPr>
        <w:t xml:space="preserve"> </w:t>
      </w:r>
      <w:r w:rsidRPr="00FA70DA">
        <w:t>Frances</w:t>
      </w:r>
      <w:r w:rsidRPr="00FA70DA">
        <w:rPr>
          <w:spacing w:val="-4"/>
        </w:rPr>
        <w:t xml:space="preserve"> </w:t>
      </w:r>
      <w:r w:rsidRPr="00FA70DA">
        <w:t>McCormack</w:t>
      </w:r>
      <w:r w:rsidRPr="00FA70DA">
        <w:rPr>
          <w:spacing w:val="-2"/>
        </w:rPr>
        <w:t xml:space="preserve"> </w:t>
      </w:r>
      <w:r w:rsidRPr="00FA70DA">
        <w:t>(</w:t>
      </w:r>
      <w:hyperlink r:id="rId7">
        <w:r w:rsidRPr="00FA70DA">
          <w:rPr>
            <w:u w:val="single" w:color="0562C1"/>
          </w:rPr>
          <w:t>frances.mccormack</w:t>
        </w:r>
        <w:r w:rsidRPr="00FA70DA">
          <w:rPr>
            <w:spacing w:val="-3"/>
            <w:u w:val="single" w:color="0562C1"/>
          </w:rPr>
          <w:t xml:space="preserve"> </w:t>
        </w:r>
        <w:r w:rsidRPr="00FA70DA">
          <w:rPr>
            <w:spacing w:val="-2"/>
            <w:u w:val="single" w:color="0562C1"/>
          </w:rPr>
          <w:t>@universityofgalway.ie</w:t>
        </w:r>
      </w:hyperlink>
      <w:r w:rsidRPr="00FA70DA">
        <w:rPr>
          <w:spacing w:val="-2"/>
        </w:rPr>
        <w:t>)</w:t>
      </w:r>
    </w:p>
    <w:p w14:paraId="777992A0" w14:textId="77777777" w:rsidR="004C6915" w:rsidRPr="00FA70DA" w:rsidRDefault="004C6915" w:rsidP="004C6915">
      <w:pPr>
        <w:spacing w:before="292"/>
        <w:ind w:left="23"/>
        <w:rPr>
          <w:sz w:val="24"/>
        </w:rPr>
      </w:pPr>
      <w:r w:rsidRPr="00FA70DA">
        <w:rPr>
          <w:i/>
          <w:spacing w:val="-2"/>
          <w:sz w:val="24"/>
          <w:u w:val="single"/>
        </w:rPr>
        <w:t>Texts</w:t>
      </w:r>
      <w:r w:rsidRPr="00FA70DA">
        <w:rPr>
          <w:spacing w:val="-2"/>
          <w:sz w:val="24"/>
        </w:rPr>
        <w:t>:</w:t>
      </w:r>
    </w:p>
    <w:p w14:paraId="0DFB05AE" w14:textId="77777777" w:rsidR="004C6915" w:rsidRPr="00FA70DA" w:rsidRDefault="004C6915" w:rsidP="004C6915">
      <w:pPr>
        <w:ind w:left="23"/>
        <w:rPr>
          <w:b/>
          <w:sz w:val="24"/>
        </w:rPr>
      </w:pPr>
      <w:r w:rsidRPr="00FA70DA">
        <w:rPr>
          <w:b/>
          <w:i/>
          <w:sz w:val="24"/>
        </w:rPr>
        <w:t>Primary</w:t>
      </w:r>
      <w:r w:rsidRPr="00FA70DA">
        <w:rPr>
          <w:b/>
          <w:i/>
          <w:spacing w:val="-2"/>
          <w:sz w:val="24"/>
        </w:rPr>
        <w:t xml:space="preserve"> </w:t>
      </w:r>
      <w:r w:rsidRPr="00FA70DA">
        <w:rPr>
          <w:b/>
          <w:i/>
          <w:sz w:val="24"/>
        </w:rPr>
        <w:t>Sources</w:t>
      </w:r>
      <w:r w:rsidRPr="00FA70DA">
        <w:rPr>
          <w:b/>
          <w:sz w:val="24"/>
        </w:rPr>
        <w:t>, will</w:t>
      </w:r>
      <w:r w:rsidRPr="00FA70DA">
        <w:rPr>
          <w:b/>
          <w:spacing w:val="-3"/>
          <w:sz w:val="24"/>
        </w:rPr>
        <w:t xml:space="preserve"> </w:t>
      </w:r>
      <w:r w:rsidRPr="00FA70DA">
        <w:rPr>
          <w:b/>
          <w:sz w:val="24"/>
        </w:rPr>
        <w:t>be</w:t>
      </w:r>
      <w:r w:rsidRPr="00FA70DA">
        <w:rPr>
          <w:b/>
          <w:spacing w:val="-4"/>
          <w:sz w:val="24"/>
        </w:rPr>
        <w:t xml:space="preserve"> </w:t>
      </w:r>
      <w:r w:rsidRPr="00FA70DA">
        <w:rPr>
          <w:b/>
          <w:sz w:val="24"/>
        </w:rPr>
        <w:t>available</w:t>
      </w:r>
      <w:r w:rsidRPr="00FA70DA">
        <w:rPr>
          <w:b/>
          <w:spacing w:val="-1"/>
          <w:sz w:val="24"/>
        </w:rPr>
        <w:t xml:space="preserve"> </w:t>
      </w:r>
      <w:r w:rsidRPr="00FA70DA">
        <w:rPr>
          <w:b/>
          <w:sz w:val="24"/>
        </w:rPr>
        <w:t xml:space="preserve">on </w:t>
      </w:r>
      <w:r w:rsidRPr="00FA70DA">
        <w:rPr>
          <w:b/>
          <w:spacing w:val="-2"/>
          <w:sz w:val="24"/>
        </w:rPr>
        <w:t>Canvas</w:t>
      </w:r>
    </w:p>
    <w:p w14:paraId="721599EF" w14:textId="77777777" w:rsidR="004C6915" w:rsidRPr="00453A01" w:rsidRDefault="004C6915" w:rsidP="004C6915">
      <w:pPr>
        <w:pStyle w:val="BodyText"/>
        <w:ind w:left="0"/>
        <w:rPr>
          <w:b/>
        </w:rPr>
      </w:pPr>
    </w:p>
    <w:p w14:paraId="41BF48BB" w14:textId="77777777" w:rsidR="004C6915" w:rsidRPr="00453A01" w:rsidRDefault="004C6915" w:rsidP="004C6915">
      <w:pPr>
        <w:pStyle w:val="BodyText"/>
      </w:pPr>
      <w:r w:rsidRPr="00453A01">
        <w:rPr>
          <w:i/>
          <w:u w:val="single"/>
        </w:rPr>
        <w:t>Assessment</w:t>
      </w:r>
      <w:r w:rsidRPr="00453A01">
        <w:t>:</w:t>
      </w:r>
      <w:r w:rsidRPr="00453A01">
        <w:rPr>
          <w:spacing w:val="-6"/>
        </w:rPr>
        <w:t xml:space="preserve"> </w:t>
      </w:r>
      <w:r w:rsidRPr="00453A01">
        <w:t>mid-term</w:t>
      </w:r>
      <w:r w:rsidRPr="00453A01">
        <w:rPr>
          <w:spacing w:val="-1"/>
        </w:rPr>
        <w:t xml:space="preserve"> </w:t>
      </w:r>
      <w:r w:rsidRPr="00453A01">
        <w:t>assignment (40%)</w:t>
      </w:r>
      <w:r w:rsidRPr="00453A01">
        <w:rPr>
          <w:spacing w:val="-2"/>
        </w:rPr>
        <w:t xml:space="preserve"> </w:t>
      </w:r>
      <w:r w:rsidRPr="00453A01">
        <w:t>and</w:t>
      </w:r>
      <w:r w:rsidRPr="00453A01">
        <w:rPr>
          <w:spacing w:val="-3"/>
        </w:rPr>
        <w:t xml:space="preserve"> </w:t>
      </w:r>
      <w:r w:rsidRPr="00453A01">
        <w:t>final</w:t>
      </w:r>
      <w:r w:rsidRPr="00453A01">
        <w:rPr>
          <w:spacing w:val="-4"/>
        </w:rPr>
        <w:t xml:space="preserve"> </w:t>
      </w:r>
      <w:r w:rsidRPr="00453A01">
        <w:t>exam</w:t>
      </w:r>
      <w:r w:rsidRPr="00453A01">
        <w:rPr>
          <w:spacing w:val="-1"/>
        </w:rPr>
        <w:t xml:space="preserve"> </w:t>
      </w:r>
      <w:r w:rsidRPr="00453A01">
        <w:rPr>
          <w:spacing w:val="-2"/>
        </w:rPr>
        <w:t>(60%)</w:t>
      </w:r>
    </w:p>
    <w:p w14:paraId="19A48B08" w14:textId="77777777" w:rsidR="004C6915" w:rsidRDefault="004C6915" w:rsidP="000F46FF">
      <w:pPr>
        <w:pStyle w:val="BodyText"/>
        <w:ind w:right="48"/>
        <w:rPr>
          <w:color w:val="EE0000"/>
        </w:rPr>
      </w:pPr>
    </w:p>
    <w:p w14:paraId="50FC93B2" w14:textId="77777777" w:rsidR="004C6915" w:rsidRDefault="004C6915" w:rsidP="000F46FF">
      <w:pPr>
        <w:pStyle w:val="BodyText"/>
        <w:ind w:right="48"/>
        <w:rPr>
          <w:color w:val="EE0000"/>
        </w:rPr>
      </w:pPr>
    </w:p>
    <w:p w14:paraId="13305449" w14:textId="77777777" w:rsidR="004C6915" w:rsidRDefault="004C6915" w:rsidP="000F46FF">
      <w:pPr>
        <w:pStyle w:val="BodyText"/>
        <w:ind w:right="48"/>
        <w:rPr>
          <w:color w:val="EE0000"/>
        </w:rPr>
      </w:pPr>
    </w:p>
    <w:p w14:paraId="79994011" w14:textId="77777777" w:rsidR="004C6915" w:rsidRDefault="004C6915" w:rsidP="000F46FF">
      <w:pPr>
        <w:pStyle w:val="BodyText"/>
        <w:ind w:right="48"/>
        <w:rPr>
          <w:color w:val="EE0000"/>
        </w:rPr>
      </w:pPr>
    </w:p>
    <w:p w14:paraId="1C3375F4" w14:textId="77777777" w:rsidR="004C6915" w:rsidRDefault="004C6915" w:rsidP="000F46FF">
      <w:pPr>
        <w:pStyle w:val="BodyText"/>
        <w:ind w:right="48"/>
        <w:rPr>
          <w:color w:val="EE0000"/>
        </w:rPr>
      </w:pPr>
    </w:p>
    <w:p w14:paraId="3A9FED02" w14:textId="77777777" w:rsidR="004C6915" w:rsidRDefault="004C6915" w:rsidP="000F46FF">
      <w:pPr>
        <w:pStyle w:val="BodyText"/>
        <w:ind w:right="48"/>
        <w:rPr>
          <w:color w:val="EE0000"/>
        </w:rPr>
      </w:pPr>
    </w:p>
    <w:p w14:paraId="4E93354C" w14:textId="77777777" w:rsidR="004C6915" w:rsidRDefault="004C6915" w:rsidP="000F46FF">
      <w:pPr>
        <w:pStyle w:val="BodyText"/>
        <w:ind w:right="48"/>
        <w:rPr>
          <w:color w:val="EE0000"/>
        </w:rPr>
      </w:pPr>
    </w:p>
    <w:p w14:paraId="7648581A" w14:textId="77777777" w:rsidR="004C6915" w:rsidRDefault="004C6915" w:rsidP="000F46FF">
      <w:pPr>
        <w:pStyle w:val="BodyText"/>
        <w:ind w:right="48"/>
        <w:rPr>
          <w:color w:val="EE0000"/>
        </w:rPr>
      </w:pPr>
    </w:p>
    <w:p w14:paraId="61375029" w14:textId="77777777" w:rsidR="004C6915" w:rsidRDefault="004C6915" w:rsidP="000F46FF">
      <w:pPr>
        <w:pStyle w:val="BodyText"/>
        <w:ind w:right="48"/>
        <w:rPr>
          <w:color w:val="EE0000"/>
        </w:rPr>
      </w:pPr>
    </w:p>
    <w:p w14:paraId="1DC82DE5" w14:textId="77777777" w:rsidR="004C6915" w:rsidRDefault="004C6915" w:rsidP="000F46FF">
      <w:pPr>
        <w:pStyle w:val="BodyText"/>
        <w:ind w:right="48"/>
        <w:rPr>
          <w:color w:val="EE0000"/>
        </w:rPr>
      </w:pPr>
    </w:p>
    <w:p w14:paraId="33DE1ECE" w14:textId="77777777" w:rsidR="004C6915" w:rsidRDefault="004C6915" w:rsidP="000F46FF">
      <w:pPr>
        <w:pStyle w:val="BodyText"/>
        <w:ind w:right="48"/>
        <w:rPr>
          <w:color w:val="EE0000"/>
        </w:rPr>
      </w:pPr>
    </w:p>
    <w:p w14:paraId="0AF8F1A8" w14:textId="77777777" w:rsidR="004C6915" w:rsidRDefault="004C6915" w:rsidP="000F46FF">
      <w:pPr>
        <w:pStyle w:val="BodyText"/>
        <w:ind w:right="48"/>
        <w:rPr>
          <w:color w:val="EE0000"/>
        </w:rPr>
      </w:pPr>
    </w:p>
    <w:p w14:paraId="50480615" w14:textId="77777777" w:rsidR="004C6915" w:rsidRDefault="004C6915" w:rsidP="000F46FF">
      <w:pPr>
        <w:pStyle w:val="BodyText"/>
        <w:ind w:right="48"/>
        <w:rPr>
          <w:color w:val="EE0000"/>
        </w:rPr>
      </w:pPr>
    </w:p>
    <w:p w14:paraId="01FF0106" w14:textId="77777777" w:rsidR="004C6915" w:rsidRDefault="004C6915" w:rsidP="000F46FF">
      <w:pPr>
        <w:pStyle w:val="BodyText"/>
        <w:ind w:right="48"/>
        <w:rPr>
          <w:color w:val="EE0000"/>
        </w:rPr>
      </w:pPr>
    </w:p>
    <w:p w14:paraId="63A2E8C2" w14:textId="77777777" w:rsidR="004C6915" w:rsidRDefault="004C6915" w:rsidP="000F46FF">
      <w:pPr>
        <w:pStyle w:val="BodyText"/>
        <w:ind w:right="48"/>
        <w:rPr>
          <w:color w:val="EE0000"/>
        </w:rPr>
      </w:pPr>
    </w:p>
    <w:p w14:paraId="4E434E4A" w14:textId="77777777" w:rsidR="004C6915" w:rsidRDefault="004C6915" w:rsidP="000F46FF">
      <w:pPr>
        <w:pStyle w:val="BodyText"/>
        <w:ind w:right="48"/>
        <w:rPr>
          <w:color w:val="EE0000"/>
        </w:rPr>
      </w:pPr>
    </w:p>
    <w:p w14:paraId="071F575C" w14:textId="77777777" w:rsidR="004C6915" w:rsidRPr="00FA70DA" w:rsidRDefault="004C6915" w:rsidP="004C6915">
      <w:pPr>
        <w:pStyle w:val="Heading1"/>
        <w:rPr>
          <w:u w:val="none"/>
        </w:rPr>
      </w:pPr>
      <w:r w:rsidRPr="00FA70DA">
        <w:lastRenderedPageBreak/>
        <w:t>EN385</w:t>
      </w:r>
      <w:r w:rsidRPr="00FA70DA">
        <w:rPr>
          <w:spacing w:val="-3"/>
        </w:rPr>
        <w:t xml:space="preserve"> </w:t>
      </w:r>
      <w:r w:rsidRPr="00FA70DA">
        <w:t>DRAMA</w:t>
      </w:r>
      <w:r w:rsidRPr="00FA70DA">
        <w:rPr>
          <w:spacing w:val="-2"/>
        </w:rPr>
        <w:t xml:space="preserve"> </w:t>
      </w:r>
      <w:r w:rsidRPr="00FA70DA">
        <w:t>AND</w:t>
      </w:r>
      <w:r w:rsidRPr="00FA70DA">
        <w:rPr>
          <w:spacing w:val="-2"/>
        </w:rPr>
        <w:t xml:space="preserve"> </w:t>
      </w:r>
      <w:r w:rsidRPr="00FA70DA">
        <w:t xml:space="preserve">THEATRE </w:t>
      </w:r>
      <w:r w:rsidRPr="00FA70DA">
        <w:rPr>
          <w:spacing w:val="-2"/>
        </w:rPr>
        <w:t>STUDIES</w:t>
      </w:r>
      <w:r w:rsidRPr="00FA70DA">
        <w:rPr>
          <w:spacing w:val="80"/>
        </w:rPr>
        <w:t xml:space="preserve"> </w:t>
      </w:r>
    </w:p>
    <w:p w14:paraId="58671C2B" w14:textId="77777777" w:rsidR="004C6915" w:rsidRPr="00FA70DA" w:rsidRDefault="004C6915" w:rsidP="004C6915">
      <w:pPr>
        <w:pStyle w:val="Heading2"/>
        <w:spacing w:before="281"/>
      </w:pPr>
      <w:r w:rsidRPr="00FA70DA">
        <w:t>*NB:</w:t>
      </w:r>
      <w:r w:rsidRPr="00FA70DA">
        <w:rPr>
          <w:spacing w:val="-1"/>
        </w:rPr>
        <w:t xml:space="preserve"> </w:t>
      </w:r>
      <w:r w:rsidRPr="00FA70DA">
        <w:t>Students</w:t>
      </w:r>
      <w:r w:rsidRPr="00FA70DA">
        <w:rPr>
          <w:spacing w:val="-4"/>
        </w:rPr>
        <w:t xml:space="preserve"> </w:t>
      </w:r>
      <w:r w:rsidRPr="00FA70DA">
        <w:t>who</w:t>
      </w:r>
      <w:r w:rsidRPr="00FA70DA">
        <w:rPr>
          <w:spacing w:val="-1"/>
        </w:rPr>
        <w:t xml:space="preserve"> </w:t>
      </w:r>
      <w:r w:rsidRPr="00FA70DA">
        <w:t>have</w:t>
      </w:r>
      <w:r w:rsidRPr="00FA70DA">
        <w:rPr>
          <w:spacing w:val="-2"/>
        </w:rPr>
        <w:t xml:space="preserve"> </w:t>
      </w:r>
      <w:r w:rsidRPr="00FA70DA">
        <w:t>already</w:t>
      </w:r>
      <w:r w:rsidRPr="00FA70DA">
        <w:rPr>
          <w:spacing w:val="-2"/>
        </w:rPr>
        <w:t xml:space="preserve"> </w:t>
      </w:r>
      <w:r w:rsidRPr="00FA70DA">
        <w:t>take</w:t>
      </w:r>
      <w:r w:rsidRPr="00FA70DA">
        <w:rPr>
          <w:spacing w:val="-2"/>
        </w:rPr>
        <w:t xml:space="preserve"> </w:t>
      </w:r>
      <w:r w:rsidRPr="00FA70DA">
        <w:t>this</w:t>
      </w:r>
      <w:r w:rsidRPr="00FA70DA">
        <w:rPr>
          <w:spacing w:val="-1"/>
        </w:rPr>
        <w:t xml:space="preserve"> </w:t>
      </w:r>
      <w:r w:rsidRPr="00FA70DA">
        <w:t>module</w:t>
      </w:r>
      <w:r w:rsidRPr="00FA70DA">
        <w:rPr>
          <w:spacing w:val="-2"/>
        </w:rPr>
        <w:t xml:space="preserve"> </w:t>
      </w:r>
      <w:r w:rsidRPr="00FA70DA">
        <w:t>in a</w:t>
      </w:r>
      <w:r w:rsidRPr="00FA70DA">
        <w:rPr>
          <w:spacing w:val="-5"/>
        </w:rPr>
        <w:t xml:space="preserve"> </w:t>
      </w:r>
      <w:r w:rsidRPr="00FA70DA">
        <w:t>previous</w:t>
      </w:r>
      <w:r w:rsidRPr="00FA70DA">
        <w:rPr>
          <w:spacing w:val="-4"/>
        </w:rPr>
        <w:t xml:space="preserve"> </w:t>
      </w:r>
      <w:r w:rsidRPr="00FA70DA">
        <w:t>2</w:t>
      </w:r>
      <w:r w:rsidRPr="00FA70DA">
        <w:rPr>
          <w:position w:val="6"/>
          <w:sz w:val="12"/>
        </w:rPr>
        <w:t>nd</w:t>
      </w:r>
      <w:r w:rsidRPr="00FA70DA">
        <w:rPr>
          <w:spacing w:val="23"/>
          <w:position w:val="6"/>
          <w:sz w:val="12"/>
        </w:rPr>
        <w:t xml:space="preserve"> </w:t>
      </w:r>
      <w:r w:rsidRPr="00FA70DA">
        <w:t>year iteration</w:t>
      </w:r>
      <w:r w:rsidRPr="00FA70DA">
        <w:rPr>
          <w:spacing w:val="-3"/>
        </w:rPr>
        <w:t xml:space="preserve"> </w:t>
      </w:r>
      <w:r w:rsidRPr="00FA70DA">
        <w:t xml:space="preserve">should </w:t>
      </w:r>
      <w:r w:rsidRPr="00FA70DA">
        <w:rPr>
          <w:u w:val="single"/>
        </w:rPr>
        <w:t xml:space="preserve">NOT </w:t>
      </w:r>
      <w:r w:rsidRPr="00FA70DA">
        <w:t>register for this module.*</w:t>
      </w:r>
    </w:p>
    <w:p w14:paraId="06B07CDC" w14:textId="77777777" w:rsidR="004C6915" w:rsidRPr="00C0659D" w:rsidRDefault="004C6915" w:rsidP="004C6915">
      <w:pPr>
        <w:pStyle w:val="BodyText"/>
        <w:spacing w:before="12"/>
        <w:ind w:left="0"/>
        <w:rPr>
          <w:b/>
          <w:color w:val="EE0000"/>
          <w:sz w:val="22"/>
        </w:rPr>
      </w:pPr>
    </w:p>
    <w:p w14:paraId="3BB2B23A" w14:textId="77777777" w:rsidR="004C6915" w:rsidRPr="004C6915" w:rsidRDefault="004C6915" w:rsidP="004C6915">
      <w:pPr>
        <w:ind w:left="23"/>
        <w:rPr>
          <w:color w:val="EE0000"/>
          <w:sz w:val="24"/>
          <w:szCs w:val="24"/>
        </w:rPr>
      </w:pPr>
      <w:r w:rsidRPr="004C6915">
        <w:rPr>
          <w:rStyle w:val="normaltextrun"/>
          <w:color w:val="000000"/>
          <w:sz w:val="24"/>
          <w:szCs w:val="24"/>
          <w:shd w:val="clear" w:color="auto" w:fill="FFFFFF"/>
        </w:rPr>
        <w:t>This course offers students an introduction to theatre history and dramatic writing. The first half explores medieval and early modern drama, the second half focuses on modern and contemporary theatre. We pay special attention to the modes in which meanings are produced by theatre as a performance medium and to the various ways in which the theatre functions as a social institution.</w:t>
      </w:r>
      <w:r w:rsidRPr="004C6915">
        <w:rPr>
          <w:rStyle w:val="eop"/>
          <w:color w:val="000000"/>
          <w:sz w:val="24"/>
          <w:szCs w:val="24"/>
          <w:shd w:val="clear" w:color="auto" w:fill="FFFFFF"/>
        </w:rPr>
        <w:t> </w:t>
      </w:r>
    </w:p>
    <w:p w14:paraId="516C3EA6" w14:textId="77777777" w:rsidR="004C6915" w:rsidRPr="00C0659D" w:rsidRDefault="004C6915" w:rsidP="004C6915">
      <w:pPr>
        <w:ind w:left="23"/>
        <w:rPr>
          <w:color w:val="EE0000"/>
        </w:rPr>
      </w:pPr>
    </w:p>
    <w:p w14:paraId="40AC4F81" w14:textId="77777777" w:rsidR="004C6915" w:rsidRPr="00FA70DA" w:rsidRDefault="004C6915" w:rsidP="004C6915">
      <w:pPr>
        <w:pStyle w:val="Heading2"/>
        <w:spacing w:before="267"/>
      </w:pPr>
      <w:r w:rsidRPr="00FA70DA">
        <w:rPr>
          <w:b w:val="0"/>
          <w:i/>
          <w:u w:val="single"/>
        </w:rPr>
        <w:t>Venue/Times</w:t>
      </w:r>
      <w:r w:rsidRPr="00FA70DA">
        <w:rPr>
          <w:b w:val="0"/>
          <w:i/>
        </w:rPr>
        <w:t>:</w:t>
      </w:r>
      <w:r w:rsidRPr="00FA70DA">
        <w:rPr>
          <w:b w:val="0"/>
          <w:i/>
          <w:spacing w:val="-4"/>
        </w:rPr>
        <w:t xml:space="preserve"> </w:t>
      </w:r>
      <w:r w:rsidRPr="00FA70DA">
        <w:t>Wednesday</w:t>
      </w:r>
      <w:r w:rsidRPr="00FA70DA">
        <w:rPr>
          <w:spacing w:val="-2"/>
        </w:rPr>
        <w:t xml:space="preserve"> </w:t>
      </w:r>
      <w:r w:rsidRPr="00FA70DA">
        <w:t>2-3</w:t>
      </w:r>
      <w:r w:rsidRPr="00FA70DA">
        <w:rPr>
          <w:spacing w:val="-3"/>
        </w:rPr>
        <w:t xml:space="preserve"> </w:t>
      </w:r>
      <w:r w:rsidRPr="00FA70DA">
        <w:t>pm</w:t>
      </w:r>
      <w:r w:rsidRPr="00FA70DA">
        <w:rPr>
          <w:spacing w:val="-3"/>
        </w:rPr>
        <w:t xml:space="preserve"> </w:t>
      </w:r>
      <w:r w:rsidRPr="00FA70DA">
        <w:t>IT250</w:t>
      </w:r>
      <w:r w:rsidRPr="00FA70DA">
        <w:rPr>
          <w:spacing w:val="-1"/>
        </w:rPr>
        <w:t xml:space="preserve"> </w:t>
      </w:r>
      <w:r w:rsidRPr="00FA70DA">
        <w:t>and</w:t>
      </w:r>
      <w:r w:rsidRPr="00FA70DA">
        <w:rPr>
          <w:spacing w:val="-3"/>
        </w:rPr>
        <w:t xml:space="preserve"> </w:t>
      </w:r>
      <w:r w:rsidRPr="00FA70DA">
        <w:t>Friday</w:t>
      </w:r>
      <w:r w:rsidRPr="00FA70DA">
        <w:rPr>
          <w:spacing w:val="-3"/>
        </w:rPr>
        <w:t xml:space="preserve"> </w:t>
      </w:r>
      <w:r w:rsidRPr="00FA70DA">
        <w:t>1-2pm</w:t>
      </w:r>
      <w:r w:rsidRPr="00FA70DA">
        <w:rPr>
          <w:spacing w:val="-5"/>
        </w:rPr>
        <w:t xml:space="preserve"> </w:t>
      </w:r>
      <w:r w:rsidRPr="00FA70DA">
        <w:t>AC002,</w:t>
      </w:r>
      <w:r w:rsidRPr="00FA70DA">
        <w:rPr>
          <w:spacing w:val="-3"/>
        </w:rPr>
        <w:t xml:space="preserve"> </w:t>
      </w:r>
      <w:r w:rsidRPr="00FA70DA">
        <w:t>Anderson</w:t>
      </w:r>
      <w:r w:rsidRPr="00FA70DA">
        <w:rPr>
          <w:spacing w:val="-1"/>
        </w:rPr>
        <w:t xml:space="preserve"> </w:t>
      </w:r>
      <w:r w:rsidRPr="00FA70DA">
        <w:rPr>
          <w:spacing w:val="-2"/>
        </w:rPr>
        <w:t>Theatre</w:t>
      </w:r>
    </w:p>
    <w:p w14:paraId="2D72E29A" w14:textId="77777777" w:rsidR="004C6915" w:rsidRPr="00FA70DA" w:rsidRDefault="004C6915" w:rsidP="004C6915">
      <w:pPr>
        <w:pStyle w:val="BodyText"/>
        <w:spacing w:before="269"/>
      </w:pPr>
      <w:r w:rsidRPr="00FA70DA">
        <w:rPr>
          <w:i/>
          <w:u w:val="single"/>
        </w:rPr>
        <w:t>Lecturers</w:t>
      </w:r>
      <w:r w:rsidRPr="00FA70DA">
        <w:rPr>
          <w:i/>
        </w:rPr>
        <w:t>:</w:t>
      </w:r>
      <w:r w:rsidRPr="00FA70DA">
        <w:rPr>
          <w:i/>
          <w:spacing w:val="40"/>
        </w:rPr>
        <w:t xml:space="preserve"> </w:t>
      </w:r>
      <w:r w:rsidRPr="00FA70DA">
        <w:t>Dr</w:t>
      </w:r>
      <w:r w:rsidRPr="00FA70DA">
        <w:rPr>
          <w:spacing w:val="-6"/>
        </w:rPr>
        <w:t xml:space="preserve"> </w:t>
      </w:r>
      <w:r w:rsidRPr="00FA70DA">
        <w:t>Dermot</w:t>
      </w:r>
      <w:r w:rsidRPr="00FA70DA">
        <w:rPr>
          <w:spacing w:val="-5"/>
        </w:rPr>
        <w:t xml:space="preserve"> </w:t>
      </w:r>
      <w:r w:rsidRPr="00FA70DA">
        <w:t>Burns</w:t>
      </w:r>
      <w:r w:rsidRPr="00FA70DA">
        <w:rPr>
          <w:spacing w:val="-4"/>
        </w:rPr>
        <w:t xml:space="preserve"> </w:t>
      </w:r>
      <w:r w:rsidRPr="00FA70DA">
        <w:t>(</w:t>
      </w:r>
      <w:hyperlink r:id="rId8">
        <w:r w:rsidRPr="00FA70DA">
          <w:rPr>
            <w:u w:val="single" w:color="0562C1"/>
          </w:rPr>
          <w:t>Dermot.burns@universityofgalway.ie</w:t>
        </w:r>
      </w:hyperlink>
      <w:r w:rsidRPr="00FA70DA">
        <w:t>)</w:t>
      </w:r>
      <w:r w:rsidRPr="00FA70DA">
        <w:rPr>
          <w:spacing w:val="-4"/>
        </w:rPr>
        <w:t xml:space="preserve"> </w:t>
      </w:r>
      <w:r w:rsidRPr="00FA70DA">
        <w:t>and</w:t>
      </w:r>
      <w:r w:rsidRPr="00FA70DA">
        <w:rPr>
          <w:spacing w:val="-5"/>
        </w:rPr>
        <w:t xml:space="preserve"> </w:t>
      </w:r>
      <w:r w:rsidRPr="00FA70DA">
        <w:t>Dr</w:t>
      </w:r>
      <w:r w:rsidRPr="00FA70DA">
        <w:rPr>
          <w:spacing w:val="-6"/>
        </w:rPr>
        <w:t xml:space="preserve"> </w:t>
      </w:r>
      <w:r w:rsidRPr="00FA70DA">
        <w:t>Ian</w:t>
      </w:r>
      <w:r w:rsidRPr="00FA70DA">
        <w:rPr>
          <w:spacing w:val="-2"/>
        </w:rPr>
        <w:t xml:space="preserve"> </w:t>
      </w:r>
      <w:r w:rsidRPr="00FA70DA">
        <w:t xml:space="preserve">Walsh </w:t>
      </w:r>
      <w:r w:rsidRPr="00FA70DA">
        <w:rPr>
          <w:spacing w:val="-2"/>
        </w:rPr>
        <w:t>(</w:t>
      </w:r>
      <w:hyperlink r:id="rId9">
        <w:r w:rsidRPr="00FA70DA">
          <w:rPr>
            <w:spacing w:val="-2"/>
            <w:u w:val="single" w:color="0562C1"/>
          </w:rPr>
          <w:t>ian.walsh@universityofgalway.ie</w:t>
        </w:r>
      </w:hyperlink>
      <w:r w:rsidRPr="00FA70DA">
        <w:rPr>
          <w:spacing w:val="-2"/>
        </w:rPr>
        <w:t>)</w:t>
      </w:r>
    </w:p>
    <w:p w14:paraId="2B6C0683" w14:textId="77777777" w:rsidR="004C6915" w:rsidRPr="00453A01" w:rsidRDefault="004C6915" w:rsidP="004C6915">
      <w:pPr>
        <w:spacing w:before="268"/>
        <w:ind w:left="23"/>
        <w:rPr>
          <w:i/>
          <w:spacing w:val="-2"/>
          <w:sz w:val="24"/>
        </w:rPr>
      </w:pPr>
      <w:r w:rsidRPr="00FA70DA">
        <w:rPr>
          <w:i/>
          <w:sz w:val="24"/>
          <w:u w:val="single"/>
        </w:rPr>
        <w:t>Required</w:t>
      </w:r>
      <w:r w:rsidRPr="00FA70DA">
        <w:rPr>
          <w:i/>
          <w:spacing w:val="-7"/>
          <w:sz w:val="24"/>
          <w:u w:val="single"/>
        </w:rPr>
        <w:t xml:space="preserve"> </w:t>
      </w:r>
      <w:r w:rsidRPr="00FA70DA">
        <w:rPr>
          <w:i/>
          <w:spacing w:val="-2"/>
          <w:sz w:val="24"/>
          <w:u w:val="single"/>
        </w:rPr>
        <w:t>reading</w:t>
      </w:r>
      <w:r>
        <w:rPr>
          <w:i/>
          <w:spacing w:val="-2"/>
          <w:sz w:val="24"/>
        </w:rPr>
        <w:t>:</w:t>
      </w:r>
      <w:r>
        <w:rPr>
          <w:i/>
          <w:spacing w:val="-2"/>
          <w:sz w:val="24"/>
        </w:rPr>
        <w:br/>
      </w:r>
      <w:r>
        <w:rPr>
          <w:i/>
          <w:spacing w:val="-2"/>
          <w:sz w:val="24"/>
        </w:rPr>
        <w:br/>
      </w:r>
      <w:r w:rsidRPr="00453A01">
        <w:rPr>
          <w:i/>
          <w:iCs/>
          <w:sz w:val="24"/>
          <w:lang w:val="en-IE"/>
        </w:rPr>
        <w:t>The York Play of the Crucifixion</w:t>
      </w:r>
      <w:r w:rsidRPr="00453A01">
        <w:rPr>
          <w:iCs/>
          <w:sz w:val="24"/>
          <w:lang w:val="en-IE"/>
        </w:rPr>
        <w:t>. Available at: https://d.lib.rochester.edu/teams/text/davidson-play-35-crucifixiochristi and https://pls.artsci.utoronto.ca/wp-content/uploads/2015/09/York35.html  </w:t>
      </w:r>
    </w:p>
    <w:p w14:paraId="6A429DE3" w14:textId="77777777" w:rsidR="004C6915" w:rsidRPr="00453A01" w:rsidRDefault="004C6915" w:rsidP="004C6915">
      <w:pPr>
        <w:spacing w:before="268"/>
        <w:ind w:left="23"/>
        <w:rPr>
          <w:iCs/>
          <w:sz w:val="24"/>
          <w:lang w:val="en-IE"/>
        </w:rPr>
      </w:pPr>
      <w:r w:rsidRPr="00453A01">
        <w:rPr>
          <w:i/>
          <w:iCs/>
          <w:sz w:val="24"/>
          <w:lang w:val="en-IE"/>
        </w:rPr>
        <w:t>Gorboduc</w:t>
      </w:r>
      <w:r w:rsidRPr="00453A01">
        <w:rPr>
          <w:iCs/>
          <w:sz w:val="24"/>
          <w:lang w:val="en-IE"/>
        </w:rPr>
        <w:t>, Thomas Sackvile and Thomas Norton. Available at: https://archive.org/stream/cu31924013133834/cu31924013133834_djvu.txt and http s://www.luminarium.org/renascenceeditions/gorboduc.html and https://resources.warburg.sas.ac.uk/pdf/emh68b2456709.p df  </w:t>
      </w:r>
    </w:p>
    <w:p w14:paraId="18B0068D" w14:textId="77777777" w:rsidR="004C6915" w:rsidRPr="00453A01" w:rsidRDefault="004C6915" w:rsidP="004C6915">
      <w:pPr>
        <w:spacing w:before="268"/>
        <w:ind w:left="23"/>
        <w:rPr>
          <w:iCs/>
          <w:sz w:val="24"/>
          <w:lang w:val="en-IE"/>
        </w:rPr>
      </w:pPr>
      <w:r w:rsidRPr="00453A01">
        <w:rPr>
          <w:i/>
          <w:iCs/>
          <w:sz w:val="24"/>
          <w:lang w:val="en-IE"/>
        </w:rPr>
        <w:t>King Lear</w:t>
      </w:r>
      <w:r w:rsidRPr="00453A01">
        <w:rPr>
          <w:iCs/>
          <w:sz w:val="24"/>
          <w:lang w:val="en-IE"/>
        </w:rPr>
        <w:t>, William Shakespeare. Oxford World Classics. Ed. Stanley Wells. ISBN 0199535825  </w:t>
      </w:r>
    </w:p>
    <w:p w14:paraId="33F81714" w14:textId="77777777" w:rsidR="004C6915" w:rsidRPr="00453A01" w:rsidRDefault="004C6915" w:rsidP="004C6915">
      <w:pPr>
        <w:spacing w:before="268"/>
        <w:ind w:left="23"/>
        <w:rPr>
          <w:iCs/>
          <w:sz w:val="24"/>
          <w:lang w:val="en-IE"/>
        </w:rPr>
      </w:pPr>
      <w:r w:rsidRPr="00453A01">
        <w:rPr>
          <w:i/>
          <w:iCs/>
          <w:sz w:val="24"/>
          <w:lang w:val="en-IE"/>
        </w:rPr>
        <w:t>Macbeth</w:t>
      </w:r>
      <w:r w:rsidRPr="00453A01">
        <w:rPr>
          <w:iCs/>
          <w:sz w:val="24"/>
          <w:lang w:val="en-IE"/>
        </w:rPr>
        <w:t>, William Shakespeare. Oxford World Classics. Ed. Nicholas Brooke. ISBN 0199535833.  </w:t>
      </w:r>
    </w:p>
    <w:p w14:paraId="4F9A3B86" w14:textId="77777777" w:rsidR="004C6915" w:rsidRPr="00453A01" w:rsidRDefault="004C6915" w:rsidP="004C6915">
      <w:pPr>
        <w:spacing w:before="268"/>
        <w:ind w:left="23"/>
        <w:rPr>
          <w:iCs/>
          <w:sz w:val="24"/>
          <w:lang w:val="en-IE"/>
        </w:rPr>
      </w:pPr>
      <w:r w:rsidRPr="00453A01">
        <w:rPr>
          <w:i/>
          <w:iCs/>
          <w:sz w:val="24"/>
          <w:lang w:val="en-IE"/>
        </w:rPr>
        <w:t>One Servant Two Masters</w:t>
      </w:r>
      <w:r w:rsidRPr="00453A01">
        <w:rPr>
          <w:iCs/>
          <w:sz w:val="24"/>
          <w:lang w:val="en-IE"/>
        </w:rPr>
        <w:t xml:space="preserve">, Carlo Goldoni, https://gutenberg.ca/ebooks/goldonidenttwomasters/goldonident-twomasters-00-h.html. We will be also viewing </w:t>
      </w:r>
      <w:r w:rsidRPr="00453A01">
        <w:rPr>
          <w:i/>
          <w:iCs/>
          <w:sz w:val="24"/>
          <w:lang w:val="en-IE"/>
        </w:rPr>
        <w:t>One Man Two Govnors</w:t>
      </w:r>
      <w:r w:rsidRPr="00453A01">
        <w:rPr>
          <w:iCs/>
          <w:sz w:val="24"/>
          <w:lang w:val="en-IE"/>
        </w:rPr>
        <w:t xml:space="preserve"> by Richard Bean available through National Theatre Live.  </w:t>
      </w:r>
    </w:p>
    <w:p w14:paraId="6AEA54AD" w14:textId="77777777" w:rsidR="004C6915" w:rsidRPr="00453A01" w:rsidRDefault="004C6915" w:rsidP="004C6915">
      <w:pPr>
        <w:spacing w:before="268"/>
        <w:ind w:left="23"/>
        <w:rPr>
          <w:iCs/>
          <w:sz w:val="24"/>
          <w:lang w:val="en-IE"/>
        </w:rPr>
      </w:pPr>
      <w:r w:rsidRPr="00453A01">
        <w:rPr>
          <w:i/>
          <w:iCs/>
          <w:sz w:val="24"/>
          <w:lang w:val="en-IE"/>
        </w:rPr>
        <w:t>The Rover</w:t>
      </w:r>
      <w:r w:rsidRPr="00453A01">
        <w:rPr>
          <w:iCs/>
          <w:sz w:val="24"/>
          <w:lang w:val="en-IE"/>
        </w:rPr>
        <w:t xml:space="preserve">, Aphra Behn, </w:t>
      </w:r>
      <w:hyperlink r:id="rId10" w:tgtFrame="_blank" w:history="1">
        <w:r w:rsidRPr="00453A01">
          <w:rPr>
            <w:rStyle w:val="Hyperlink"/>
            <w:iCs/>
            <w:sz w:val="24"/>
            <w:lang w:val="en-IE"/>
          </w:rPr>
          <w:t>https://www.gutenberg.org/files/21339/21339-h/21339-h.htm</w:t>
        </w:r>
      </w:hyperlink>
      <w:r w:rsidRPr="00453A01">
        <w:rPr>
          <w:iCs/>
          <w:sz w:val="24"/>
          <w:lang w:val="en-IE"/>
        </w:rPr>
        <w:t>  </w:t>
      </w:r>
    </w:p>
    <w:p w14:paraId="3ABF5840" w14:textId="77777777" w:rsidR="004C6915" w:rsidRPr="00453A01" w:rsidRDefault="004C6915" w:rsidP="004C6915">
      <w:pPr>
        <w:spacing w:before="268"/>
        <w:ind w:left="23"/>
        <w:rPr>
          <w:iCs/>
          <w:sz w:val="24"/>
          <w:lang w:val="en-IE"/>
        </w:rPr>
      </w:pPr>
      <w:r w:rsidRPr="00453A01">
        <w:rPr>
          <w:i/>
          <w:iCs/>
          <w:sz w:val="24"/>
          <w:lang w:val="en-IE"/>
        </w:rPr>
        <w:t>The Shaughraun</w:t>
      </w:r>
      <w:r w:rsidRPr="00453A01">
        <w:rPr>
          <w:iCs/>
          <w:sz w:val="24"/>
          <w:lang w:val="en-IE"/>
        </w:rPr>
        <w:t>, Dion Boucicault, Samuel French and Son, available online through Hardiman Library website.  </w:t>
      </w:r>
    </w:p>
    <w:p w14:paraId="59A95C33" w14:textId="77777777" w:rsidR="004C6915" w:rsidRPr="00453A01" w:rsidRDefault="004C6915" w:rsidP="004C6915">
      <w:pPr>
        <w:spacing w:before="268"/>
        <w:ind w:left="23"/>
        <w:rPr>
          <w:iCs/>
          <w:sz w:val="24"/>
          <w:lang w:val="en-IE"/>
        </w:rPr>
      </w:pPr>
      <w:r w:rsidRPr="00453A01">
        <w:rPr>
          <w:i/>
          <w:iCs/>
          <w:sz w:val="24"/>
          <w:lang w:val="en-IE"/>
        </w:rPr>
        <w:t>The Seagull</w:t>
      </w:r>
      <w:r w:rsidRPr="00453A01">
        <w:rPr>
          <w:iCs/>
          <w:sz w:val="24"/>
          <w:lang w:val="en-IE"/>
        </w:rPr>
        <w:t>, Anton Chekhov translated by Christopher Hampton– available through Drama Online  </w:t>
      </w:r>
    </w:p>
    <w:p w14:paraId="5142FF45" w14:textId="77777777" w:rsidR="004C6915" w:rsidRPr="00453A01" w:rsidRDefault="004C6915" w:rsidP="004C6915">
      <w:pPr>
        <w:spacing w:before="268"/>
        <w:ind w:left="23"/>
        <w:rPr>
          <w:iCs/>
          <w:sz w:val="24"/>
          <w:lang w:val="en-IE"/>
        </w:rPr>
      </w:pPr>
      <w:r w:rsidRPr="00453A01">
        <w:rPr>
          <w:i/>
          <w:iCs/>
          <w:sz w:val="24"/>
          <w:lang w:val="en-IE"/>
        </w:rPr>
        <w:t>Machinal</w:t>
      </w:r>
      <w:r w:rsidRPr="00453A01">
        <w:rPr>
          <w:iCs/>
          <w:sz w:val="24"/>
          <w:lang w:val="en-IE"/>
        </w:rPr>
        <w:t>, Sophie Treadwell, London, Nick Hern Books, 2018. Available free through Hardiman Library website. </w:t>
      </w:r>
    </w:p>
    <w:p w14:paraId="1247E5BE" w14:textId="77777777" w:rsidR="004C6915" w:rsidRPr="00453A01" w:rsidRDefault="004C6915" w:rsidP="004C6915">
      <w:pPr>
        <w:spacing w:before="268"/>
        <w:rPr>
          <w:iCs/>
          <w:sz w:val="24"/>
        </w:rPr>
        <w:sectPr w:rsidR="004C6915" w:rsidRPr="00453A01" w:rsidSect="004C6915">
          <w:pgSz w:w="11910" w:h="16840"/>
          <w:pgMar w:top="1400" w:right="1417" w:bottom="280" w:left="1417" w:header="720" w:footer="720" w:gutter="0"/>
          <w:cols w:space="720"/>
        </w:sectPr>
      </w:pPr>
    </w:p>
    <w:p w14:paraId="6B455E2C" w14:textId="77777777" w:rsidR="004C6915" w:rsidRPr="00C0659D" w:rsidRDefault="004C6915" w:rsidP="004C6915">
      <w:pPr>
        <w:pStyle w:val="BodyText"/>
        <w:spacing w:before="270"/>
        <w:ind w:left="0"/>
        <w:rPr>
          <w:color w:val="EE0000"/>
        </w:rPr>
      </w:pPr>
    </w:p>
    <w:p w14:paraId="5F3AA802" w14:textId="77777777" w:rsidR="004C6915" w:rsidRPr="00453A01" w:rsidRDefault="004C6915" w:rsidP="004C6915">
      <w:pPr>
        <w:pStyle w:val="Heading1"/>
        <w:rPr>
          <w:u w:val="none"/>
        </w:rPr>
      </w:pPr>
      <w:r w:rsidRPr="00453A01">
        <w:t>EN4112</w:t>
      </w:r>
      <w:r w:rsidRPr="00453A01">
        <w:rPr>
          <w:spacing w:val="-2"/>
        </w:rPr>
        <w:t xml:space="preserve"> </w:t>
      </w:r>
      <w:r w:rsidRPr="00453A01">
        <w:t>ECOLOGY</w:t>
      </w:r>
      <w:r w:rsidRPr="00453A01">
        <w:rPr>
          <w:spacing w:val="-3"/>
        </w:rPr>
        <w:t xml:space="preserve"> </w:t>
      </w:r>
      <w:r w:rsidRPr="00453A01">
        <w:t>AND</w:t>
      </w:r>
      <w:r w:rsidRPr="00453A01">
        <w:rPr>
          <w:spacing w:val="-2"/>
        </w:rPr>
        <w:t xml:space="preserve"> LITERATURE</w:t>
      </w:r>
    </w:p>
    <w:p w14:paraId="684C2F76" w14:textId="77777777" w:rsidR="004C6915" w:rsidRPr="00AD44B5" w:rsidRDefault="004C6915" w:rsidP="004C6915">
      <w:pPr>
        <w:pStyle w:val="BodyText"/>
        <w:spacing w:before="269"/>
        <w:ind w:left="68"/>
      </w:pPr>
      <w:r w:rsidRPr="00AD44B5">
        <w:rPr>
          <w:spacing w:val="-5"/>
          <w:lang w:val="en-GB"/>
        </w:rPr>
        <w:t xml:space="preserve">How have writers represented the relationships among humans, birds, animals, plants and landscapes? How have language and storytelling shaped our ideas of “Nature”? How are these representations related to cultural change and environmental justice? Can literature have a role in addressing ecological crisis? These are some of the questions to be surveyed in this course. The texts we examine range widely across time and geography - from the ancient </w:t>
      </w:r>
      <w:r w:rsidRPr="00AD44B5">
        <w:rPr>
          <w:i/>
          <w:iCs/>
          <w:spacing w:val="-5"/>
          <w:lang w:val="en-GB"/>
        </w:rPr>
        <w:t>Epic of Gilgamesh</w:t>
      </w:r>
      <w:r w:rsidRPr="00AD44B5">
        <w:rPr>
          <w:spacing w:val="-5"/>
          <w:lang w:val="en-GB"/>
        </w:rPr>
        <w:t xml:space="preserve"> to Romantic landscape poetry, American environmental writing, Irish nature poetry, and contemporary ecological fiction.</w:t>
      </w:r>
      <w:r w:rsidRPr="00AD44B5">
        <w:rPr>
          <w:spacing w:val="-5"/>
        </w:rPr>
        <w:t> </w:t>
      </w:r>
    </w:p>
    <w:p w14:paraId="4DC5C0CC" w14:textId="77777777" w:rsidR="004C6915" w:rsidRPr="00453A01" w:rsidRDefault="004C6915" w:rsidP="004C6915">
      <w:pPr>
        <w:pStyle w:val="Heading2"/>
        <w:spacing w:before="292"/>
        <w:ind w:right="276"/>
      </w:pPr>
      <w:r w:rsidRPr="00453A01">
        <w:rPr>
          <w:noProof/>
        </w:rPr>
        <mc:AlternateContent>
          <mc:Choice Requires="wps">
            <w:drawing>
              <wp:anchor distT="0" distB="0" distL="0" distR="0" simplePos="0" relativeHeight="251659264" behindDoc="0" locked="0" layoutInCell="1" allowOverlap="1" wp14:anchorId="41D85FAA" wp14:editId="2773E719">
                <wp:simplePos x="0" y="0"/>
                <wp:positionH relativeFrom="page">
                  <wp:posOffset>1962911</wp:posOffset>
                </wp:positionH>
                <wp:positionV relativeFrom="paragraph">
                  <wp:posOffset>533447</wp:posOffset>
                </wp:positionV>
                <wp:extent cx="35560" cy="10795"/>
                <wp:effectExtent l="0" t="0" r="0" b="0"/>
                <wp:wrapNone/>
                <wp:docPr id="1" name="Graphic 1" descr="Lecture module descriptions and reading lists 202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8"/>
                              </a:lnTo>
                              <a:lnTo>
                                <a:pt x="35051" y="10668"/>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719DDB" id="Graphic 1" o:spid="_x0000_s1026" alt="Lecture module descriptions and reading lists 2025-26" style="position:absolute;margin-left:154.55pt;margin-top:42pt;width:2.8pt;height:.8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" path="m35051,l,,,10668r35051,l35051,xe" fillcolor="black" stroked="f">
                <v:path arrowok="t"/>
                <w10:wrap anchorx="page"/>
              </v:shape>
            </w:pict>
          </mc:Fallback>
        </mc:AlternateContent>
      </w:r>
      <w:r w:rsidRPr="00453A01">
        <w:rPr>
          <w:b w:val="0"/>
          <w:i/>
          <w:u w:val="single"/>
        </w:rPr>
        <w:t>Venue/Time</w:t>
      </w:r>
      <w:r w:rsidRPr="00453A01">
        <w:rPr>
          <w:b w:val="0"/>
        </w:rPr>
        <w:t>:</w:t>
      </w:r>
      <w:r w:rsidRPr="00453A01">
        <w:rPr>
          <w:b w:val="0"/>
          <w:spacing w:val="-5"/>
        </w:rPr>
        <w:t xml:space="preserve"> </w:t>
      </w:r>
      <w:r w:rsidRPr="00453A01">
        <w:t>Tuesday</w:t>
      </w:r>
      <w:r w:rsidRPr="00453A01">
        <w:rPr>
          <w:spacing w:val="-4"/>
        </w:rPr>
        <w:t xml:space="preserve"> </w:t>
      </w:r>
      <w:r w:rsidRPr="00453A01">
        <w:t>5-6pm,</w:t>
      </w:r>
      <w:r w:rsidRPr="00453A01">
        <w:rPr>
          <w:spacing w:val="-3"/>
        </w:rPr>
        <w:t xml:space="preserve"> </w:t>
      </w:r>
      <w:r w:rsidRPr="00453A01">
        <w:t>AMB-1021</w:t>
      </w:r>
      <w:r w:rsidRPr="00453A01">
        <w:rPr>
          <w:spacing w:val="-5"/>
        </w:rPr>
        <w:t xml:space="preserve"> </w:t>
      </w:r>
      <w:r w:rsidRPr="00453A01">
        <w:t>O’hEocha</w:t>
      </w:r>
      <w:r w:rsidRPr="00453A01">
        <w:rPr>
          <w:spacing w:val="-4"/>
        </w:rPr>
        <w:t xml:space="preserve"> </w:t>
      </w:r>
      <w:r w:rsidRPr="00453A01">
        <w:t>Theatre</w:t>
      </w:r>
      <w:r w:rsidRPr="00453A01">
        <w:rPr>
          <w:spacing w:val="-6"/>
        </w:rPr>
        <w:t xml:space="preserve"> </w:t>
      </w:r>
      <w:r w:rsidRPr="00453A01">
        <w:t>AND</w:t>
      </w:r>
      <w:r w:rsidRPr="00453A01">
        <w:rPr>
          <w:spacing w:val="-5"/>
        </w:rPr>
        <w:t xml:space="preserve"> </w:t>
      </w:r>
      <w:r w:rsidRPr="00453A01">
        <w:t>Thursday</w:t>
      </w:r>
      <w:r w:rsidRPr="00453A01">
        <w:rPr>
          <w:spacing w:val="-4"/>
        </w:rPr>
        <w:t xml:space="preserve"> </w:t>
      </w:r>
      <w:r w:rsidRPr="00453A01">
        <w:t>11-12noon IT250 IT Building</w:t>
      </w:r>
    </w:p>
    <w:p w14:paraId="36822069" w14:textId="77777777" w:rsidR="004C6915" w:rsidRPr="00453A01" w:rsidRDefault="004C6915" w:rsidP="004C6915">
      <w:pPr>
        <w:spacing w:line="293" w:lineRule="exact"/>
        <w:ind w:left="23"/>
        <w:rPr>
          <w:sz w:val="24"/>
        </w:rPr>
      </w:pPr>
      <w:r w:rsidRPr="00453A01">
        <w:rPr>
          <w:i/>
          <w:sz w:val="24"/>
          <w:u w:val="single"/>
        </w:rPr>
        <w:t>Lecturers</w:t>
      </w:r>
      <w:r w:rsidRPr="00453A01">
        <w:rPr>
          <w:sz w:val="24"/>
        </w:rPr>
        <w:t>:</w:t>
      </w:r>
      <w:r w:rsidRPr="00453A01">
        <w:rPr>
          <w:spacing w:val="-4"/>
          <w:sz w:val="24"/>
        </w:rPr>
        <w:t xml:space="preserve"> </w:t>
      </w:r>
      <w:r w:rsidRPr="00453A01">
        <w:rPr>
          <w:sz w:val="24"/>
        </w:rPr>
        <w:t>Prof.</w:t>
      </w:r>
      <w:r w:rsidRPr="00453A01">
        <w:rPr>
          <w:spacing w:val="-2"/>
          <w:sz w:val="24"/>
        </w:rPr>
        <w:t xml:space="preserve"> </w:t>
      </w:r>
      <w:r w:rsidRPr="00453A01">
        <w:rPr>
          <w:sz w:val="24"/>
        </w:rPr>
        <w:t>Sean</w:t>
      </w:r>
      <w:r w:rsidRPr="00453A01">
        <w:rPr>
          <w:spacing w:val="-3"/>
          <w:sz w:val="24"/>
        </w:rPr>
        <w:t xml:space="preserve"> </w:t>
      </w:r>
      <w:r w:rsidRPr="00453A01">
        <w:rPr>
          <w:spacing w:val="-2"/>
          <w:sz w:val="24"/>
        </w:rPr>
        <w:t>Ryder</w:t>
      </w:r>
    </w:p>
    <w:p w14:paraId="39222EDE" w14:textId="77777777" w:rsidR="004C6915" w:rsidRPr="00453A01" w:rsidRDefault="004C6915" w:rsidP="004C6915">
      <w:pPr>
        <w:ind w:left="23"/>
        <w:rPr>
          <w:i/>
          <w:sz w:val="24"/>
        </w:rPr>
      </w:pPr>
      <w:r w:rsidRPr="00453A01">
        <w:rPr>
          <w:i/>
          <w:spacing w:val="-2"/>
          <w:sz w:val="24"/>
          <w:u w:val="single"/>
        </w:rPr>
        <w:t>Texts:</w:t>
      </w:r>
      <w:r w:rsidRPr="00453A01">
        <w:rPr>
          <w:i/>
          <w:spacing w:val="40"/>
          <w:sz w:val="24"/>
          <w:u w:val="single"/>
        </w:rPr>
        <w:t xml:space="preserve"> </w:t>
      </w:r>
    </w:p>
    <w:p w14:paraId="6F6CC281" w14:textId="77777777" w:rsidR="004C6915" w:rsidRPr="00F22D07" w:rsidRDefault="004C6915" w:rsidP="004C6915">
      <w:pPr>
        <w:pStyle w:val="BodyText"/>
        <w:rPr>
          <w:lang w:val="en-IE"/>
        </w:rPr>
      </w:pPr>
      <w:r w:rsidRPr="00F22D07">
        <w:rPr>
          <w:lang w:val="en-IE"/>
        </w:rPr>
        <w:t>PDF Course Anthology (available on Canvas) </w:t>
      </w:r>
    </w:p>
    <w:p w14:paraId="3A6EB01F" w14:textId="77777777" w:rsidR="004C6915" w:rsidRPr="00F22D07" w:rsidRDefault="004C6915" w:rsidP="004C6915">
      <w:pPr>
        <w:pStyle w:val="BodyText"/>
        <w:rPr>
          <w:lang w:val="en-IE"/>
        </w:rPr>
      </w:pPr>
      <w:r w:rsidRPr="00F22D07">
        <w:rPr>
          <w:lang w:val="en-IE"/>
        </w:rPr>
        <w:t xml:space="preserve">Richard Powers, </w:t>
      </w:r>
      <w:r w:rsidRPr="00F22D07">
        <w:rPr>
          <w:i/>
          <w:iCs/>
          <w:lang w:val="en-IE"/>
        </w:rPr>
        <w:t>The Overstory</w:t>
      </w:r>
      <w:r w:rsidRPr="00F22D07">
        <w:rPr>
          <w:lang w:val="en-IE"/>
        </w:rPr>
        <w:t> </w:t>
      </w:r>
    </w:p>
    <w:p w14:paraId="43676669" w14:textId="77777777" w:rsidR="004C6915" w:rsidRPr="00F22D07" w:rsidRDefault="004C6915" w:rsidP="004C6915">
      <w:pPr>
        <w:pStyle w:val="BodyText"/>
        <w:rPr>
          <w:lang w:val="en-IE"/>
        </w:rPr>
      </w:pPr>
      <w:r w:rsidRPr="00F22D07">
        <w:rPr>
          <w:lang w:val="en-IE"/>
        </w:rPr>
        <w:t xml:space="preserve">Margaret Atwood, </w:t>
      </w:r>
      <w:r w:rsidRPr="00F22D07">
        <w:rPr>
          <w:i/>
          <w:iCs/>
          <w:lang w:val="en-IE"/>
        </w:rPr>
        <w:t>Oryx and Crake</w:t>
      </w:r>
      <w:r w:rsidRPr="00F22D07">
        <w:rPr>
          <w:lang w:val="en-IE"/>
        </w:rPr>
        <w:t>  </w:t>
      </w:r>
    </w:p>
    <w:p w14:paraId="70D0991E" w14:textId="77777777" w:rsidR="004C6915" w:rsidRPr="00453A01" w:rsidRDefault="004C6915" w:rsidP="004C6915">
      <w:pPr>
        <w:pStyle w:val="BodyText"/>
      </w:pPr>
    </w:p>
    <w:p w14:paraId="2CA8BB43" w14:textId="77777777" w:rsidR="004C6915" w:rsidRDefault="004C6915" w:rsidP="004C6915">
      <w:pPr>
        <w:pStyle w:val="BodyText"/>
        <w:ind w:right="48"/>
        <w:rPr>
          <w:spacing w:val="-2"/>
        </w:rPr>
      </w:pPr>
      <w:r w:rsidRPr="00453A01">
        <w:rPr>
          <w:u w:val="single"/>
        </w:rPr>
        <w:t>Assessment</w:t>
      </w:r>
      <w:r w:rsidRPr="00453A01">
        <w:t>:</w:t>
      </w:r>
      <w:r w:rsidRPr="00453A01">
        <w:rPr>
          <w:spacing w:val="-6"/>
        </w:rPr>
        <w:t xml:space="preserve"> </w:t>
      </w:r>
      <w:r w:rsidRPr="00453A01">
        <w:t>40%</w:t>
      </w:r>
      <w:r w:rsidRPr="00453A01">
        <w:rPr>
          <w:spacing w:val="-1"/>
        </w:rPr>
        <w:t xml:space="preserve"> </w:t>
      </w:r>
      <w:r w:rsidRPr="00453A01">
        <w:t>mid-term</w:t>
      </w:r>
      <w:r w:rsidRPr="00453A01">
        <w:rPr>
          <w:spacing w:val="-1"/>
        </w:rPr>
        <w:t xml:space="preserve"> </w:t>
      </w:r>
      <w:r w:rsidRPr="00453A01">
        <w:t>essay</w:t>
      </w:r>
      <w:r w:rsidRPr="00453A01">
        <w:rPr>
          <w:spacing w:val="-3"/>
        </w:rPr>
        <w:t xml:space="preserve"> </w:t>
      </w:r>
      <w:r w:rsidRPr="00453A01">
        <w:t>and</w:t>
      </w:r>
      <w:r w:rsidRPr="00453A01">
        <w:rPr>
          <w:spacing w:val="-3"/>
        </w:rPr>
        <w:t xml:space="preserve"> </w:t>
      </w:r>
      <w:r w:rsidRPr="00453A01">
        <w:t>60%</w:t>
      </w:r>
      <w:r w:rsidRPr="00453A01">
        <w:rPr>
          <w:spacing w:val="-4"/>
        </w:rPr>
        <w:t xml:space="preserve"> </w:t>
      </w:r>
      <w:r w:rsidRPr="00453A01">
        <w:t>end-of-term</w:t>
      </w:r>
      <w:r w:rsidRPr="00453A01">
        <w:rPr>
          <w:spacing w:val="-4"/>
        </w:rPr>
        <w:t xml:space="preserve"> </w:t>
      </w:r>
      <w:r w:rsidRPr="00453A01">
        <w:rPr>
          <w:spacing w:val="-2"/>
        </w:rPr>
        <w:t>assignment</w:t>
      </w:r>
    </w:p>
    <w:p w14:paraId="7D455A38" w14:textId="77777777" w:rsidR="00563C19" w:rsidRDefault="00563C19" w:rsidP="004C6915">
      <w:pPr>
        <w:pStyle w:val="BodyText"/>
        <w:ind w:right="48"/>
        <w:rPr>
          <w:spacing w:val="-2"/>
        </w:rPr>
      </w:pPr>
    </w:p>
    <w:p w14:paraId="68A3145F" w14:textId="77777777" w:rsidR="00563C19" w:rsidRPr="00F22D07" w:rsidRDefault="00563C19" w:rsidP="00563C19">
      <w:pPr>
        <w:pStyle w:val="Heading1"/>
        <w:spacing w:before="269"/>
        <w:jc w:val="both"/>
        <w:rPr>
          <w:u w:val="none"/>
        </w:rPr>
      </w:pPr>
      <w:r w:rsidRPr="00F22D07">
        <w:t>EN399</w:t>
      </w:r>
      <w:r w:rsidRPr="00F22D07">
        <w:rPr>
          <w:spacing w:val="-3"/>
        </w:rPr>
        <w:t xml:space="preserve"> </w:t>
      </w:r>
      <w:r w:rsidRPr="00F22D07">
        <w:t>EXTENDED</w:t>
      </w:r>
      <w:r w:rsidRPr="00F22D07">
        <w:rPr>
          <w:spacing w:val="-2"/>
        </w:rPr>
        <w:t xml:space="preserve"> </w:t>
      </w:r>
      <w:r w:rsidRPr="00F22D07">
        <w:rPr>
          <w:spacing w:val="-4"/>
        </w:rPr>
        <w:t>ESSAY</w:t>
      </w:r>
    </w:p>
    <w:p w14:paraId="53516E6E" w14:textId="77777777" w:rsidR="00563C19" w:rsidRPr="0090222C" w:rsidRDefault="00563C19" w:rsidP="00563C19">
      <w:pPr>
        <w:pStyle w:val="BodyText"/>
        <w:ind w:right="15"/>
        <w:jc w:val="both"/>
        <w:rPr>
          <w:rFonts w:asciiTheme="minorHAnsi" w:hAnsiTheme="minorHAnsi" w:cstheme="minorHAnsi"/>
          <w:lang w:val="en-IE"/>
        </w:rPr>
      </w:pPr>
      <w:r w:rsidRPr="0090222C">
        <w:rPr>
          <w:rFonts w:asciiTheme="minorHAnsi" w:hAnsiTheme="minorHAnsi" w:cstheme="minorHAnsi"/>
          <w:lang w:val="en-IE"/>
        </w:rPr>
        <w:t>The Extended Essay course gives students the opportunity to do independent research and to write an essay (of between 4000 and 5000 words) on a topic of their own choice. The topic should be a new one for you, one you have not previously studied in your coursework in English in Galway. To support you as you undertake your research and writing, we hold a weekly class (attended by all students on the course). In these weekly sessions we will discuss the ways in which you can find and develop your argument, deal with evidence, organise research and notes, advance your thinking and writing, and much more. </w:t>
      </w:r>
    </w:p>
    <w:p w14:paraId="76065DB4" w14:textId="77777777" w:rsidR="00563C19" w:rsidRPr="0090222C" w:rsidRDefault="00563C19" w:rsidP="00563C19">
      <w:pPr>
        <w:pStyle w:val="BodyText"/>
        <w:ind w:right="15"/>
        <w:jc w:val="both"/>
        <w:rPr>
          <w:rFonts w:asciiTheme="minorHAnsi" w:hAnsiTheme="minorHAnsi" w:cstheme="minorHAnsi"/>
          <w:lang w:val="en-IE"/>
        </w:rPr>
      </w:pPr>
      <w:r w:rsidRPr="0090222C">
        <w:rPr>
          <w:rFonts w:asciiTheme="minorHAnsi" w:hAnsiTheme="minorHAnsi" w:cstheme="minorHAnsi"/>
          <w:lang w:val="en-IE"/>
        </w:rPr>
        <w:t> </w:t>
      </w:r>
    </w:p>
    <w:p w14:paraId="6D45CA3C" w14:textId="77777777" w:rsidR="00563C19" w:rsidRPr="0090222C" w:rsidRDefault="00563C19" w:rsidP="00563C19">
      <w:pPr>
        <w:pStyle w:val="BodyText"/>
        <w:ind w:right="15"/>
        <w:jc w:val="both"/>
        <w:rPr>
          <w:rFonts w:asciiTheme="minorHAnsi" w:hAnsiTheme="minorHAnsi" w:cstheme="minorHAnsi"/>
          <w:lang w:val="en-IE"/>
        </w:rPr>
      </w:pPr>
      <w:r w:rsidRPr="0090222C">
        <w:rPr>
          <w:rFonts w:asciiTheme="minorHAnsi" w:hAnsiTheme="minorHAnsi" w:cstheme="minorHAnsi"/>
          <w:lang w:val="en-IE"/>
        </w:rPr>
        <w:t> There is a limited number of places in this module. If you would like be considered you should send a proposal in by the 2nd December (details as to what should be included in the proposal will be circulated to all 3BA/4BA students early in the first semester). The proposals will be considered on the basis of the strength of the proposed project in the first instance and secondarily of the academic record of the applicant.  </w:t>
      </w:r>
    </w:p>
    <w:p w14:paraId="296C45C7" w14:textId="77777777" w:rsidR="00563C19" w:rsidRPr="0090222C" w:rsidRDefault="00563C19" w:rsidP="00563C19">
      <w:pPr>
        <w:pStyle w:val="BodyText"/>
        <w:ind w:right="15"/>
        <w:jc w:val="both"/>
        <w:rPr>
          <w:rFonts w:asciiTheme="minorHAnsi" w:hAnsiTheme="minorHAnsi" w:cstheme="minorHAnsi"/>
          <w:lang w:val="en-IE"/>
        </w:rPr>
      </w:pPr>
      <w:r w:rsidRPr="0090222C">
        <w:rPr>
          <w:rFonts w:asciiTheme="minorHAnsi" w:hAnsiTheme="minorHAnsi" w:cstheme="minorHAnsi"/>
          <w:lang w:val="en-IE"/>
        </w:rPr>
        <w:t> </w:t>
      </w:r>
    </w:p>
    <w:p w14:paraId="39BD9F03" w14:textId="77777777" w:rsidR="00563C19" w:rsidRPr="0090222C" w:rsidRDefault="00563C19" w:rsidP="00563C19">
      <w:pPr>
        <w:pStyle w:val="BodyText"/>
        <w:ind w:right="15"/>
        <w:jc w:val="both"/>
        <w:rPr>
          <w:rFonts w:asciiTheme="minorHAnsi" w:hAnsiTheme="minorHAnsi" w:cstheme="minorHAnsi"/>
          <w:lang w:val="en-IE"/>
        </w:rPr>
      </w:pPr>
      <w:r w:rsidRPr="0090222C">
        <w:rPr>
          <w:rFonts w:asciiTheme="minorHAnsi" w:hAnsiTheme="minorHAnsi" w:cstheme="minorHAnsi"/>
          <w:lang w:val="en-IE"/>
        </w:rPr>
        <w:t>This course requires a good deal of your own input and drive. You might consider this course if you enjoy active independent research and intellectual challenges, can conceive an exciting project, and have the capacity to manage your time well. NB to apply for this course you must submit a proposal by the 2nd December 202</w:t>
      </w:r>
      <w:r w:rsidRPr="00563C19">
        <w:rPr>
          <w:rFonts w:asciiTheme="minorHAnsi" w:hAnsiTheme="minorHAnsi" w:cstheme="minorHAnsi"/>
          <w:lang w:val="en-IE"/>
        </w:rPr>
        <w:t>5</w:t>
      </w:r>
      <w:r w:rsidRPr="0090222C">
        <w:rPr>
          <w:rFonts w:asciiTheme="minorHAnsi" w:hAnsiTheme="minorHAnsi" w:cstheme="minorHAnsi"/>
          <w:lang w:val="en-IE"/>
        </w:rPr>
        <w:t xml:space="preserve">, Semester One. </w:t>
      </w:r>
      <w:r w:rsidRPr="00563C19">
        <w:rPr>
          <w:rFonts w:asciiTheme="minorHAnsi" w:hAnsiTheme="minorHAnsi" w:cstheme="minorHAnsi"/>
          <w:lang w:val="en-IE"/>
        </w:rPr>
        <w:br/>
      </w:r>
      <w:r w:rsidRPr="0090222C">
        <w:rPr>
          <w:rFonts w:asciiTheme="minorHAnsi" w:hAnsiTheme="minorHAnsi" w:cstheme="minorHAnsi"/>
          <w:lang w:val="en-IE"/>
        </w:rPr>
        <w:t>*You cannot register for this module directly online*</w:t>
      </w:r>
    </w:p>
    <w:p w14:paraId="3A8A0703" w14:textId="77777777" w:rsidR="00563C19" w:rsidRPr="00563C19" w:rsidRDefault="00563C19" w:rsidP="00563C19">
      <w:pPr>
        <w:pStyle w:val="BodyText"/>
        <w:ind w:left="0"/>
        <w:jc w:val="both"/>
        <w:rPr>
          <w:rFonts w:asciiTheme="minorHAnsi" w:hAnsiTheme="minorHAnsi" w:cstheme="minorHAnsi"/>
          <w:color w:val="EE0000"/>
        </w:rPr>
      </w:pPr>
    </w:p>
    <w:p w14:paraId="5C3BDE85" w14:textId="77777777" w:rsidR="00563C19" w:rsidRPr="00563C19" w:rsidRDefault="00563C19" w:rsidP="00563C19">
      <w:pPr>
        <w:pStyle w:val="BodyText"/>
        <w:ind w:left="0"/>
        <w:jc w:val="both"/>
        <w:rPr>
          <w:rFonts w:asciiTheme="minorHAnsi" w:hAnsiTheme="minorHAnsi" w:cstheme="minorHAnsi"/>
          <w:color w:val="EE0000"/>
        </w:rPr>
      </w:pPr>
    </w:p>
    <w:p w14:paraId="7FD48BC0" w14:textId="77777777" w:rsidR="00563C19" w:rsidRPr="00563C19" w:rsidRDefault="00563C19" w:rsidP="00563C19">
      <w:pPr>
        <w:spacing w:before="292"/>
        <w:ind w:left="23"/>
        <w:jc w:val="both"/>
        <w:rPr>
          <w:rFonts w:asciiTheme="minorHAnsi" w:hAnsiTheme="minorHAnsi" w:cstheme="minorHAnsi"/>
          <w:i/>
          <w:color w:val="000000" w:themeColor="text1"/>
          <w:sz w:val="24"/>
          <w:szCs w:val="24"/>
        </w:rPr>
      </w:pPr>
      <w:r w:rsidRPr="00563C19">
        <w:rPr>
          <w:rFonts w:asciiTheme="minorHAnsi" w:hAnsiTheme="minorHAnsi" w:cstheme="minorHAnsi"/>
          <w:color w:val="000000" w:themeColor="text1"/>
          <w:sz w:val="24"/>
          <w:szCs w:val="24"/>
          <w:u w:val="single"/>
        </w:rPr>
        <w:t>Assessment:</w:t>
      </w:r>
      <w:r w:rsidRPr="00563C19">
        <w:rPr>
          <w:rFonts w:asciiTheme="minorHAnsi" w:hAnsiTheme="minorHAnsi" w:cstheme="minorHAnsi"/>
          <w:color w:val="000000" w:themeColor="text1"/>
          <w:spacing w:val="52"/>
          <w:sz w:val="24"/>
          <w:szCs w:val="24"/>
        </w:rPr>
        <w:t xml:space="preserve">  </w:t>
      </w:r>
      <w:r w:rsidRPr="00563C19">
        <w:rPr>
          <w:rFonts w:asciiTheme="minorHAnsi" w:hAnsiTheme="minorHAnsi" w:cstheme="minorHAnsi"/>
          <w:b/>
          <w:color w:val="000000" w:themeColor="text1"/>
          <w:sz w:val="24"/>
          <w:szCs w:val="24"/>
        </w:rPr>
        <w:t>NB Final</w:t>
      </w:r>
      <w:r w:rsidRPr="00563C19">
        <w:rPr>
          <w:rFonts w:asciiTheme="minorHAnsi" w:hAnsiTheme="minorHAnsi" w:cstheme="minorHAnsi"/>
          <w:b/>
          <w:color w:val="000000" w:themeColor="text1"/>
          <w:spacing w:val="-3"/>
          <w:sz w:val="24"/>
          <w:szCs w:val="24"/>
        </w:rPr>
        <w:t xml:space="preserve"> </w:t>
      </w:r>
      <w:r w:rsidRPr="00563C19">
        <w:rPr>
          <w:rFonts w:asciiTheme="minorHAnsi" w:hAnsiTheme="minorHAnsi" w:cstheme="minorHAnsi"/>
          <w:b/>
          <w:color w:val="000000" w:themeColor="text1"/>
          <w:sz w:val="24"/>
          <w:szCs w:val="24"/>
        </w:rPr>
        <w:t>Assessment</w:t>
      </w:r>
      <w:r w:rsidRPr="00563C19">
        <w:rPr>
          <w:rFonts w:asciiTheme="minorHAnsi" w:hAnsiTheme="minorHAnsi" w:cstheme="minorHAnsi"/>
          <w:b/>
          <w:color w:val="000000" w:themeColor="text1"/>
          <w:spacing w:val="-2"/>
          <w:sz w:val="24"/>
          <w:szCs w:val="24"/>
        </w:rPr>
        <w:t xml:space="preserve"> </w:t>
      </w:r>
      <w:r w:rsidRPr="00563C19">
        <w:rPr>
          <w:rFonts w:asciiTheme="minorHAnsi" w:hAnsiTheme="minorHAnsi" w:cstheme="minorHAnsi"/>
          <w:b/>
          <w:color w:val="000000" w:themeColor="text1"/>
          <w:sz w:val="24"/>
          <w:szCs w:val="24"/>
        </w:rPr>
        <w:t>100%:</w:t>
      </w:r>
      <w:r w:rsidRPr="00563C19">
        <w:rPr>
          <w:rFonts w:asciiTheme="minorHAnsi" w:hAnsiTheme="minorHAnsi" w:cstheme="minorHAnsi"/>
          <w:b/>
          <w:color w:val="000000" w:themeColor="text1"/>
          <w:spacing w:val="-3"/>
          <w:sz w:val="24"/>
          <w:szCs w:val="24"/>
        </w:rPr>
        <w:t xml:space="preserve"> </w:t>
      </w:r>
      <w:r w:rsidRPr="00563C19">
        <w:rPr>
          <w:rFonts w:asciiTheme="minorHAnsi" w:hAnsiTheme="minorHAnsi" w:cstheme="minorHAnsi"/>
          <w:i/>
          <w:color w:val="000000" w:themeColor="text1"/>
          <w:sz w:val="24"/>
          <w:szCs w:val="24"/>
        </w:rPr>
        <w:t>4,000-</w:t>
      </w:r>
      <w:r w:rsidRPr="00563C19">
        <w:rPr>
          <w:rFonts w:asciiTheme="minorHAnsi" w:hAnsiTheme="minorHAnsi" w:cstheme="minorHAnsi"/>
          <w:i/>
          <w:color w:val="000000" w:themeColor="text1"/>
          <w:spacing w:val="-2"/>
          <w:sz w:val="24"/>
          <w:szCs w:val="24"/>
        </w:rPr>
        <w:t xml:space="preserve"> </w:t>
      </w:r>
      <w:r w:rsidRPr="00563C19">
        <w:rPr>
          <w:rFonts w:asciiTheme="minorHAnsi" w:hAnsiTheme="minorHAnsi" w:cstheme="minorHAnsi"/>
          <w:i/>
          <w:color w:val="000000" w:themeColor="text1"/>
          <w:sz w:val="24"/>
          <w:szCs w:val="24"/>
        </w:rPr>
        <w:t>5,000</w:t>
      </w:r>
      <w:r w:rsidRPr="00563C19">
        <w:rPr>
          <w:rFonts w:asciiTheme="minorHAnsi" w:hAnsiTheme="minorHAnsi" w:cstheme="minorHAnsi"/>
          <w:i/>
          <w:color w:val="000000" w:themeColor="text1"/>
          <w:spacing w:val="-1"/>
          <w:sz w:val="24"/>
          <w:szCs w:val="24"/>
        </w:rPr>
        <w:t xml:space="preserve"> </w:t>
      </w:r>
      <w:r w:rsidRPr="00563C19">
        <w:rPr>
          <w:rFonts w:asciiTheme="minorHAnsi" w:hAnsiTheme="minorHAnsi" w:cstheme="minorHAnsi"/>
          <w:i/>
          <w:color w:val="000000" w:themeColor="text1"/>
          <w:sz w:val="24"/>
          <w:szCs w:val="24"/>
        </w:rPr>
        <w:t>word</w:t>
      </w:r>
      <w:r w:rsidRPr="00563C19">
        <w:rPr>
          <w:rFonts w:asciiTheme="minorHAnsi" w:hAnsiTheme="minorHAnsi" w:cstheme="minorHAnsi"/>
          <w:i/>
          <w:color w:val="000000" w:themeColor="text1"/>
          <w:spacing w:val="-2"/>
          <w:sz w:val="24"/>
          <w:szCs w:val="24"/>
        </w:rPr>
        <w:t xml:space="preserve"> </w:t>
      </w:r>
      <w:r w:rsidRPr="00563C19">
        <w:rPr>
          <w:rFonts w:asciiTheme="minorHAnsi" w:hAnsiTheme="minorHAnsi" w:cstheme="minorHAnsi"/>
          <w:i/>
          <w:color w:val="000000" w:themeColor="text1"/>
          <w:sz w:val="24"/>
          <w:szCs w:val="24"/>
        </w:rPr>
        <w:t>research</w:t>
      </w:r>
      <w:r w:rsidRPr="00563C19">
        <w:rPr>
          <w:rFonts w:asciiTheme="minorHAnsi" w:hAnsiTheme="minorHAnsi" w:cstheme="minorHAnsi"/>
          <w:i/>
          <w:color w:val="000000" w:themeColor="text1"/>
          <w:spacing w:val="-3"/>
          <w:sz w:val="24"/>
          <w:szCs w:val="24"/>
        </w:rPr>
        <w:t xml:space="preserve"> </w:t>
      </w:r>
      <w:r w:rsidRPr="00563C19">
        <w:rPr>
          <w:rFonts w:asciiTheme="minorHAnsi" w:hAnsiTheme="minorHAnsi" w:cstheme="minorHAnsi"/>
          <w:i/>
          <w:color w:val="000000" w:themeColor="text1"/>
          <w:spacing w:val="-2"/>
          <w:sz w:val="24"/>
          <w:szCs w:val="24"/>
        </w:rPr>
        <w:t>essay</w:t>
      </w:r>
    </w:p>
    <w:p w14:paraId="1802331F" w14:textId="77777777" w:rsidR="00563C19" w:rsidRPr="00563C19" w:rsidRDefault="00563C19" w:rsidP="00563C19">
      <w:pPr>
        <w:pStyle w:val="BodyText"/>
        <w:ind w:left="0"/>
        <w:rPr>
          <w:rFonts w:asciiTheme="minorHAnsi" w:hAnsiTheme="minorHAnsi" w:cstheme="minorHAnsi"/>
          <w:i/>
          <w:color w:val="000000" w:themeColor="text1"/>
        </w:rPr>
      </w:pPr>
    </w:p>
    <w:p w14:paraId="276FF52B" w14:textId="77777777" w:rsidR="00563C19" w:rsidRPr="00563C19" w:rsidRDefault="00563C19" w:rsidP="00563C19">
      <w:pPr>
        <w:pStyle w:val="Heading2"/>
        <w:tabs>
          <w:tab w:val="left" w:pos="1405"/>
        </w:tabs>
        <w:rPr>
          <w:rFonts w:asciiTheme="minorHAnsi" w:hAnsiTheme="minorHAnsi" w:cstheme="minorHAnsi"/>
          <w:color w:val="000000" w:themeColor="text1"/>
        </w:rPr>
      </w:pPr>
      <w:r w:rsidRPr="00563C19">
        <w:rPr>
          <w:rFonts w:asciiTheme="minorHAnsi" w:hAnsiTheme="minorHAnsi" w:cstheme="minorHAnsi"/>
          <w:b w:val="0"/>
          <w:i/>
          <w:color w:val="000000" w:themeColor="text1"/>
          <w:spacing w:val="-2"/>
          <w:u w:val="single"/>
        </w:rPr>
        <w:t>Venue</w:t>
      </w:r>
      <w:r w:rsidRPr="00563C19">
        <w:rPr>
          <w:rFonts w:asciiTheme="minorHAnsi" w:hAnsiTheme="minorHAnsi" w:cstheme="minorHAnsi"/>
          <w:b w:val="0"/>
          <w:color w:val="000000" w:themeColor="text1"/>
          <w:spacing w:val="-2"/>
        </w:rPr>
        <w:t>:</w:t>
      </w:r>
      <w:r w:rsidRPr="00563C19">
        <w:rPr>
          <w:rFonts w:asciiTheme="minorHAnsi" w:hAnsiTheme="minorHAnsi" w:cstheme="minorHAnsi"/>
          <w:b w:val="0"/>
          <w:color w:val="000000" w:themeColor="text1"/>
        </w:rPr>
        <w:tab/>
      </w:r>
      <w:r w:rsidRPr="00563C19">
        <w:rPr>
          <w:rFonts w:asciiTheme="minorHAnsi" w:hAnsiTheme="minorHAnsi" w:cstheme="minorHAnsi"/>
          <w:color w:val="000000" w:themeColor="text1"/>
        </w:rPr>
        <w:t>Tuesday</w:t>
      </w:r>
    </w:p>
    <w:p w14:paraId="0D1D4259" w14:textId="170233DE" w:rsidR="00563C19" w:rsidRPr="00563C19" w:rsidRDefault="00563C19" w:rsidP="00563C19">
      <w:pPr>
        <w:tabs>
          <w:tab w:val="left" w:pos="1462"/>
        </w:tabs>
        <w:ind w:left="23"/>
        <w:rPr>
          <w:rFonts w:asciiTheme="minorHAnsi" w:hAnsiTheme="minorHAnsi" w:cstheme="minorHAnsi"/>
          <w:color w:val="000000" w:themeColor="text1"/>
          <w:sz w:val="24"/>
          <w:szCs w:val="24"/>
        </w:rPr>
        <w:sectPr w:rsidR="00563C19" w:rsidRPr="00563C19" w:rsidSect="00563C19">
          <w:pgSz w:w="11910" w:h="16840"/>
          <w:pgMar w:top="1380" w:right="1417" w:bottom="280" w:left="1417" w:header="720" w:footer="720" w:gutter="0"/>
          <w:cols w:space="720"/>
        </w:sectPr>
      </w:pPr>
      <w:r w:rsidRPr="00563C19">
        <w:rPr>
          <w:rFonts w:asciiTheme="minorHAnsi" w:hAnsiTheme="minorHAnsi" w:cstheme="minorHAnsi"/>
          <w:i/>
          <w:color w:val="000000" w:themeColor="text1"/>
          <w:spacing w:val="-2"/>
          <w:sz w:val="24"/>
          <w:szCs w:val="24"/>
          <w:u w:val="single"/>
        </w:rPr>
        <w:t>Lecturer:</w:t>
      </w:r>
      <w:r w:rsidRPr="00563C19">
        <w:rPr>
          <w:rFonts w:asciiTheme="minorHAnsi" w:hAnsiTheme="minorHAnsi" w:cstheme="minorHAnsi"/>
          <w:i/>
          <w:color w:val="000000" w:themeColor="text1"/>
          <w:sz w:val="24"/>
          <w:szCs w:val="24"/>
        </w:rPr>
        <w:tab/>
      </w:r>
      <w:r w:rsidRPr="00563C19">
        <w:rPr>
          <w:rFonts w:asciiTheme="minorHAnsi" w:hAnsiTheme="minorHAnsi" w:cstheme="minorHAnsi"/>
          <w:color w:val="000000" w:themeColor="text1"/>
          <w:sz w:val="24"/>
          <w:szCs w:val="24"/>
        </w:rPr>
        <w:t>Dr. Dermot Burn</w:t>
      </w:r>
      <w:r w:rsidR="00222CBE">
        <w:rPr>
          <w:rFonts w:asciiTheme="minorHAnsi" w:hAnsiTheme="minorHAnsi" w:cstheme="minorHAnsi"/>
          <w:color w:val="000000" w:themeColor="text1"/>
          <w:sz w:val="24"/>
          <w:szCs w:val="24"/>
        </w:rPr>
        <w:t>s</w:t>
      </w:r>
    </w:p>
    <w:p w14:paraId="39011507" w14:textId="5A0549A6" w:rsidR="007D7CC3" w:rsidRPr="00C0659D" w:rsidRDefault="007D7CC3" w:rsidP="004C6915">
      <w:pPr>
        <w:spacing w:before="292"/>
        <w:jc w:val="both"/>
        <w:rPr>
          <w:color w:val="EE0000"/>
          <w:sz w:val="24"/>
        </w:rPr>
      </w:pPr>
    </w:p>
    <w:sectPr w:rsidR="007D7CC3" w:rsidRPr="00C0659D">
      <w:pgSz w:w="11910" w:h="16840"/>
      <w:pgMar w:top="138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D7CC3"/>
    <w:rsid w:val="000A13AA"/>
    <w:rsid w:val="000F46FF"/>
    <w:rsid w:val="0020277F"/>
    <w:rsid w:val="00222CBE"/>
    <w:rsid w:val="002719F0"/>
    <w:rsid w:val="00301E4A"/>
    <w:rsid w:val="00314C34"/>
    <w:rsid w:val="003325E4"/>
    <w:rsid w:val="00453A01"/>
    <w:rsid w:val="004C6915"/>
    <w:rsid w:val="00563C19"/>
    <w:rsid w:val="005674C3"/>
    <w:rsid w:val="00575E25"/>
    <w:rsid w:val="00630638"/>
    <w:rsid w:val="0069596E"/>
    <w:rsid w:val="00697A7E"/>
    <w:rsid w:val="00707665"/>
    <w:rsid w:val="007D7CC3"/>
    <w:rsid w:val="0090222C"/>
    <w:rsid w:val="00957F51"/>
    <w:rsid w:val="00A369CC"/>
    <w:rsid w:val="00A667B9"/>
    <w:rsid w:val="00AD44B5"/>
    <w:rsid w:val="00C0659D"/>
    <w:rsid w:val="00C31067"/>
    <w:rsid w:val="00F22D07"/>
    <w:rsid w:val="00FA70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148D"/>
  <w15:docId w15:val="{A14A4CB3-448D-4E0A-9A77-7461FF2D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
      <w:outlineLvl w:val="0"/>
    </w:pPr>
    <w:rPr>
      <w:b/>
      <w:bCs/>
      <w:sz w:val="24"/>
      <w:szCs w:val="24"/>
      <w:u w:val="single" w:color="000000"/>
    </w:rPr>
  </w:style>
  <w:style w:type="paragraph" w:styleId="Heading2">
    <w:name w:val="heading 2"/>
    <w:basedOn w:val="Normal"/>
    <w:uiPriority w:val="9"/>
    <w:unhideWhenUsed/>
    <w:qFormat/>
    <w:pPr>
      <w:ind w:left="2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0F46FF"/>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0F46FF"/>
  </w:style>
  <w:style w:type="character" w:customStyle="1" w:styleId="eop">
    <w:name w:val="eop"/>
    <w:basedOn w:val="DefaultParagraphFont"/>
    <w:rsid w:val="000F46FF"/>
  </w:style>
  <w:style w:type="character" w:styleId="Hyperlink">
    <w:name w:val="Hyperlink"/>
    <w:basedOn w:val="DefaultParagraphFont"/>
    <w:uiPriority w:val="99"/>
    <w:unhideWhenUsed/>
    <w:rsid w:val="00301E4A"/>
    <w:rPr>
      <w:color w:val="0000FF" w:themeColor="hyperlink"/>
      <w:u w:val="single"/>
    </w:rPr>
  </w:style>
  <w:style w:type="character" w:styleId="UnresolvedMention">
    <w:name w:val="Unresolved Mention"/>
    <w:basedOn w:val="DefaultParagraphFont"/>
    <w:uiPriority w:val="99"/>
    <w:semiHidden/>
    <w:unhideWhenUsed/>
    <w:rsid w:val="00301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2151">
      <w:bodyDiv w:val="1"/>
      <w:marLeft w:val="0"/>
      <w:marRight w:val="0"/>
      <w:marTop w:val="0"/>
      <w:marBottom w:val="0"/>
      <w:divBdr>
        <w:top w:val="none" w:sz="0" w:space="0" w:color="auto"/>
        <w:left w:val="none" w:sz="0" w:space="0" w:color="auto"/>
        <w:bottom w:val="none" w:sz="0" w:space="0" w:color="auto"/>
        <w:right w:val="none" w:sz="0" w:space="0" w:color="auto"/>
      </w:divBdr>
      <w:divsChild>
        <w:div w:id="161548417">
          <w:marLeft w:val="0"/>
          <w:marRight w:val="0"/>
          <w:marTop w:val="0"/>
          <w:marBottom w:val="0"/>
          <w:divBdr>
            <w:top w:val="none" w:sz="0" w:space="0" w:color="auto"/>
            <w:left w:val="none" w:sz="0" w:space="0" w:color="auto"/>
            <w:bottom w:val="none" w:sz="0" w:space="0" w:color="auto"/>
            <w:right w:val="none" w:sz="0" w:space="0" w:color="auto"/>
          </w:divBdr>
        </w:div>
        <w:div w:id="1516455769">
          <w:marLeft w:val="0"/>
          <w:marRight w:val="0"/>
          <w:marTop w:val="0"/>
          <w:marBottom w:val="0"/>
          <w:divBdr>
            <w:top w:val="none" w:sz="0" w:space="0" w:color="auto"/>
            <w:left w:val="none" w:sz="0" w:space="0" w:color="auto"/>
            <w:bottom w:val="none" w:sz="0" w:space="0" w:color="auto"/>
            <w:right w:val="none" w:sz="0" w:space="0" w:color="auto"/>
          </w:divBdr>
        </w:div>
        <w:div w:id="883177516">
          <w:marLeft w:val="0"/>
          <w:marRight w:val="0"/>
          <w:marTop w:val="0"/>
          <w:marBottom w:val="0"/>
          <w:divBdr>
            <w:top w:val="none" w:sz="0" w:space="0" w:color="auto"/>
            <w:left w:val="none" w:sz="0" w:space="0" w:color="auto"/>
            <w:bottom w:val="none" w:sz="0" w:space="0" w:color="auto"/>
            <w:right w:val="none" w:sz="0" w:space="0" w:color="auto"/>
          </w:divBdr>
        </w:div>
      </w:divsChild>
    </w:div>
    <w:div w:id="658653800">
      <w:bodyDiv w:val="1"/>
      <w:marLeft w:val="0"/>
      <w:marRight w:val="0"/>
      <w:marTop w:val="0"/>
      <w:marBottom w:val="0"/>
      <w:divBdr>
        <w:top w:val="none" w:sz="0" w:space="0" w:color="auto"/>
        <w:left w:val="none" w:sz="0" w:space="0" w:color="auto"/>
        <w:bottom w:val="none" w:sz="0" w:space="0" w:color="auto"/>
        <w:right w:val="none" w:sz="0" w:space="0" w:color="auto"/>
      </w:divBdr>
      <w:divsChild>
        <w:div w:id="320937900">
          <w:marLeft w:val="0"/>
          <w:marRight w:val="0"/>
          <w:marTop w:val="0"/>
          <w:marBottom w:val="0"/>
          <w:divBdr>
            <w:top w:val="none" w:sz="0" w:space="0" w:color="auto"/>
            <w:left w:val="none" w:sz="0" w:space="0" w:color="auto"/>
            <w:bottom w:val="none" w:sz="0" w:space="0" w:color="auto"/>
            <w:right w:val="none" w:sz="0" w:space="0" w:color="auto"/>
          </w:divBdr>
        </w:div>
        <w:div w:id="138957473">
          <w:marLeft w:val="0"/>
          <w:marRight w:val="0"/>
          <w:marTop w:val="0"/>
          <w:marBottom w:val="0"/>
          <w:divBdr>
            <w:top w:val="none" w:sz="0" w:space="0" w:color="auto"/>
            <w:left w:val="none" w:sz="0" w:space="0" w:color="auto"/>
            <w:bottom w:val="none" w:sz="0" w:space="0" w:color="auto"/>
            <w:right w:val="none" w:sz="0" w:space="0" w:color="auto"/>
          </w:divBdr>
        </w:div>
        <w:div w:id="249318143">
          <w:marLeft w:val="0"/>
          <w:marRight w:val="0"/>
          <w:marTop w:val="0"/>
          <w:marBottom w:val="0"/>
          <w:divBdr>
            <w:top w:val="none" w:sz="0" w:space="0" w:color="auto"/>
            <w:left w:val="none" w:sz="0" w:space="0" w:color="auto"/>
            <w:bottom w:val="none" w:sz="0" w:space="0" w:color="auto"/>
            <w:right w:val="none" w:sz="0" w:space="0" w:color="auto"/>
          </w:divBdr>
        </w:div>
        <w:div w:id="1097092944">
          <w:marLeft w:val="0"/>
          <w:marRight w:val="0"/>
          <w:marTop w:val="0"/>
          <w:marBottom w:val="0"/>
          <w:divBdr>
            <w:top w:val="none" w:sz="0" w:space="0" w:color="auto"/>
            <w:left w:val="none" w:sz="0" w:space="0" w:color="auto"/>
            <w:bottom w:val="none" w:sz="0" w:space="0" w:color="auto"/>
            <w:right w:val="none" w:sz="0" w:space="0" w:color="auto"/>
          </w:divBdr>
        </w:div>
        <w:div w:id="1169754966">
          <w:marLeft w:val="0"/>
          <w:marRight w:val="0"/>
          <w:marTop w:val="0"/>
          <w:marBottom w:val="0"/>
          <w:divBdr>
            <w:top w:val="none" w:sz="0" w:space="0" w:color="auto"/>
            <w:left w:val="none" w:sz="0" w:space="0" w:color="auto"/>
            <w:bottom w:val="none" w:sz="0" w:space="0" w:color="auto"/>
            <w:right w:val="none" w:sz="0" w:space="0" w:color="auto"/>
          </w:divBdr>
        </w:div>
        <w:div w:id="1956060753">
          <w:marLeft w:val="0"/>
          <w:marRight w:val="0"/>
          <w:marTop w:val="0"/>
          <w:marBottom w:val="0"/>
          <w:divBdr>
            <w:top w:val="none" w:sz="0" w:space="0" w:color="auto"/>
            <w:left w:val="none" w:sz="0" w:space="0" w:color="auto"/>
            <w:bottom w:val="none" w:sz="0" w:space="0" w:color="auto"/>
            <w:right w:val="none" w:sz="0" w:space="0" w:color="auto"/>
          </w:divBdr>
        </w:div>
      </w:divsChild>
    </w:div>
    <w:div w:id="729960206">
      <w:bodyDiv w:val="1"/>
      <w:marLeft w:val="0"/>
      <w:marRight w:val="0"/>
      <w:marTop w:val="0"/>
      <w:marBottom w:val="0"/>
      <w:divBdr>
        <w:top w:val="none" w:sz="0" w:space="0" w:color="auto"/>
        <w:left w:val="none" w:sz="0" w:space="0" w:color="auto"/>
        <w:bottom w:val="none" w:sz="0" w:space="0" w:color="auto"/>
        <w:right w:val="none" w:sz="0" w:space="0" w:color="auto"/>
      </w:divBdr>
      <w:divsChild>
        <w:div w:id="1694375708">
          <w:marLeft w:val="0"/>
          <w:marRight w:val="0"/>
          <w:marTop w:val="0"/>
          <w:marBottom w:val="0"/>
          <w:divBdr>
            <w:top w:val="none" w:sz="0" w:space="0" w:color="auto"/>
            <w:left w:val="none" w:sz="0" w:space="0" w:color="auto"/>
            <w:bottom w:val="none" w:sz="0" w:space="0" w:color="auto"/>
            <w:right w:val="none" w:sz="0" w:space="0" w:color="auto"/>
          </w:divBdr>
        </w:div>
        <w:div w:id="2008089689">
          <w:marLeft w:val="0"/>
          <w:marRight w:val="0"/>
          <w:marTop w:val="0"/>
          <w:marBottom w:val="0"/>
          <w:divBdr>
            <w:top w:val="none" w:sz="0" w:space="0" w:color="auto"/>
            <w:left w:val="none" w:sz="0" w:space="0" w:color="auto"/>
            <w:bottom w:val="none" w:sz="0" w:space="0" w:color="auto"/>
            <w:right w:val="none" w:sz="0" w:space="0" w:color="auto"/>
          </w:divBdr>
        </w:div>
        <w:div w:id="1339818993">
          <w:marLeft w:val="0"/>
          <w:marRight w:val="0"/>
          <w:marTop w:val="0"/>
          <w:marBottom w:val="0"/>
          <w:divBdr>
            <w:top w:val="none" w:sz="0" w:space="0" w:color="auto"/>
            <w:left w:val="none" w:sz="0" w:space="0" w:color="auto"/>
            <w:bottom w:val="none" w:sz="0" w:space="0" w:color="auto"/>
            <w:right w:val="none" w:sz="0" w:space="0" w:color="auto"/>
          </w:divBdr>
        </w:div>
      </w:divsChild>
    </w:div>
    <w:div w:id="739212525">
      <w:bodyDiv w:val="1"/>
      <w:marLeft w:val="0"/>
      <w:marRight w:val="0"/>
      <w:marTop w:val="0"/>
      <w:marBottom w:val="0"/>
      <w:divBdr>
        <w:top w:val="none" w:sz="0" w:space="0" w:color="auto"/>
        <w:left w:val="none" w:sz="0" w:space="0" w:color="auto"/>
        <w:bottom w:val="none" w:sz="0" w:space="0" w:color="auto"/>
        <w:right w:val="none" w:sz="0" w:space="0" w:color="auto"/>
      </w:divBdr>
      <w:divsChild>
        <w:div w:id="1133477729">
          <w:marLeft w:val="0"/>
          <w:marRight w:val="0"/>
          <w:marTop w:val="0"/>
          <w:marBottom w:val="0"/>
          <w:divBdr>
            <w:top w:val="none" w:sz="0" w:space="0" w:color="auto"/>
            <w:left w:val="none" w:sz="0" w:space="0" w:color="auto"/>
            <w:bottom w:val="none" w:sz="0" w:space="0" w:color="auto"/>
            <w:right w:val="none" w:sz="0" w:space="0" w:color="auto"/>
          </w:divBdr>
        </w:div>
        <w:div w:id="1603293948">
          <w:marLeft w:val="0"/>
          <w:marRight w:val="0"/>
          <w:marTop w:val="0"/>
          <w:marBottom w:val="0"/>
          <w:divBdr>
            <w:top w:val="none" w:sz="0" w:space="0" w:color="auto"/>
            <w:left w:val="none" w:sz="0" w:space="0" w:color="auto"/>
            <w:bottom w:val="none" w:sz="0" w:space="0" w:color="auto"/>
            <w:right w:val="none" w:sz="0" w:space="0" w:color="auto"/>
          </w:divBdr>
        </w:div>
        <w:div w:id="478613568">
          <w:marLeft w:val="0"/>
          <w:marRight w:val="0"/>
          <w:marTop w:val="0"/>
          <w:marBottom w:val="0"/>
          <w:divBdr>
            <w:top w:val="none" w:sz="0" w:space="0" w:color="auto"/>
            <w:left w:val="none" w:sz="0" w:space="0" w:color="auto"/>
            <w:bottom w:val="none" w:sz="0" w:space="0" w:color="auto"/>
            <w:right w:val="none" w:sz="0" w:space="0" w:color="auto"/>
          </w:divBdr>
        </w:div>
        <w:div w:id="2138718016">
          <w:marLeft w:val="0"/>
          <w:marRight w:val="0"/>
          <w:marTop w:val="0"/>
          <w:marBottom w:val="0"/>
          <w:divBdr>
            <w:top w:val="none" w:sz="0" w:space="0" w:color="auto"/>
            <w:left w:val="none" w:sz="0" w:space="0" w:color="auto"/>
            <w:bottom w:val="none" w:sz="0" w:space="0" w:color="auto"/>
            <w:right w:val="none" w:sz="0" w:space="0" w:color="auto"/>
          </w:divBdr>
        </w:div>
        <w:div w:id="565527741">
          <w:marLeft w:val="0"/>
          <w:marRight w:val="0"/>
          <w:marTop w:val="0"/>
          <w:marBottom w:val="0"/>
          <w:divBdr>
            <w:top w:val="none" w:sz="0" w:space="0" w:color="auto"/>
            <w:left w:val="none" w:sz="0" w:space="0" w:color="auto"/>
            <w:bottom w:val="none" w:sz="0" w:space="0" w:color="auto"/>
            <w:right w:val="none" w:sz="0" w:space="0" w:color="auto"/>
          </w:divBdr>
        </w:div>
      </w:divsChild>
    </w:div>
    <w:div w:id="843982614">
      <w:bodyDiv w:val="1"/>
      <w:marLeft w:val="0"/>
      <w:marRight w:val="0"/>
      <w:marTop w:val="0"/>
      <w:marBottom w:val="0"/>
      <w:divBdr>
        <w:top w:val="none" w:sz="0" w:space="0" w:color="auto"/>
        <w:left w:val="none" w:sz="0" w:space="0" w:color="auto"/>
        <w:bottom w:val="none" w:sz="0" w:space="0" w:color="auto"/>
        <w:right w:val="none" w:sz="0" w:space="0" w:color="auto"/>
      </w:divBdr>
      <w:divsChild>
        <w:div w:id="515727306">
          <w:marLeft w:val="0"/>
          <w:marRight w:val="0"/>
          <w:marTop w:val="0"/>
          <w:marBottom w:val="0"/>
          <w:divBdr>
            <w:top w:val="none" w:sz="0" w:space="0" w:color="auto"/>
            <w:left w:val="none" w:sz="0" w:space="0" w:color="auto"/>
            <w:bottom w:val="none" w:sz="0" w:space="0" w:color="auto"/>
            <w:right w:val="none" w:sz="0" w:space="0" w:color="auto"/>
          </w:divBdr>
        </w:div>
        <w:div w:id="1746027930">
          <w:marLeft w:val="0"/>
          <w:marRight w:val="0"/>
          <w:marTop w:val="0"/>
          <w:marBottom w:val="0"/>
          <w:divBdr>
            <w:top w:val="none" w:sz="0" w:space="0" w:color="auto"/>
            <w:left w:val="none" w:sz="0" w:space="0" w:color="auto"/>
            <w:bottom w:val="none" w:sz="0" w:space="0" w:color="auto"/>
            <w:right w:val="none" w:sz="0" w:space="0" w:color="auto"/>
          </w:divBdr>
        </w:div>
        <w:div w:id="1360856910">
          <w:marLeft w:val="0"/>
          <w:marRight w:val="0"/>
          <w:marTop w:val="0"/>
          <w:marBottom w:val="0"/>
          <w:divBdr>
            <w:top w:val="none" w:sz="0" w:space="0" w:color="auto"/>
            <w:left w:val="none" w:sz="0" w:space="0" w:color="auto"/>
            <w:bottom w:val="none" w:sz="0" w:space="0" w:color="auto"/>
            <w:right w:val="none" w:sz="0" w:space="0" w:color="auto"/>
          </w:divBdr>
        </w:div>
      </w:divsChild>
    </w:div>
    <w:div w:id="927234628">
      <w:bodyDiv w:val="1"/>
      <w:marLeft w:val="0"/>
      <w:marRight w:val="0"/>
      <w:marTop w:val="0"/>
      <w:marBottom w:val="0"/>
      <w:divBdr>
        <w:top w:val="none" w:sz="0" w:space="0" w:color="auto"/>
        <w:left w:val="none" w:sz="0" w:space="0" w:color="auto"/>
        <w:bottom w:val="none" w:sz="0" w:space="0" w:color="auto"/>
        <w:right w:val="none" w:sz="0" w:space="0" w:color="auto"/>
      </w:divBdr>
      <w:divsChild>
        <w:div w:id="1983653530">
          <w:marLeft w:val="0"/>
          <w:marRight w:val="0"/>
          <w:marTop w:val="0"/>
          <w:marBottom w:val="0"/>
          <w:divBdr>
            <w:top w:val="none" w:sz="0" w:space="0" w:color="auto"/>
            <w:left w:val="none" w:sz="0" w:space="0" w:color="auto"/>
            <w:bottom w:val="none" w:sz="0" w:space="0" w:color="auto"/>
            <w:right w:val="none" w:sz="0" w:space="0" w:color="auto"/>
          </w:divBdr>
        </w:div>
        <w:div w:id="2118479809">
          <w:marLeft w:val="0"/>
          <w:marRight w:val="0"/>
          <w:marTop w:val="0"/>
          <w:marBottom w:val="0"/>
          <w:divBdr>
            <w:top w:val="none" w:sz="0" w:space="0" w:color="auto"/>
            <w:left w:val="none" w:sz="0" w:space="0" w:color="auto"/>
            <w:bottom w:val="none" w:sz="0" w:space="0" w:color="auto"/>
            <w:right w:val="none" w:sz="0" w:space="0" w:color="auto"/>
          </w:divBdr>
        </w:div>
        <w:div w:id="1470979174">
          <w:marLeft w:val="0"/>
          <w:marRight w:val="0"/>
          <w:marTop w:val="0"/>
          <w:marBottom w:val="0"/>
          <w:divBdr>
            <w:top w:val="none" w:sz="0" w:space="0" w:color="auto"/>
            <w:left w:val="none" w:sz="0" w:space="0" w:color="auto"/>
            <w:bottom w:val="none" w:sz="0" w:space="0" w:color="auto"/>
            <w:right w:val="none" w:sz="0" w:space="0" w:color="auto"/>
          </w:divBdr>
        </w:div>
        <w:div w:id="1656109437">
          <w:marLeft w:val="0"/>
          <w:marRight w:val="0"/>
          <w:marTop w:val="0"/>
          <w:marBottom w:val="0"/>
          <w:divBdr>
            <w:top w:val="none" w:sz="0" w:space="0" w:color="auto"/>
            <w:left w:val="none" w:sz="0" w:space="0" w:color="auto"/>
            <w:bottom w:val="none" w:sz="0" w:space="0" w:color="auto"/>
            <w:right w:val="none" w:sz="0" w:space="0" w:color="auto"/>
          </w:divBdr>
        </w:div>
        <w:div w:id="204099044">
          <w:marLeft w:val="0"/>
          <w:marRight w:val="0"/>
          <w:marTop w:val="0"/>
          <w:marBottom w:val="0"/>
          <w:divBdr>
            <w:top w:val="none" w:sz="0" w:space="0" w:color="auto"/>
            <w:left w:val="none" w:sz="0" w:space="0" w:color="auto"/>
            <w:bottom w:val="none" w:sz="0" w:space="0" w:color="auto"/>
            <w:right w:val="none" w:sz="0" w:space="0" w:color="auto"/>
          </w:divBdr>
        </w:div>
        <w:div w:id="1239949165">
          <w:marLeft w:val="0"/>
          <w:marRight w:val="0"/>
          <w:marTop w:val="0"/>
          <w:marBottom w:val="0"/>
          <w:divBdr>
            <w:top w:val="none" w:sz="0" w:space="0" w:color="auto"/>
            <w:left w:val="none" w:sz="0" w:space="0" w:color="auto"/>
            <w:bottom w:val="none" w:sz="0" w:space="0" w:color="auto"/>
            <w:right w:val="none" w:sz="0" w:space="0" w:color="auto"/>
          </w:divBdr>
        </w:div>
      </w:divsChild>
    </w:div>
    <w:div w:id="1021126832">
      <w:bodyDiv w:val="1"/>
      <w:marLeft w:val="0"/>
      <w:marRight w:val="0"/>
      <w:marTop w:val="0"/>
      <w:marBottom w:val="0"/>
      <w:divBdr>
        <w:top w:val="none" w:sz="0" w:space="0" w:color="auto"/>
        <w:left w:val="none" w:sz="0" w:space="0" w:color="auto"/>
        <w:bottom w:val="none" w:sz="0" w:space="0" w:color="auto"/>
        <w:right w:val="none" w:sz="0" w:space="0" w:color="auto"/>
      </w:divBdr>
      <w:divsChild>
        <w:div w:id="1314021603">
          <w:marLeft w:val="0"/>
          <w:marRight w:val="0"/>
          <w:marTop w:val="0"/>
          <w:marBottom w:val="0"/>
          <w:divBdr>
            <w:top w:val="none" w:sz="0" w:space="0" w:color="auto"/>
            <w:left w:val="none" w:sz="0" w:space="0" w:color="auto"/>
            <w:bottom w:val="none" w:sz="0" w:space="0" w:color="auto"/>
            <w:right w:val="none" w:sz="0" w:space="0" w:color="auto"/>
          </w:divBdr>
        </w:div>
        <w:div w:id="362443640">
          <w:marLeft w:val="0"/>
          <w:marRight w:val="0"/>
          <w:marTop w:val="0"/>
          <w:marBottom w:val="0"/>
          <w:divBdr>
            <w:top w:val="none" w:sz="0" w:space="0" w:color="auto"/>
            <w:left w:val="none" w:sz="0" w:space="0" w:color="auto"/>
            <w:bottom w:val="none" w:sz="0" w:space="0" w:color="auto"/>
            <w:right w:val="none" w:sz="0" w:space="0" w:color="auto"/>
          </w:divBdr>
        </w:div>
        <w:div w:id="1805541341">
          <w:marLeft w:val="0"/>
          <w:marRight w:val="0"/>
          <w:marTop w:val="0"/>
          <w:marBottom w:val="0"/>
          <w:divBdr>
            <w:top w:val="none" w:sz="0" w:space="0" w:color="auto"/>
            <w:left w:val="none" w:sz="0" w:space="0" w:color="auto"/>
            <w:bottom w:val="none" w:sz="0" w:space="0" w:color="auto"/>
            <w:right w:val="none" w:sz="0" w:space="0" w:color="auto"/>
          </w:divBdr>
        </w:div>
        <w:div w:id="1053769789">
          <w:marLeft w:val="0"/>
          <w:marRight w:val="0"/>
          <w:marTop w:val="0"/>
          <w:marBottom w:val="0"/>
          <w:divBdr>
            <w:top w:val="none" w:sz="0" w:space="0" w:color="auto"/>
            <w:left w:val="none" w:sz="0" w:space="0" w:color="auto"/>
            <w:bottom w:val="none" w:sz="0" w:space="0" w:color="auto"/>
            <w:right w:val="none" w:sz="0" w:space="0" w:color="auto"/>
          </w:divBdr>
        </w:div>
        <w:div w:id="236794044">
          <w:marLeft w:val="0"/>
          <w:marRight w:val="0"/>
          <w:marTop w:val="0"/>
          <w:marBottom w:val="0"/>
          <w:divBdr>
            <w:top w:val="none" w:sz="0" w:space="0" w:color="auto"/>
            <w:left w:val="none" w:sz="0" w:space="0" w:color="auto"/>
            <w:bottom w:val="none" w:sz="0" w:space="0" w:color="auto"/>
            <w:right w:val="none" w:sz="0" w:space="0" w:color="auto"/>
          </w:divBdr>
        </w:div>
        <w:div w:id="561404907">
          <w:marLeft w:val="0"/>
          <w:marRight w:val="0"/>
          <w:marTop w:val="0"/>
          <w:marBottom w:val="0"/>
          <w:divBdr>
            <w:top w:val="none" w:sz="0" w:space="0" w:color="auto"/>
            <w:left w:val="none" w:sz="0" w:space="0" w:color="auto"/>
            <w:bottom w:val="none" w:sz="0" w:space="0" w:color="auto"/>
            <w:right w:val="none" w:sz="0" w:space="0" w:color="auto"/>
          </w:divBdr>
        </w:div>
        <w:div w:id="1904562768">
          <w:marLeft w:val="0"/>
          <w:marRight w:val="0"/>
          <w:marTop w:val="0"/>
          <w:marBottom w:val="0"/>
          <w:divBdr>
            <w:top w:val="none" w:sz="0" w:space="0" w:color="auto"/>
            <w:left w:val="none" w:sz="0" w:space="0" w:color="auto"/>
            <w:bottom w:val="none" w:sz="0" w:space="0" w:color="auto"/>
            <w:right w:val="none" w:sz="0" w:space="0" w:color="auto"/>
          </w:divBdr>
        </w:div>
        <w:div w:id="1542550370">
          <w:marLeft w:val="0"/>
          <w:marRight w:val="0"/>
          <w:marTop w:val="0"/>
          <w:marBottom w:val="0"/>
          <w:divBdr>
            <w:top w:val="none" w:sz="0" w:space="0" w:color="auto"/>
            <w:left w:val="none" w:sz="0" w:space="0" w:color="auto"/>
            <w:bottom w:val="none" w:sz="0" w:space="0" w:color="auto"/>
            <w:right w:val="none" w:sz="0" w:space="0" w:color="auto"/>
          </w:divBdr>
        </w:div>
        <w:div w:id="434979809">
          <w:marLeft w:val="0"/>
          <w:marRight w:val="0"/>
          <w:marTop w:val="0"/>
          <w:marBottom w:val="0"/>
          <w:divBdr>
            <w:top w:val="none" w:sz="0" w:space="0" w:color="auto"/>
            <w:left w:val="none" w:sz="0" w:space="0" w:color="auto"/>
            <w:bottom w:val="none" w:sz="0" w:space="0" w:color="auto"/>
            <w:right w:val="none" w:sz="0" w:space="0" w:color="auto"/>
          </w:divBdr>
        </w:div>
      </w:divsChild>
    </w:div>
    <w:div w:id="1124812248">
      <w:bodyDiv w:val="1"/>
      <w:marLeft w:val="0"/>
      <w:marRight w:val="0"/>
      <w:marTop w:val="0"/>
      <w:marBottom w:val="0"/>
      <w:divBdr>
        <w:top w:val="none" w:sz="0" w:space="0" w:color="auto"/>
        <w:left w:val="none" w:sz="0" w:space="0" w:color="auto"/>
        <w:bottom w:val="none" w:sz="0" w:space="0" w:color="auto"/>
        <w:right w:val="none" w:sz="0" w:space="0" w:color="auto"/>
      </w:divBdr>
      <w:divsChild>
        <w:div w:id="1309480398">
          <w:marLeft w:val="0"/>
          <w:marRight w:val="0"/>
          <w:marTop w:val="0"/>
          <w:marBottom w:val="0"/>
          <w:divBdr>
            <w:top w:val="none" w:sz="0" w:space="0" w:color="auto"/>
            <w:left w:val="none" w:sz="0" w:space="0" w:color="auto"/>
            <w:bottom w:val="none" w:sz="0" w:space="0" w:color="auto"/>
            <w:right w:val="none" w:sz="0" w:space="0" w:color="auto"/>
          </w:divBdr>
        </w:div>
        <w:div w:id="272715950">
          <w:marLeft w:val="0"/>
          <w:marRight w:val="0"/>
          <w:marTop w:val="0"/>
          <w:marBottom w:val="0"/>
          <w:divBdr>
            <w:top w:val="none" w:sz="0" w:space="0" w:color="auto"/>
            <w:left w:val="none" w:sz="0" w:space="0" w:color="auto"/>
            <w:bottom w:val="none" w:sz="0" w:space="0" w:color="auto"/>
            <w:right w:val="none" w:sz="0" w:space="0" w:color="auto"/>
          </w:divBdr>
        </w:div>
        <w:div w:id="1106845573">
          <w:marLeft w:val="0"/>
          <w:marRight w:val="0"/>
          <w:marTop w:val="0"/>
          <w:marBottom w:val="0"/>
          <w:divBdr>
            <w:top w:val="none" w:sz="0" w:space="0" w:color="auto"/>
            <w:left w:val="none" w:sz="0" w:space="0" w:color="auto"/>
            <w:bottom w:val="none" w:sz="0" w:space="0" w:color="auto"/>
            <w:right w:val="none" w:sz="0" w:space="0" w:color="auto"/>
          </w:divBdr>
        </w:div>
      </w:divsChild>
    </w:div>
    <w:div w:id="1132939696">
      <w:bodyDiv w:val="1"/>
      <w:marLeft w:val="0"/>
      <w:marRight w:val="0"/>
      <w:marTop w:val="0"/>
      <w:marBottom w:val="0"/>
      <w:divBdr>
        <w:top w:val="none" w:sz="0" w:space="0" w:color="auto"/>
        <w:left w:val="none" w:sz="0" w:space="0" w:color="auto"/>
        <w:bottom w:val="none" w:sz="0" w:space="0" w:color="auto"/>
        <w:right w:val="none" w:sz="0" w:space="0" w:color="auto"/>
      </w:divBdr>
      <w:divsChild>
        <w:div w:id="1626036402">
          <w:marLeft w:val="0"/>
          <w:marRight w:val="0"/>
          <w:marTop w:val="0"/>
          <w:marBottom w:val="0"/>
          <w:divBdr>
            <w:top w:val="none" w:sz="0" w:space="0" w:color="auto"/>
            <w:left w:val="none" w:sz="0" w:space="0" w:color="auto"/>
            <w:bottom w:val="none" w:sz="0" w:space="0" w:color="auto"/>
            <w:right w:val="none" w:sz="0" w:space="0" w:color="auto"/>
          </w:divBdr>
        </w:div>
        <w:div w:id="1157918370">
          <w:marLeft w:val="0"/>
          <w:marRight w:val="0"/>
          <w:marTop w:val="0"/>
          <w:marBottom w:val="0"/>
          <w:divBdr>
            <w:top w:val="none" w:sz="0" w:space="0" w:color="auto"/>
            <w:left w:val="none" w:sz="0" w:space="0" w:color="auto"/>
            <w:bottom w:val="none" w:sz="0" w:space="0" w:color="auto"/>
            <w:right w:val="none" w:sz="0" w:space="0" w:color="auto"/>
          </w:divBdr>
        </w:div>
        <w:div w:id="1611007824">
          <w:marLeft w:val="0"/>
          <w:marRight w:val="0"/>
          <w:marTop w:val="0"/>
          <w:marBottom w:val="0"/>
          <w:divBdr>
            <w:top w:val="none" w:sz="0" w:space="0" w:color="auto"/>
            <w:left w:val="none" w:sz="0" w:space="0" w:color="auto"/>
            <w:bottom w:val="none" w:sz="0" w:space="0" w:color="auto"/>
            <w:right w:val="none" w:sz="0" w:space="0" w:color="auto"/>
          </w:divBdr>
        </w:div>
        <w:div w:id="544216859">
          <w:marLeft w:val="0"/>
          <w:marRight w:val="0"/>
          <w:marTop w:val="0"/>
          <w:marBottom w:val="0"/>
          <w:divBdr>
            <w:top w:val="none" w:sz="0" w:space="0" w:color="auto"/>
            <w:left w:val="none" w:sz="0" w:space="0" w:color="auto"/>
            <w:bottom w:val="none" w:sz="0" w:space="0" w:color="auto"/>
            <w:right w:val="none" w:sz="0" w:space="0" w:color="auto"/>
          </w:divBdr>
        </w:div>
        <w:div w:id="142737743">
          <w:marLeft w:val="0"/>
          <w:marRight w:val="0"/>
          <w:marTop w:val="0"/>
          <w:marBottom w:val="0"/>
          <w:divBdr>
            <w:top w:val="none" w:sz="0" w:space="0" w:color="auto"/>
            <w:left w:val="none" w:sz="0" w:space="0" w:color="auto"/>
            <w:bottom w:val="none" w:sz="0" w:space="0" w:color="auto"/>
            <w:right w:val="none" w:sz="0" w:space="0" w:color="auto"/>
          </w:divBdr>
        </w:div>
      </w:divsChild>
    </w:div>
    <w:div w:id="1418018326">
      <w:bodyDiv w:val="1"/>
      <w:marLeft w:val="0"/>
      <w:marRight w:val="0"/>
      <w:marTop w:val="0"/>
      <w:marBottom w:val="0"/>
      <w:divBdr>
        <w:top w:val="none" w:sz="0" w:space="0" w:color="auto"/>
        <w:left w:val="none" w:sz="0" w:space="0" w:color="auto"/>
        <w:bottom w:val="none" w:sz="0" w:space="0" w:color="auto"/>
        <w:right w:val="none" w:sz="0" w:space="0" w:color="auto"/>
      </w:divBdr>
      <w:divsChild>
        <w:div w:id="1072511067">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577986383">
          <w:marLeft w:val="0"/>
          <w:marRight w:val="0"/>
          <w:marTop w:val="0"/>
          <w:marBottom w:val="0"/>
          <w:divBdr>
            <w:top w:val="none" w:sz="0" w:space="0" w:color="auto"/>
            <w:left w:val="none" w:sz="0" w:space="0" w:color="auto"/>
            <w:bottom w:val="none" w:sz="0" w:space="0" w:color="auto"/>
            <w:right w:val="none" w:sz="0" w:space="0" w:color="auto"/>
          </w:divBdr>
        </w:div>
        <w:div w:id="2074766441">
          <w:marLeft w:val="0"/>
          <w:marRight w:val="0"/>
          <w:marTop w:val="0"/>
          <w:marBottom w:val="0"/>
          <w:divBdr>
            <w:top w:val="none" w:sz="0" w:space="0" w:color="auto"/>
            <w:left w:val="none" w:sz="0" w:space="0" w:color="auto"/>
            <w:bottom w:val="none" w:sz="0" w:space="0" w:color="auto"/>
            <w:right w:val="none" w:sz="0" w:space="0" w:color="auto"/>
          </w:divBdr>
        </w:div>
        <w:div w:id="498689944">
          <w:marLeft w:val="0"/>
          <w:marRight w:val="0"/>
          <w:marTop w:val="0"/>
          <w:marBottom w:val="0"/>
          <w:divBdr>
            <w:top w:val="none" w:sz="0" w:space="0" w:color="auto"/>
            <w:left w:val="none" w:sz="0" w:space="0" w:color="auto"/>
            <w:bottom w:val="none" w:sz="0" w:space="0" w:color="auto"/>
            <w:right w:val="none" w:sz="0" w:space="0" w:color="auto"/>
          </w:divBdr>
        </w:div>
        <w:div w:id="1676492985">
          <w:marLeft w:val="0"/>
          <w:marRight w:val="0"/>
          <w:marTop w:val="0"/>
          <w:marBottom w:val="0"/>
          <w:divBdr>
            <w:top w:val="none" w:sz="0" w:space="0" w:color="auto"/>
            <w:left w:val="none" w:sz="0" w:space="0" w:color="auto"/>
            <w:bottom w:val="none" w:sz="0" w:space="0" w:color="auto"/>
            <w:right w:val="none" w:sz="0" w:space="0" w:color="auto"/>
          </w:divBdr>
        </w:div>
        <w:div w:id="371737566">
          <w:marLeft w:val="0"/>
          <w:marRight w:val="0"/>
          <w:marTop w:val="0"/>
          <w:marBottom w:val="0"/>
          <w:divBdr>
            <w:top w:val="none" w:sz="0" w:space="0" w:color="auto"/>
            <w:left w:val="none" w:sz="0" w:space="0" w:color="auto"/>
            <w:bottom w:val="none" w:sz="0" w:space="0" w:color="auto"/>
            <w:right w:val="none" w:sz="0" w:space="0" w:color="auto"/>
          </w:divBdr>
        </w:div>
        <w:div w:id="700010446">
          <w:marLeft w:val="0"/>
          <w:marRight w:val="0"/>
          <w:marTop w:val="0"/>
          <w:marBottom w:val="0"/>
          <w:divBdr>
            <w:top w:val="none" w:sz="0" w:space="0" w:color="auto"/>
            <w:left w:val="none" w:sz="0" w:space="0" w:color="auto"/>
            <w:bottom w:val="none" w:sz="0" w:space="0" w:color="auto"/>
            <w:right w:val="none" w:sz="0" w:space="0" w:color="auto"/>
          </w:divBdr>
        </w:div>
        <w:div w:id="740103201">
          <w:marLeft w:val="0"/>
          <w:marRight w:val="0"/>
          <w:marTop w:val="0"/>
          <w:marBottom w:val="0"/>
          <w:divBdr>
            <w:top w:val="none" w:sz="0" w:space="0" w:color="auto"/>
            <w:left w:val="none" w:sz="0" w:space="0" w:color="auto"/>
            <w:bottom w:val="none" w:sz="0" w:space="0" w:color="auto"/>
            <w:right w:val="none" w:sz="0" w:space="0" w:color="auto"/>
          </w:divBdr>
        </w:div>
      </w:divsChild>
    </w:div>
    <w:div w:id="1813138032">
      <w:bodyDiv w:val="1"/>
      <w:marLeft w:val="0"/>
      <w:marRight w:val="0"/>
      <w:marTop w:val="0"/>
      <w:marBottom w:val="0"/>
      <w:divBdr>
        <w:top w:val="none" w:sz="0" w:space="0" w:color="auto"/>
        <w:left w:val="none" w:sz="0" w:space="0" w:color="auto"/>
        <w:bottom w:val="none" w:sz="0" w:space="0" w:color="auto"/>
        <w:right w:val="none" w:sz="0" w:space="0" w:color="auto"/>
      </w:divBdr>
      <w:divsChild>
        <w:div w:id="1144391439">
          <w:marLeft w:val="0"/>
          <w:marRight w:val="0"/>
          <w:marTop w:val="0"/>
          <w:marBottom w:val="0"/>
          <w:divBdr>
            <w:top w:val="none" w:sz="0" w:space="0" w:color="auto"/>
            <w:left w:val="none" w:sz="0" w:space="0" w:color="auto"/>
            <w:bottom w:val="none" w:sz="0" w:space="0" w:color="auto"/>
            <w:right w:val="none" w:sz="0" w:space="0" w:color="auto"/>
          </w:divBdr>
        </w:div>
        <w:div w:id="1122728716">
          <w:marLeft w:val="0"/>
          <w:marRight w:val="0"/>
          <w:marTop w:val="0"/>
          <w:marBottom w:val="0"/>
          <w:divBdr>
            <w:top w:val="none" w:sz="0" w:space="0" w:color="auto"/>
            <w:left w:val="none" w:sz="0" w:space="0" w:color="auto"/>
            <w:bottom w:val="none" w:sz="0" w:space="0" w:color="auto"/>
            <w:right w:val="none" w:sz="0" w:space="0" w:color="auto"/>
          </w:divBdr>
        </w:div>
        <w:div w:id="618344422">
          <w:marLeft w:val="0"/>
          <w:marRight w:val="0"/>
          <w:marTop w:val="0"/>
          <w:marBottom w:val="0"/>
          <w:divBdr>
            <w:top w:val="none" w:sz="0" w:space="0" w:color="auto"/>
            <w:left w:val="none" w:sz="0" w:space="0" w:color="auto"/>
            <w:bottom w:val="none" w:sz="0" w:space="0" w:color="auto"/>
            <w:right w:val="none" w:sz="0" w:space="0" w:color="auto"/>
          </w:divBdr>
        </w:div>
        <w:div w:id="714279534">
          <w:marLeft w:val="0"/>
          <w:marRight w:val="0"/>
          <w:marTop w:val="0"/>
          <w:marBottom w:val="0"/>
          <w:divBdr>
            <w:top w:val="none" w:sz="0" w:space="0" w:color="auto"/>
            <w:left w:val="none" w:sz="0" w:space="0" w:color="auto"/>
            <w:bottom w:val="none" w:sz="0" w:space="0" w:color="auto"/>
            <w:right w:val="none" w:sz="0" w:space="0" w:color="auto"/>
          </w:divBdr>
        </w:div>
        <w:div w:id="675420629">
          <w:marLeft w:val="0"/>
          <w:marRight w:val="0"/>
          <w:marTop w:val="0"/>
          <w:marBottom w:val="0"/>
          <w:divBdr>
            <w:top w:val="none" w:sz="0" w:space="0" w:color="auto"/>
            <w:left w:val="none" w:sz="0" w:space="0" w:color="auto"/>
            <w:bottom w:val="none" w:sz="0" w:space="0" w:color="auto"/>
            <w:right w:val="none" w:sz="0" w:space="0" w:color="auto"/>
          </w:divBdr>
        </w:div>
        <w:div w:id="97067986">
          <w:marLeft w:val="0"/>
          <w:marRight w:val="0"/>
          <w:marTop w:val="0"/>
          <w:marBottom w:val="0"/>
          <w:divBdr>
            <w:top w:val="none" w:sz="0" w:space="0" w:color="auto"/>
            <w:left w:val="none" w:sz="0" w:space="0" w:color="auto"/>
            <w:bottom w:val="none" w:sz="0" w:space="0" w:color="auto"/>
            <w:right w:val="none" w:sz="0" w:space="0" w:color="auto"/>
          </w:divBdr>
        </w:div>
        <w:div w:id="1159923010">
          <w:marLeft w:val="0"/>
          <w:marRight w:val="0"/>
          <w:marTop w:val="0"/>
          <w:marBottom w:val="0"/>
          <w:divBdr>
            <w:top w:val="none" w:sz="0" w:space="0" w:color="auto"/>
            <w:left w:val="none" w:sz="0" w:space="0" w:color="auto"/>
            <w:bottom w:val="none" w:sz="0" w:space="0" w:color="auto"/>
            <w:right w:val="none" w:sz="0" w:space="0" w:color="auto"/>
          </w:divBdr>
        </w:div>
        <w:div w:id="1227910430">
          <w:marLeft w:val="0"/>
          <w:marRight w:val="0"/>
          <w:marTop w:val="0"/>
          <w:marBottom w:val="0"/>
          <w:divBdr>
            <w:top w:val="none" w:sz="0" w:space="0" w:color="auto"/>
            <w:left w:val="none" w:sz="0" w:space="0" w:color="auto"/>
            <w:bottom w:val="none" w:sz="0" w:space="0" w:color="auto"/>
            <w:right w:val="none" w:sz="0" w:space="0" w:color="auto"/>
          </w:divBdr>
        </w:div>
        <w:div w:id="1313363159">
          <w:marLeft w:val="0"/>
          <w:marRight w:val="0"/>
          <w:marTop w:val="0"/>
          <w:marBottom w:val="0"/>
          <w:divBdr>
            <w:top w:val="none" w:sz="0" w:space="0" w:color="auto"/>
            <w:left w:val="none" w:sz="0" w:space="0" w:color="auto"/>
            <w:bottom w:val="none" w:sz="0" w:space="0" w:color="auto"/>
            <w:right w:val="none" w:sz="0" w:space="0" w:color="auto"/>
          </w:divBdr>
        </w:div>
      </w:divsChild>
    </w:div>
    <w:div w:id="1815020545">
      <w:bodyDiv w:val="1"/>
      <w:marLeft w:val="0"/>
      <w:marRight w:val="0"/>
      <w:marTop w:val="0"/>
      <w:marBottom w:val="0"/>
      <w:divBdr>
        <w:top w:val="none" w:sz="0" w:space="0" w:color="auto"/>
        <w:left w:val="none" w:sz="0" w:space="0" w:color="auto"/>
        <w:bottom w:val="none" w:sz="0" w:space="0" w:color="auto"/>
        <w:right w:val="none" w:sz="0" w:space="0" w:color="auto"/>
      </w:divBdr>
      <w:divsChild>
        <w:div w:id="427583607">
          <w:marLeft w:val="0"/>
          <w:marRight w:val="0"/>
          <w:marTop w:val="0"/>
          <w:marBottom w:val="0"/>
          <w:divBdr>
            <w:top w:val="none" w:sz="0" w:space="0" w:color="auto"/>
            <w:left w:val="none" w:sz="0" w:space="0" w:color="auto"/>
            <w:bottom w:val="none" w:sz="0" w:space="0" w:color="auto"/>
            <w:right w:val="none" w:sz="0" w:space="0" w:color="auto"/>
          </w:divBdr>
        </w:div>
        <w:div w:id="1174032714">
          <w:marLeft w:val="0"/>
          <w:marRight w:val="0"/>
          <w:marTop w:val="0"/>
          <w:marBottom w:val="0"/>
          <w:divBdr>
            <w:top w:val="none" w:sz="0" w:space="0" w:color="auto"/>
            <w:left w:val="none" w:sz="0" w:space="0" w:color="auto"/>
            <w:bottom w:val="none" w:sz="0" w:space="0" w:color="auto"/>
            <w:right w:val="none" w:sz="0" w:space="0" w:color="auto"/>
          </w:divBdr>
        </w:div>
        <w:div w:id="316224665">
          <w:marLeft w:val="0"/>
          <w:marRight w:val="0"/>
          <w:marTop w:val="0"/>
          <w:marBottom w:val="0"/>
          <w:divBdr>
            <w:top w:val="none" w:sz="0" w:space="0" w:color="auto"/>
            <w:left w:val="none" w:sz="0" w:space="0" w:color="auto"/>
            <w:bottom w:val="none" w:sz="0" w:space="0" w:color="auto"/>
            <w:right w:val="none" w:sz="0" w:space="0" w:color="auto"/>
          </w:divBdr>
        </w:div>
        <w:div w:id="1571764889">
          <w:marLeft w:val="0"/>
          <w:marRight w:val="0"/>
          <w:marTop w:val="0"/>
          <w:marBottom w:val="0"/>
          <w:divBdr>
            <w:top w:val="none" w:sz="0" w:space="0" w:color="auto"/>
            <w:left w:val="none" w:sz="0" w:space="0" w:color="auto"/>
            <w:bottom w:val="none" w:sz="0" w:space="0" w:color="auto"/>
            <w:right w:val="none" w:sz="0" w:space="0" w:color="auto"/>
          </w:divBdr>
        </w:div>
        <w:div w:id="249513142">
          <w:marLeft w:val="0"/>
          <w:marRight w:val="0"/>
          <w:marTop w:val="0"/>
          <w:marBottom w:val="0"/>
          <w:divBdr>
            <w:top w:val="none" w:sz="0" w:space="0" w:color="auto"/>
            <w:left w:val="none" w:sz="0" w:space="0" w:color="auto"/>
            <w:bottom w:val="none" w:sz="0" w:space="0" w:color="auto"/>
            <w:right w:val="none" w:sz="0" w:space="0" w:color="auto"/>
          </w:divBdr>
        </w:div>
        <w:div w:id="680737302">
          <w:marLeft w:val="0"/>
          <w:marRight w:val="0"/>
          <w:marTop w:val="0"/>
          <w:marBottom w:val="0"/>
          <w:divBdr>
            <w:top w:val="none" w:sz="0" w:space="0" w:color="auto"/>
            <w:left w:val="none" w:sz="0" w:space="0" w:color="auto"/>
            <w:bottom w:val="none" w:sz="0" w:space="0" w:color="auto"/>
            <w:right w:val="none" w:sz="0" w:space="0" w:color="auto"/>
          </w:divBdr>
        </w:div>
      </w:divsChild>
    </w:div>
    <w:div w:id="1856766391">
      <w:bodyDiv w:val="1"/>
      <w:marLeft w:val="0"/>
      <w:marRight w:val="0"/>
      <w:marTop w:val="0"/>
      <w:marBottom w:val="0"/>
      <w:divBdr>
        <w:top w:val="none" w:sz="0" w:space="0" w:color="auto"/>
        <w:left w:val="none" w:sz="0" w:space="0" w:color="auto"/>
        <w:bottom w:val="none" w:sz="0" w:space="0" w:color="auto"/>
        <w:right w:val="none" w:sz="0" w:space="0" w:color="auto"/>
      </w:divBdr>
      <w:divsChild>
        <w:div w:id="1119225730">
          <w:marLeft w:val="0"/>
          <w:marRight w:val="0"/>
          <w:marTop w:val="0"/>
          <w:marBottom w:val="0"/>
          <w:divBdr>
            <w:top w:val="none" w:sz="0" w:space="0" w:color="auto"/>
            <w:left w:val="none" w:sz="0" w:space="0" w:color="auto"/>
            <w:bottom w:val="none" w:sz="0" w:space="0" w:color="auto"/>
            <w:right w:val="none" w:sz="0" w:space="0" w:color="auto"/>
          </w:divBdr>
        </w:div>
        <w:div w:id="546767388">
          <w:marLeft w:val="0"/>
          <w:marRight w:val="0"/>
          <w:marTop w:val="0"/>
          <w:marBottom w:val="0"/>
          <w:divBdr>
            <w:top w:val="none" w:sz="0" w:space="0" w:color="auto"/>
            <w:left w:val="none" w:sz="0" w:space="0" w:color="auto"/>
            <w:bottom w:val="none" w:sz="0" w:space="0" w:color="auto"/>
            <w:right w:val="none" w:sz="0" w:space="0" w:color="auto"/>
          </w:divBdr>
        </w:div>
        <w:div w:id="69233088">
          <w:marLeft w:val="0"/>
          <w:marRight w:val="0"/>
          <w:marTop w:val="0"/>
          <w:marBottom w:val="0"/>
          <w:divBdr>
            <w:top w:val="none" w:sz="0" w:space="0" w:color="auto"/>
            <w:left w:val="none" w:sz="0" w:space="0" w:color="auto"/>
            <w:bottom w:val="none" w:sz="0" w:space="0" w:color="auto"/>
            <w:right w:val="none" w:sz="0" w:space="0" w:color="auto"/>
          </w:divBdr>
        </w:div>
        <w:div w:id="514924047">
          <w:marLeft w:val="0"/>
          <w:marRight w:val="0"/>
          <w:marTop w:val="0"/>
          <w:marBottom w:val="0"/>
          <w:divBdr>
            <w:top w:val="none" w:sz="0" w:space="0" w:color="auto"/>
            <w:left w:val="none" w:sz="0" w:space="0" w:color="auto"/>
            <w:bottom w:val="none" w:sz="0" w:space="0" w:color="auto"/>
            <w:right w:val="none" w:sz="0" w:space="0" w:color="auto"/>
          </w:divBdr>
        </w:div>
        <w:div w:id="801926248">
          <w:marLeft w:val="0"/>
          <w:marRight w:val="0"/>
          <w:marTop w:val="0"/>
          <w:marBottom w:val="0"/>
          <w:divBdr>
            <w:top w:val="none" w:sz="0" w:space="0" w:color="auto"/>
            <w:left w:val="none" w:sz="0" w:space="0" w:color="auto"/>
            <w:bottom w:val="none" w:sz="0" w:space="0" w:color="auto"/>
            <w:right w:val="none" w:sz="0" w:space="0" w:color="auto"/>
          </w:divBdr>
        </w:div>
        <w:div w:id="66542364">
          <w:marLeft w:val="0"/>
          <w:marRight w:val="0"/>
          <w:marTop w:val="0"/>
          <w:marBottom w:val="0"/>
          <w:divBdr>
            <w:top w:val="none" w:sz="0" w:space="0" w:color="auto"/>
            <w:left w:val="none" w:sz="0" w:space="0" w:color="auto"/>
            <w:bottom w:val="none" w:sz="0" w:space="0" w:color="auto"/>
            <w:right w:val="none" w:sz="0" w:space="0" w:color="auto"/>
          </w:divBdr>
        </w:div>
        <w:div w:id="1524131711">
          <w:marLeft w:val="0"/>
          <w:marRight w:val="0"/>
          <w:marTop w:val="0"/>
          <w:marBottom w:val="0"/>
          <w:divBdr>
            <w:top w:val="none" w:sz="0" w:space="0" w:color="auto"/>
            <w:left w:val="none" w:sz="0" w:space="0" w:color="auto"/>
            <w:bottom w:val="none" w:sz="0" w:space="0" w:color="auto"/>
            <w:right w:val="none" w:sz="0" w:space="0" w:color="auto"/>
          </w:divBdr>
        </w:div>
        <w:div w:id="441263571">
          <w:marLeft w:val="0"/>
          <w:marRight w:val="0"/>
          <w:marTop w:val="0"/>
          <w:marBottom w:val="0"/>
          <w:divBdr>
            <w:top w:val="none" w:sz="0" w:space="0" w:color="auto"/>
            <w:left w:val="none" w:sz="0" w:space="0" w:color="auto"/>
            <w:bottom w:val="none" w:sz="0" w:space="0" w:color="auto"/>
            <w:right w:val="none" w:sz="0" w:space="0" w:color="auto"/>
          </w:divBdr>
        </w:div>
        <w:div w:id="401412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rmot.burns@universityofgalway.ie" TargetMode="External"/><Relationship Id="rId3" Type="http://schemas.openxmlformats.org/officeDocument/2006/relationships/webSettings" Target="webSettings.xml"/><Relationship Id="rId7" Type="http://schemas.openxmlformats.org/officeDocument/2006/relationships/hyperlink" Target="mailto:cliona.carney@universityofgalway.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ireann.ocinneide@universityofgalway.ie" TargetMode="External"/><Relationship Id="rId11" Type="http://schemas.openxmlformats.org/officeDocument/2006/relationships/fontTable" Target="fontTable.xml"/><Relationship Id="rId5" Type="http://schemas.openxmlformats.org/officeDocument/2006/relationships/hyperlink" Target="mailto:fiona.bateman@universityofgalway.ie" TargetMode="External"/><Relationship Id="rId10" Type="http://schemas.openxmlformats.org/officeDocument/2006/relationships/hyperlink" Target="https://www.gutenberg.org/files/21339/21339-h/21339-h.htm" TargetMode="External"/><Relationship Id="rId4" Type="http://schemas.openxmlformats.org/officeDocument/2006/relationships/hyperlink" Target="mailto:dermot.burns@universityofgalway.ie" TargetMode="External"/><Relationship Id="rId9" Type="http://schemas.openxmlformats.org/officeDocument/2006/relationships/hyperlink" Target="mailto:ian.walsh@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1756</Words>
  <Characters>10015</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Dearbhla</dc:creator>
  <dc:description/>
  <cp:lastModifiedBy>Mooney, Dearbhla</cp:lastModifiedBy>
  <cp:revision>25</cp:revision>
  <dcterms:created xsi:type="dcterms:W3CDTF">2025-06-19T10:52:00Z</dcterms:created>
  <dcterms:modified xsi:type="dcterms:W3CDTF">2025-06-19T11:33:00Z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Acrobat PDFMaker 24 for Word</vt:lpwstr>
  </property>
  <property fmtid="{D5CDD505-2E9C-101B-9397-08002B2CF9AE}" pid="4" name="LastSaved">
    <vt:filetime>2025-06-19T00:00:00Z</vt:filetime>
  </property>
  <property fmtid="{D5CDD505-2E9C-101B-9397-08002B2CF9AE}" pid="5" name="Producer">
    <vt:lpwstr>Adobe PDF Library 24.2.121</vt:lpwstr>
  </property>
  <property fmtid="{D5CDD505-2E9C-101B-9397-08002B2CF9AE}" pid="6" name="SourceModified">
    <vt:lpwstr/>
  </property>
</Properties>
</file>