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046B" w14:textId="77777777" w:rsidR="00FE3DC5" w:rsidRPr="003E0BFA" w:rsidRDefault="00FE3DC5" w:rsidP="2C86F40C">
      <w:pPr>
        <w:shd w:val="clear" w:color="auto" w:fill="FFFFFF" w:themeFill="background1"/>
        <w:spacing w:before="120" w:after="144" w:line="240" w:lineRule="auto"/>
        <w:jc w:val="center"/>
        <w:outlineLvl w:val="0"/>
        <w:rPr>
          <w:rFonts w:eastAsiaTheme="minorEastAsia"/>
          <w:b/>
          <w:bCs/>
          <w:i/>
          <w:iCs/>
          <w:color w:val="333333"/>
          <w:shd w:val="clear" w:color="auto" w:fill="FFFFFF"/>
        </w:rPr>
      </w:pPr>
      <w:r w:rsidRPr="2C86F40C">
        <w:rPr>
          <w:rFonts w:eastAsiaTheme="minorEastAsia"/>
          <w:b/>
          <w:bCs/>
          <w:i/>
          <w:iCs/>
          <w:color w:val="333333"/>
          <w:shd w:val="clear" w:color="auto" w:fill="FFFFFF"/>
        </w:rPr>
        <w:t xml:space="preserve">Bachelor of Science in </w:t>
      </w:r>
      <w:r>
        <w:br/>
      </w:r>
      <w:r w:rsidRPr="2C86F40C">
        <w:rPr>
          <w:rFonts w:eastAsiaTheme="minorEastAsia"/>
          <w:b/>
          <w:bCs/>
          <w:i/>
          <w:iCs/>
          <w:color w:val="333333"/>
          <w:shd w:val="clear" w:color="auto" w:fill="FFFFFF"/>
        </w:rPr>
        <w:t>Geography and Geosystems</w:t>
      </w:r>
    </w:p>
    <w:p w14:paraId="43EA5570" w14:textId="288D2D57" w:rsidR="00FE3DC5" w:rsidRPr="003E0BFA" w:rsidRDefault="00FE3DC5" w:rsidP="2C86F40C">
      <w:pPr>
        <w:jc w:val="center"/>
        <w:rPr>
          <w:rFonts w:eastAsiaTheme="minorEastAsia"/>
          <w:b/>
          <w:bCs/>
          <w:color w:val="333333"/>
          <w:u w:val="single"/>
          <w:shd w:val="clear" w:color="auto" w:fill="FFFFFF"/>
        </w:rPr>
      </w:pPr>
      <w:r w:rsidRPr="2C86F40C">
        <w:rPr>
          <w:rFonts w:eastAsiaTheme="minorEastAsia"/>
          <w:b/>
          <w:bCs/>
          <w:color w:val="333333"/>
          <w:u w:val="single"/>
          <w:shd w:val="clear" w:color="auto" w:fill="FFFFFF"/>
        </w:rPr>
        <w:t>THIRD YEAR</w:t>
      </w:r>
    </w:p>
    <w:p w14:paraId="7085DF59" w14:textId="2BACDD14" w:rsidR="00F46803" w:rsidRDefault="00FE3DC5" w:rsidP="2C86F40C">
      <w:pPr>
        <w:jc w:val="center"/>
        <w:rPr>
          <w:rFonts w:eastAsiaTheme="minorEastAsia"/>
          <w:b/>
          <w:bCs/>
          <w:color w:val="333333"/>
          <w:shd w:val="clear" w:color="auto" w:fill="FFFFFF"/>
        </w:rPr>
      </w:pPr>
      <w:r w:rsidRPr="2C86F40C">
        <w:rPr>
          <w:rFonts w:eastAsiaTheme="minorEastAsia"/>
          <w:b/>
          <w:bCs/>
          <w:color w:val="333333"/>
          <w:shd w:val="clear" w:color="auto" w:fill="FFFFFF"/>
        </w:rPr>
        <w:t>Academic Year 202</w:t>
      </w:r>
      <w:r w:rsidR="18948CB1" w:rsidRPr="2C86F40C">
        <w:rPr>
          <w:rFonts w:eastAsiaTheme="minorEastAsia"/>
          <w:b/>
          <w:bCs/>
          <w:color w:val="333333"/>
        </w:rPr>
        <w:t>6</w:t>
      </w:r>
      <w:r w:rsidR="009966C2" w:rsidRPr="2C86F40C">
        <w:rPr>
          <w:rFonts w:eastAsiaTheme="minorEastAsia"/>
          <w:b/>
          <w:bCs/>
          <w:color w:val="333333"/>
        </w:rPr>
        <w:t>/</w:t>
      </w:r>
      <w:r w:rsidR="00E774AF" w:rsidRPr="2C86F40C">
        <w:rPr>
          <w:rFonts w:eastAsiaTheme="minorEastAsia"/>
          <w:b/>
          <w:bCs/>
          <w:color w:val="333333"/>
        </w:rPr>
        <w:t>202</w:t>
      </w:r>
      <w:r w:rsidR="576D90A0" w:rsidRPr="2C86F40C">
        <w:rPr>
          <w:rFonts w:eastAsiaTheme="minorEastAsia"/>
          <w:b/>
          <w:bCs/>
          <w:color w:val="333333"/>
        </w:rPr>
        <w:t>7</w:t>
      </w:r>
    </w:p>
    <w:p w14:paraId="0FDC77FE" w14:textId="578CB8FF" w:rsidR="00FE3DC5" w:rsidRDefault="00F46803" w:rsidP="2C86F40C">
      <w:pPr>
        <w:spacing w:after="0" w:line="240" w:lineRule="auto"/>
        <w:rPr>
          <w:rFonts w:eastAsiaTheme="minorEastAsia"/>
          <w:color w:val="333333"/>
          <w:shd w:val="clear" w:color="auto" w:fill="FFFFFF"/>
        </w:rPr>
      </w:pPr>
      <w:r w:rsidRPr="2C86F40C">
        <w:rPr>
          <w:rFonts w:eastAsiaTheme="minorEastAsia"/>
          <w:color w:val="333333"/>
          <w:shd w:val="clear" w:color="auto" w:fill="FFFFFF"/>
        </w:rPr>
        <w:t>Programme</w:t>
      </w:r>
      <w:r w:rsidR="00FE3DC5" w:rsidRPr="2C86F40C">
        <w:rPr>
          <w:rFonts w:eastAsiaTheme="minorEastAsia"/>
          <w:color w:val="333333"/>
          <w:shd w:val="clear" w:color="auto" w:fill="FFFFFF"/>
        </w:rPr>
        <w:t xml:space="preserve"> Coordinator:  </w:t>
      </w:r>
      <w:r w:rsidR="00373701" w:rsidRPr="2C86F40C">
        <w:rPr>
          <w:rFonts w:eastAsiaTheme="minorEastAsia"/>
          <w:color w:val="333333"/>
          <w:shd w:val="clear" w:color="auto" w:fill="FFFFFF"/>
        </w:rPr>
        <w:t xml:space="preserve">Dr </w:t>
      </w:r>
      <w:r w:rsidR="4C6054A2" w:rsidRPr="2C86F40C">
        <w:rPr>
          <w:rFonts w:eastAsiaTheme="minorEastAsia"/>
          <w:color w:val="333333"/>
        </w:rPr>
        <w:t>A</w:t>
      </w:r>
      <w:r w:rsidR="562CDD4B" w:rsidRPr="2C86F40C">
        <w:rPr>
          <w:rFonts w:eastAsiaTheme="minorEastAsia"/>
          <w:color w:val="333333"/>
        </w:rPr>
        <w:t>aron Potito</w:t>
      </w:r>
      <w:r w:rsidR="00373701" w:rsidRPr="2C86F40C">
        <w:rPr>
          <w:rFonts w:eastAsiaTheme="minorEastAsia"/>
          <w:color w:val="333333"/>
        </w:rPr>
        <w:t xml:space="preserve"> (he/h</w:t>
      </w:r>
      <w:r w:rsidR="0C4EAB49" w:rsidRPr="2C86F40C">
        <w:rPr>
          <w:rFonts w:eastAsiaTheme="minorEastAsia"/>
          <w:color w:val="333333"/>
        </w:rPr>
        <w:t>im</w:t>
      </w:r>
      <w:r w:rsidR="00373701" w:rsidRPr="2C86F40C">
        <w:rPr>
          <w:rFonts w:eastAsiaTheme="minorEastAsia"/>
          <w:color w:val="333333"/>
        </w:rPr>
        <w:t>)</w:t>
      </w:r>
    </w:p>
    <w:p w14:paraId="67A2FBBA" w14:textId="2A202A99" w:rsidR="00F46803" w:rsidRDefault="00F46803" w:rsidP="2C86F40C">
      <w:pPr>
        <w:spacing w:after="0" w:line="240" w:lineRule="auto"/>
        <w:rPr>
          <w:rFonts w:eastAsiaTheme="minorEastAsia"/>
          <w:color w:val="333333"/>
          <w:shd w:val="clear" w:color="auto" w:fill="FFFFFF"/>
        </w:rPr>
      </w:pPr>
      <w:r w:rsidRPr="2C86F40C">
        <w:rPr>
          <w:rFonts w:eastAsiaTheme="minorEastAsia"/>
          <w:color w:val="333333"/>
          <w:shd w:val="clear" w:color="auto" w:fill="FFFFFF"/>
        </w:rPr>
        <w:t>Office: Arts and Science Concourse, Geography, Ground Floor</w:t>
      </w:r>
      <w:r w:rsidR="00770BD0" w:rsidRPr="2C86F40C">
        <w:rPr>
          <w:rFonts w:eastAsiaTheme="minorEastAsia"/>
          <w:color w:val="333333"/>
          <w:shd w:val="clear" w:color="auto" w:fill="FFFFFF"/>
        </w:rPr>
        <w:t>,</w:t>
      </w:r>
      <w:r w:rsidRPr="2C86F40C">
        <w:rPr>
          <w:rFonts w:eastAsiaTheme="minorEastAsia"/>
          <w:color w:val="333333"/>
          <w:shd w:val="clear" w:color="auto" w:fill="FFFFFF"/>
        </w:rPr>
        <w:t xml:space="preserve"> </w:t>
      </w:r>
    </w:p>
    <w:p w14:paraId="74935F37" w14:textId="6391FB9D" w:rsidR="0023137F" w:rsidRDefault="00F46803" w:rsidP="2C86F40C">
      <w:pPr>
        <w:spacing w:after="240" w:line="240" w:lineRule="auto"/>
        <w:rPr>
          <w:rStyle w:val="Hyperlink"/>
          <w:rFonts w:eastAsiaTheme="minorEastAsia"/>
          <w:shd w:val="clear" w:color="auto" w:fill="FFFFFF"/>
        </w:rPr>
      </w:pPr>
      <w:r w:rsidRPr="2C86F40C">
        <w:rPr>
          <w:rFonts w:eastAsiaTheme="minorEastAsia"/>
          <w:color w:val="333333"/>
          <w:shd w:val="clear" w:color="auto" w:fill="FFFFFF"/>
        </w:rPr>
        <w:t xml:space="preserve">Email: </w:t>
      </w:r>
      <w:r w:rsidR="31834187" w:rsidRPr="2C86F40C">
        <w:rPr>
          <w:rFonts w:eastAsiaTheme="minorEastAsia"/>
          <w:color w:val="333333"/>
        </w:rPr>
        <w:t>a</w:t>
      </w:r>
      <w:r w:rsidR="62DAA141" w:rsidRPr="2C86F40C">
        <w:rPr>
          <w:rFonts w:eastAsiaTheme="minorEastAsia"/>
          <w:color w:val="333333"/>
        </w:rPr>
        <w:t>aron.potito</w:t>
      </w:r>
      <w:r w:rsidR="31834187" w:rsidRPr="2C86F40C">
        <w:rPr>
          <w:rFonts w:eastAsiaTheme="minorEastAsia"/>
          <w:color w:val="333333"/>
        </w:rPr>
        <w:t>@universityofgalway.ie</w:t>
      </w:r>
    </w:p>
    <w:p w14:paraId="07DCD4CF" w14:textId="5680E548" w:rsidR="00EA174C" w:rsidRDefault="00F50652" w:rsidP="00FE3DC5">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9E8F1FF" wp14:editId="5341CF89">
                <wp:simplePos x="0" y="0"/>
                <wp:positionH relativeFrom="column">
                  <wp:posOffset>19050</wp:posOffset>
                </wp:positionH>
                <wp:positionV relativeFrom="paragraph">
                  <wp:posOffset>116205</wp:posOffset>
                </wp:positionV>
                <wp:extent cx="5762625" cy="8001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5762625" cy="800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C0D952" w14:textId="68B755BD" w:rsidR="00F50652" w:rsidRPr="00F50652" w:rsidRDefault="00F50652" w:rsidP="00F50652">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sidR="00E07F8D">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sidR="00E07F8D">
                              <w:rPr>
                                <w:rFonts w:ascii="Arial" w:hAnsi="Arial" w:cs="Arial"/>
                                <w:color w:val="FFFFFF" w:themeColor="background1"/>
                                <w:sz w:val="24"/>
                                <w:szCs w:val="24"/>
                              </w:rPr>
                              <w:t>program</w:t>
                            </w:r>
                            <w:r w:rsidR="0077032A">
                              <w:rPr>
                                <w:rFonts w:ascii="Arial" w:hAnsi="Arial" w:cs="Arial"/>
                                <w:color w:val="FFFFFF" w:themeColor="background1"/>
                                <w:sz w:val="24"/>
                                <w:szCs w:val="24"/>
                              </w:rPr>
                              <w:t xml:space="preserve"> or modules</w:t>
                            </w:r>
                            <w:r w:rsidRPr="00F50652">
                              <w:rPr>
                                <w:rFonts w:ascii="Arial" w:hAnsi="Arial" w:cs="Arial"/>
                                <w:color w:val="FFFFFF" w:themeColor="background1"/>
                                <w:sz w:val="24"/>
                                <w:szCs w:val="24"/>
                              </w:rPr>
                              <w:t xml:space="preserve"> with your </w:t>
                            </w:r>
                            <w:r w:rsidR="00E07F8D">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sidR="00E07F8D">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sidR="00E07F8D">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14:paraId="72F6C090" w14:textId="77777777" w:rsidR="00F50652" w:rsidRPr="00F50652" w:rsidRDefault="00F50652" w:rsidP="00F50652">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dgm="http://schemas.openxmlformats.org/drawingml/2006/diagram">
            <w:pict w14:anchorId="2CC885B9">
              <v:roundrect id="Rectangle: Rounded Corners 2" style="position:absolute;margin-left:1.5pt;margin-top:9.15pt;width:453.75pt;height: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72c4 [3204]" strokecolor="#1f3763 [1604]" strokeweight="1pt" arcsize="10923f" w14:anchorId="29E8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">
                <v:stroke joinstyle="miter"/>
                <v:textbox>
                  <w:txbxContent>
                    <w:p w:rsidRPr="00F50652" w:rsidR="00F50652" w:rsidP="00F50652" w:rsidRDefault="00F50652" w14:paraId="7C80D378" w14:textId="68B755BD">
                      <w:pPr>
                        <w:autoSpaceDE w:val="0"/>
                        <w:autoSpaceDN w:val="0"/>
                        <w:adjustRightInd w:val="0"/>
                        <w:spacing w:line="276" w:lineRule="auto"/>
                        <w:jc w:val="both"/>
                        <w:rPr>
                          <w:rFonts w:ascii="Arial" w:hAnsi="Arial" w:cs="Arial"/>
                          <w:color w:val="FFFFFF" w:themeColor="background1"/>
                          <w:sz w:val="24"/>
                          <w:szCs w:val="24"/>
                        </w:rPr>
                      </w:pPr>
                      <w:r w:rsidRPr="00F50652">
                        <w:rPr>
                          <w:rFonts w:ascii="Arial" w:hAnsi="Arial" w:cs="Arial"/>
                          <w:color w:val="FFFFFF" w:themeColor="background1"/>
                          <w:sz w:val="24"/>
                          <w:szCs w:val="24"/>
                        </w:rPr>
                        <w:t xml:space="preserve">All students are cordially invited to address any issues, </w:t>
                      </w:r>
                      <w:r w:rsidR="00E07F8D">
                        <w:rPr>
                          <w:rFonts w:ascii="Arial" w:hAnsi="Arial" w:cs="Arial"/>
                          <w:color w:val="FFFFFF" w:themeColor="background1"/>
                          <w:sz w:val="24"/>
                          <w:szCs w:val="24"/>
                        </w:rPr>
                        <w:t xml:space="preserve">and </w:t>
                      </w:r>
                      <w:r w:rsidRPr="00F50652">
                        <w:rPr>
                          <w:rFonts w:ascii="Arial" w:hAnsi="Arial" w:cs="Arial"/>
                          <w:color w:val="FFFFFF" w:themeColor="background1"/>
                          <w:sz w:val="24"/>
                          <w:szCs w:val="24"/>
                        </w:rPr>
                        <w:t xml:space="preserve">questions, they may have about the </w:t>
                      </w:r>
                      <w:r w:rsidR="00E07F8D">
                        <w:rPr>
                          <w:rFonts w:ascii="Arial" w:hAnsi="Arial" w:cs="Arial"/>
                          <w:color w:val="FFFFFF" w:themeColor="background1"/>
                          <w:sz w:val="24"/>
                          <w:szCs w:val="24"/>
                        </w:rPr>
                        <w:t>program</w:t>
                      </w:r>
                      <w:r w:rsidR="0077032A">
                        <w:rPr>
                          <w:rFonts w:ascii="Arial" w:hAnsi="Arial" w:cs="Arial"/>
                          <w:color w:val="FFFFFF" w:themeColor="background1"/>
                          <w:sz w:val="24"/>
                          <w:szCs w:val="24"/>
                        </w:rPr>
                        <w:t xml:space="preserve"> or modules</w:t>
                      </w:r>
                      <w:r w:rsidRPr="00F50652">
                        <w:rPr>
                          <w:rFonts w:ascii="Arial" w:hAnsi="Arial" w:cs="Arial"/>
                          <w:color w:val="FFFFFF" w:themeColor="background1"/>
                          <w:sz w:val="24"/>
                          <w:szCs w:val="24"/>
                        </w:rPr>
                        <w:t xml:space="preserve"> with your </w:t>
                      </w:r>
                      <w:r w:rsidR="00E07F8D">
                        <w:rPr>
                          <w:rFonts w:ascii="Arial" w:hAnsi="Arial" w:cs="Arial"/>
                          <w:color w:val="FFFFFF" w:themeColor="background1"/>
                          <w:sz w:val="24"/>
                          <w:szCs w:val="24"/>
                        </w:rPr>
                        <w:t>program</w:t>
                      </w:r>
                      <w:r w:rsidRPr="00F50652">
                        <w:rPr>
                          <w:rFonts w:ascii="Arial" w:hAnsi="Arial" w:cs="Arial"/>
                          <w:color w:val="FFFFFF" w:themeColor="background1"/>
                          <w:sz w:val="24"/>
                          <w:szCs w:val="24"/>
                        </w:rPr>
                        <w:t xml:space="preserve"> coordinator</w:t>
                      </w:r>
                      <w:r w:rsidR="00E07F8D">
                        <w:rPr>
                          <w:rFonts w:ascii="Arial" w:hAnsi="Arial" w:cs="Arial"/>
                          <w:color w:val="FFFFFF" w:themeColor="background1"/>
                          <w:sz w:val="24"/>
                          <w:szCs w:val="24"/>
                        </w:rPr>
                        <w:t>s</w:t>
                      </w:r>
                      <w:r w:rsidRPr="00F50652">
                        <w:rPr>
                          <w:rFonts w:ascii="Arial" w:hAnsi="Arial" w:cs="Arial"/>
                          <w:color w:val="FFFFFF" w:themeColor="background1"/>
                          <w:sz w:val="24"/>
                          <w:szCs w:val="24"/>
                        </w:rPr>
                        <w:t>. Make an appointment or drop into</w:t>
                      </w:r>
                      <w:r w:rsidR="00E07F8D">
                        <w:rPr>
                          <w:rFonts w:ascii="Arial" w:hAnsi="Arial" w:cs="Arial"/>
                          <w:color w:val="FFFFFF" w:themeColor="background1"/>
                          <w:sz w:val="24"/>
                          <w:szCs w:val="24"/>
                        </w:rPr>
                        <w:t xml:space="preserve"> our </w:t>
                      </w:r>
                      <w:r w:rsidRPr="00F50652">
                        <w:rPr>
                          <w:rFonts w:ascii="Arial" w:hAnsi="Arial" w:cs="Arial"/>
                          <w:color w:val="FFFFFF" w:themeColor="background1"/>
                          <w:sz w:val="24"/>
                          <w:szCs w:val="24"/>
                        </w:rPr>
                        <w:t xml:space="preserve">office hours. </w:t>
                      </w:r>
                    </w:p>
                    <w:p w:rsidRPr="00F50652" w:rsidR="00F50652" w:rsidP="00F50652" w:rsidRDefault="00F50652" w14:paraId="672A6659" w14:textId="77777777">
                      <w:pPr>
                        <w:jc w:val="center"/>
                        <w:rPr>
                          <w:color w:val="FFFFFF" w:themeColor="background1"/>
                        </w:rPr>
                      </w:pPr>
                    </w:p>
                  </w:txbxContent>
                </v:textbox>
              </v:roundrect>
            </w:pict>
          </mc:Fallback>
        </mc:AlternateContent>
      </w:r>
    </w:p>
    <w:p w14:paraId="02AC0770" w14:textId="1CA60644" w:rsidR="00F50652" w:rsidRDefault="00F50652" w:rsidP="00FE3DC5">
      <w:pPr>
        <w:rPr>
          <w:rFonts w:ascii="Arial" w:hAnsi="Arial" w:cs="Arial"/>
        </w:rPr>
      </w:pPr>
    </w:p>
    <w:p w14:paraId="284B297C" w14:textId="77777777" w:rsidR="00F50652" w:rsidRDefault="00F50652" w:rsidP="00FE3DC5">
      <w:pPr>
        <w:rPr>
          <w:rFonts w:ascii="Arial" w:hAnsi="Arial" w:cs="Arial"/>
        </w:rPr>
      </w:pPr>
    </w:p>
    <w:p w14:paraId="52ACD960" w14:textId="77777777" w:rsidR="00F50652" w:rsidRDefault="00F50652" w:rsidP="2C86F40C">
      <w:pPr>
        <w:rPr>
          <w:rFonts w:eastAsiaTheme="minorEastAsia"/>
          <w:b/>
          <w:bCs/>
        </w:rPr>
      </w:pPr>
    </w:p>
    <w:p w14:paraId="7396FA9B" w14:textId="3B60EB35" w:rsidR="00FE3DC5" w:rsidRPr="00EA174C" w:rsidRDefault="00FE3DC5" w:rsidP="2C86F40C">
      <w:pPr>
        <w:rPr>
          <w:rFonts w:eastAsiaTheme="minorEastAsia"/>
          <w:b/>
          <w:bCs/>
        </w:rPr>
      </w:pPr>
      <w:r w:rsidRPr="2C86F40C">
        <w:rPr>
          <w:rFonts w:eastAsiaTheme="minorEastAsia"/>
          <w:b/>
          <w:bCs/>
        </w:rPr>
        <w:t>Introduction</w:t>
      </w:r>
      <w:r w:rsidR="00770BD0" w:rsidRPr="2C86F40C">
        <w:rPr>
          <w:rFonts w:eastAsiaTheme="minorEastAsia"/>
          <w:b/>
          <w:bCs/>
        </w:rPr>
        <w:t xml:space="preserve"> Year 3</w:t>
      </w:r>
    </w:p>
    <w:p w14:paraId="13C5C900" w14:textId="35281A73" w:rsidR="00FE3DC5" w:rsidRPr="00EA174C" w:rsidRDefault="00FE3DC5" w:rsidP="2C86F40C">
      <w:pPr>
        <w:jc w:val="both"/>
        <w:rPr>
          <w:rFonts w:eastAsiaTheme="minorEastAsia"/>
        </w:rPr>
      </w:pPr>
      <w:r w:rsidRPr="2C86F40C">
        <w:rPr>
          <w:rFonts w:eastAsiaTheme="minorEastAsia"/>
        </w:rPr>
        <w:t xml:space="preserve">Core modules in Semester 1 focus on the introduction to GIS, alongside the development of career readiness and research design. These skills will support the student in semester 2, regardless of their chosen pathway, and in Year 4, when they must apply their research and technical skills during their independent research projects. </w:t>
      </w:r>
    </w:p>
    <w:p w14:paraId="561790CF" w14:textId="0AE34446" w:rsidR="00FE3DC5" w:rsidRPr="00EA174C" w:rsidRDefault="00FE3DC5" w:rsidP="2C86F40C">
      <w:pPr>
        <w:jc w:val="both"/>
        <w:rPr>
          <w:rFonts w:eastAsiaTheme="minorEastAsia"/>
        </w:rPr>
      </w:pPr>
      <w:r w:rsidRPr="2C86F40C">
        <w:rPr>
          <w:rFonts w:eastAsiaTheme="minorEastAsia"/>
        </w:rPr>
        <w:t>The work</w:t>
      </w:r>
      <w:r w:rsidR="00CD7E38" w:rsidRPr="2C86F40C">
        <w:rPr>
          <w:rFonts w:eastAsiaTheme="minorEastAsia"/>
        </w:rPr>
        <w:t>,</w:t>
      </w:r>
      <w:r w:rsidRPr="2C86F40C">
        <w:rPr>
          <w:rFonts w:eastAsiaTheme="minorEastAsia"/>
        </w:rPr>
        <w:t xml:space="preserve"> </w:t>
      </w:r>
      <w:r w:rsidR="00CD7E38" w:rsidRPr="2C86F40C">
        <w:rPr>
          <w:rFonts w:eastAsiaTheme="minorEastAsia"/>
        </w:rPr>
        <w:t xml:space="preserve">research, or Erasmus </w:t>
      </w:r>
      <w:r w:rsidRPr="2C86F40C">
        <w:rPr>
          <w:rFonts w:eastAsiaTheme="minorEastAsia"/>
        </w:rPr>
        <w:t xml:space="preserve">placements in Semester 2 will enable students to apply their class-based skills critically in a real-world setting. Specific learning outcomes thus relate to developing graduates with practical and applied experience in this regard. Placements will be organized through </w:t>
      </w:r>
      <w:r w:rsidR="00EA174C" w:rsidRPr="2C86F40C">
        <w:rPr>
          <w:rFonts w:eastAsiaTheme="minorEastAsia"/>
        </w:rPr>
        <w:t>t</w:t>
      </w:r>
      <w:r w:rsidRPr="2C86F40C">
        <w:rPr>
          <w:rFonts w:eastAsiaTheme="minorEastAsia"/>
        </w:rPr>
        <w:t>he Discipline of Geography.</w:t>
      </w:r>
      <w:r w:rsidR="002A3A1B" w:rsidRPr="2C86F40C">
        <w:rPr>
          <w:rFonts w:eastAsiaTheme="minorEastAsia"/>
        </w:rPr>
        <w:t xml:space="preserve"> </w:t>
      </w:r>
      <w:r w:rsidRPr="2C86F40C">
        <w:rPr>
          <w:rFonts w:eastAsiaTheme="minorEastAsia"/>
        </w:rPr>
        <w:t>Students will also be introduced to International Programme exchange opportunities by the Geography Erasmus Coordinator.</w:t>
      </w:r>
      <w:r w:rsidR="00BB72A3" w:rsidRPr="2C86F40C">
        <w:rPr>
          <w:rFonts w:eastAsiaTheme="minorEastAsia"/>
        </w:rPr>
        <w:t xml:space="preserve"> </w:t>
      </w:r>
      <w:r w:rsidRPr="2C86F40C">
        <w:rPr>
          <w:rFonts w:eastAsiaTheme="minorEastAsia"/>
        </w:rPr>
        <w:t>Students opting to complement their portfolio with further studies will</w:t>
      </w:r>
      <w:r w:rsidR="001B159C" w:rsidRPr="2C86F40C">
        <w:rPr>
          <w:rFonts w:eastAsiaTheme="minorEastAsia"/>
        </w:rPr>
        <w:t xml:space="preserve"> also</w:t>
      </w:r>
      <w:r w:rsidRPr="2C86F40C">
        <w:rPr>
          <w:rFonts w:eastAsiaTheme="minorEastAsia"/>
        </w:rPr>
        <w:t xml:space="preserve"> </w:t>
      </w:r>
      <w:proofErr w:type="gramStart"/>
      <w:r w:rsidRPr="2C86F40C">
        <w:rPr>
          <w:rFonts w:eastAsiaTheme="minorEastAsia"/>
        </w:rPr>
        <w:t>have the opportunity to</w:t>
      </w:r>
      <w:proofErr w:type="gramEnd"/>
      <w:r w:rsidRPr="2C86F40C">
        <w:rPr>
          <w:rFonts w:eastAsiaTheme="minorEastAsia"/>
        </w:rPr>
        <w:t xml:space="preserve"> </w:t>
      </w:r>
      <w:proofErr w:type="spellStart"/>
      <w:r w:rsidR="001B159C" w:rsidRPr="2C86F40C">
        <w:rPr>
          <w:rFonts w:eastAsiaTheme="minorEastAsia"/>
        </w:rPr>
        <w:t>enroll</w:t>
      </w:r>
      <w:proofErr w:type="spellEnd"/>
      <w:r w:rsidRPr="2C86F40C">
        <w:rPr>
          <w:rFonts w:eastAsiaTheme="minorEastAsia"/>
        </w:rPr>
        <w:t xml:space="preserve"> in modules from pathways and/or modules that they have not chosen in year 2 as well as </w:t>
      </w:r>
      <w:r w:rsidRPr="2C86F40C">
        <w:rPr>
          <w:rFonts w:eastAsiaTheme="minorEastAsia"/>
          <w:color w:val="000000" w:themeColor="text1"/>
        </w:rPr>
        <w:t>from the great diversity of modules available within the College of Arts</w:t>
      </w:r>
      <w:r w:rsidRPr="2C86F40C">
        <w:rPr>
          <w:rFonts w:eastAsiaTheme="minorEastAsia"/>
        </w:rPr>
        <w:t xml:space="preserve">. </w:t>
      </w:r>
    </w:p>
    <w:p w14:paraId="65E1808D" w14:textId="5FD602B8" w:rsidR="00FE3DC5" w:rsidRPr="00EA174C" w:rsidRDefault="00FE3DC5" w:rsidP="2C86F40C">
      <w:pPr>
        <w:rPr>
          <w:rFonts w:eastAsiaTheme="minorEastAsia"/>
          <w:i/>
          <w:iCs/>
        </w:rPr>
      </w:pPr>
      <w:r w:rsidRPr="2C86F40C">
        <w:rPr>
          <w:rFonts w:eastAsiaTheme="minorEastAsia"/>
          <w:i/>
          <w:iCs/>
        </w:rPr>
        <w:t>On the successful completion of Year 3, students will be able to:</w:t>
      </w:r>
    </w:p>
    <w:p w14:paraId="170D7BD0" w14:textId="77777777" w:rsidR="00FE3DC5" w:rsidRPr="00744ACE" w:rsidRDefault="00FE3DC5" w:rsidP="2C86F40C">
      <w:pPr>
        <w:pStyle w:val="ListParagraph"/>
        <w:numPr>
          <w:ilvl w:val="0"/>
          <w:numId w:val="8"/>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Apply skills for sourcing, manipulating, and interpreting spatial data.</w:t>
      </w:r>
    </w:p>
    <w:p w14:paraId="0D33FBFE" w14:textId="77777777" w:rsidR="00955945" w:rsidRPr="00744ACE" w:rsidRDefault="00FE3DC5" w:rsidP="2C86F40C">
      <w:pPr>
        <w:pStyle w:val="ListParagraph"/>
        <w:numPr>
          <w:ilvl w:val="0"/>
          <w:numId w:val="8"/>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Recognise and describe the functionality of geographic information systems. </w:t>
      </w:r>
    </w:p>
    <w:p w14:paraId="74B792A3" w14:textId="1B28F461" w:rsidR="00FE3DC5" w:rsidRPr="00744ACE" w:rsidRDefault="00FE3DC5" w:rsidP="2C86F40C">
      <w:pPr>
        <w:pStyle w:val="ListParagraph"/>
        <w:numPr>
          <w:ilvl w:val="0"/>
          <w:numId w:val="8"/>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Obtain spatial data from secondary sources such as the Central Statistics Office, Met Eireann, Marine Institute, Ordnance Survey Ireland, and Geological Survey Ireland and employ that data practically within a GIS.</w:t>
      </w:r>
    </w:p>
    <w:p w14:paraId="41817671" w14:textId="2A5DEF4E" w:rsidR="00FE3DC5" w:rsidRPr="00744ACE" w:rsidRDefault="00FE3DC5" w:rsidP="2C86F40C">
      <w:pPr>
        <w:pStyle w:val="ListParagraph"/>
        <w:numPr>
          <w:ilvl w:val="0"/>
          <w:numId w:val="8"/>
        </w:numPr>
        <w:autoSpaceDE w:val="0"/>
        <w:autoSpaceDN w:val="0"/>
        <w:adjustRightInd w:val="0"/>
        <w:spacing w:line="276" w:lineRule="auto"/>
        <w:jc w:val="both"/>
        <w:rPr>
          <w:rFonts w:asciiTheme="minorHAnsi" w:eastAsiaTheme="minorEastAsia" w:hAnsiTheme="minorHAnsi" w:cstheme="minorBidi"/>
          <w:color w:val="000000"/>
          <w:sz w:val="22"/>
          <w:szCs w:val="22"/>
          <w:lang w:val="en-IE"/>
        </w:rPr>
      </w:pPr>
      <w:r w:rsidRPr="2C86F40C">
        <w:rPr>
          <w:rFonts w:asciiTheme="minorHAnsi" w:eastAsiaTheme="minorEastAsia" w:hAnsiTheme="minorHAnsi" w:cstheme="minorBidi"/>
          <w:sz w:val="22"/>
          <w:szCs w:val="22"/>
        </w:rPr>
        <w:t>Apply GIS to identify, explore, understand, and solve spatial problems.</w:t>
      </w:r>
      <w:r w:rsidR="00955945"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color w:val="000000" w:themeColor="text1"/>
          <w:sz w:val="22"/>
          <w:szCs w:val="22"/>
          <w:lang w:val="en-IE"/>
        </w:rPr>
        <w:t>Define research and understand the relationship between theory and research.</w:t>
      </w:r>
    </w:p>
    <w:p w14:paraId="1EA9B760" w14:textId="77777777" w:rsidR="00FE3DC5" w:rsidRPr="00744ACE" w:rsidRDefault="00FE3DC5" w:rsidP="2C86F40C">
      <w:pPr>
        <w:pStyle w:val="ListParagraph"/>
        <w:numPr>
          <w:ilvl w:val="0"/>
          <w:numId w:val="8"/>
        </w:numPr>
        <w:autoSpaceDE w:val="0"/>
        <w:autoSpaceDN w:val="0"/>
        <w:adjustRightInd w:val="0"/>
        <w:spacing w:line="276" w:lineRule="auto"/>
        <w:jc w:val="both"/>
        <w:rPr>
          <w:rFonts w:asciiTheme="minorHAnsi" w:eastAsiaTheme="minorEastAsia" w:hAnsiTheme="minorHAnsi" w:cstheme="minorBidi"/>
          <w:color w:val="000000"/>
          <w:sz w:val="22"/>
          <w:szCs w:val="22"/>
          <w:lang w:val="en-IE"/>
        </w:rPr>
      </w:pPr>
      <w:r w:rsidRPr="2C86F40C">
        <w:rPr>
          <w:rFonts w:asciiTheme="minorHAnsi" w:eastAsiaTheme="minorEastAsia" w:hAnsiTheme="minorHAnsi" w:cstheme="minorBidi"/>
          <w:color w:val="000000" w:themeColor="text1"/>
          <w:sz w:val="22"/>
          <w:szCs w:val="22"/>
          <w:lang w:val="en-IE"/>
        </w:rPr>
        <w:t xml:space="preserve">Demonstrate an understanding of what constitutes a </w:t>
      </w:r>
      <w:r w:rsidRPr="2C86F40C">
        <w:rPr>
          <w:rFonts w:asciiTheme="minorHAnsi" w:eastAsiaTheme="minorEastAsia" w:hAnsiTheme="minorHAnsi" w:cstheme="minorBidi"/>
          <w:i/>
          <w:iCs/>
          <w:color w:val="000000" w:themeColor="text1"/>
          <w:sz w:val="22"/>
          <w:szCs w:val="22"/>
          <w:lang w:val="en-IE"/>
        </w:rPr>
        <w:t xml:space="preserve">geographical </w:t>
      </w:r>
      <w:r w:rsidRPr="2C86F40C">
        <w:rPr>
          <w:rFonts w:asciiTheme="minorHAnsi" w:eastAsiaTheme="minorEastAsia" w:hAnsiTheme="minorHAnsi" w:cstheme="minorBidi"/>
          <w:color w:val="000000" w:themeColor="text1"/>
          <w:sz w:val="22"/>
          <w:szCs w:val="22"/>
          <w:lang w:val="en-IE"/>
        </w:rPr>
        <w:t>research problem.</w:t>
      </w:r>
    </w:p>
    <w:p w14:paraId="6FECAE0C" w14:textId="77777777" w:rsidR="00FE3DC5" w:rsidRPr="00744ACE" w:rsidRDefault="00FE3DC5" w:rsidP="2C86F40C">
      <w:pPr>
        <w:pStyle w:val="ListParagraph"/>
        <w:numPr>
          <w:ilvl w:val="0"/>
          <w:numId w:val="8"/>
        </w:numPr>
        <w:autoSpaceDE w:val="0"/>
        <w:autoSpaceDN w:val="0"/>
        <w:adjustRightInd w:val="0"/>
        <w:spacing w:line="276" w:lineRule="auto"/>
        <w:rPr>
          <w:rFonts w:asciiTheme="minorHAnsi" w:eastAsiaTheme="minorEastAsia" w:hAnsiTheme="minorHAnsi" w:cstheme="minorBidi"/>
          <w:color w:val="000000"/>
          <w:sz w:val="22"/>
          <w:szCs w:val="22"/>
          <w:lang w:val="en-IE"/>
        </w:rPr>
      </w:pPr>
      <w:r w:rsidRPr="2C86F40C">
        <w:rPr>
          <w:rFonts w:asciiTheme="minorHAnsi" w:eastAsiaTheme="minorEastAsia" w:hAnsiTheme="minorHAnsi" w:cstheme="minorBidi"/>
          <w:color w:val="000000" w:themeColor="text1"/>
          <w:sz w:val="22"/>
          <w:szCs w:val="22"/>
          <w:lang w:val="en-IE"/>
        </w:rPr>
        <w:t>Apply the fundamental steps involved in the design and execution of a research project.</w:t>
      </w:r>
    </w:p>
    <w:p w14:paraId="65DDE9D5" w14:textId="77777777" w:rsidR="00FE3DC5" w:rsidRPr="00744ACE" w:rsidRDefault="00FE3DC5" w:rsidP="2C86F40C">
      <w:pPr>
        <w:pStyle w:val="ListParagraph"/>
        <w:numPr>
          <w:ilvl w:val="0"/>
          <w:numId w:val="8"/>
        </w:numPr>
        <w:autoSpaceDE w:val="0"/>
        <w:autoSpaceDN w:val="0"/>
        <w:adjustRightInd w:val="0"/>
        <w:spacing w:line="276" w:lineRule="auto"/>
        <w:rPr>
          <w:rFonts w:asciiTheme="minorHAnsi" w:eastAsiaTheme="minorEastAsia" w:hAnsiTheme="minorHAnsi" w:cstheme="minorBidi"/>
          <w:color w:val="000000"/>
          <w:sz w:val="22"/>
          <w:szCs w:val="22"/>
          <w:lang w:val="en-IE"/>
        </w:rPr>
      </w:pPr>
      <w:r w:rsidRPr="2C86F40C">
        <w:rPr>
          <w:rFonts w:asciiTheme="minorHAnsi" w:eastAsiaTheme="minorEastAsia" w:hAnsiTheme="minorHAnsi" w:cstheme="minorBidi"/>
          <w:color w:val="000000" w:themeColor="text1"/>
          <w:sz w:val="22"/>
          <w:szCs w:val="22"/>
          <w:lang w:val="en-IE"/>
        </w:rPr>
        <w:t>Appraise career development opportunities.</w:t>
      </w:r>
    </w:p>
    <w:p w14:paraId="060CFCE8" w14:textId="68FD675C" w:rsidR="00E7334D" w:rsidRDefault="00FE3DC5" w:rsidP="2C86F40C">
      <w:pPr>
        <w:pStyle w:val="ListParagraph"/>
        <w:numPr>
          <w:ilvl w:val="0"/>
          <w:numId w:val="8"/>
        </w:numPr>
        <w:autoSpaceDE w:val="0"/>
        <w:autoSpaceDN w:val="0"/>
        <w:adjustRightInd w:val="0"/>
        <w:spacing w:line="276" w:lineRule="auto"/>
        <w:rPr>
          <w:rFonts w:asciiTheme="minorHAnsi" w:eastAsiaTheme="minorEastAsia" w:hAnsiTheme="minorHAnsi" w:cstheme="minorBidi"/>
          <w:color w:val="000000"/>
          <w:sz w:val="22"/>
          <w:szCs w:val="22"/>
          <w:lang w:val="en-IE"/>
        </w:rPr>
      </w:pPr>
      <w:r w:rsidRPr="2C86F40C">
        <w:rPr>
          <w:rFonts w:asciiTheme="minorHAnsi" w:eastAsiaTheme="minorEastAsia" w:hAnsiTheme="minorHAnsi" w:cstheme="minorBidi"/>
          <w:color w:val="000000" w:themeColor="text1"/>
          <w:sz w:val="22"/>
          <w:szCs w:val="22"/>
          <w:lang w:val="en-IE"/>
        </w:rPr>
        <w:t>Actively engage with the work market.</w:t>
      </w:r>
    </w:p>
    <w:p w14:paraId="5C733047" w14:textId="77777777" w:rsidR="007278A3" w:rsidRPr="007278A3" w:rsidRDefault="007278A3" w:rsidP="2C86F40C">
      <w:pPr>
        <w:pStyle w:val="ListParagraph"/>
        <w:autoSpaceDE w:val="0"/>
        <w:autoSpaceDN w:val="0"/>
        <w:adjustRightInd w:val="0"/>
        <w:spacing w:line="276" w:lineRule="auto"/>
        <w:rPr>
          <w:rFonts w:asciiTheme="minorHAnsi" w:eastAsiaTheme="minorEastAsia" w:hAnsiTheme="minorHAnsi" w:cstheme="minorBidi"/>
          <w:color w:val="000000"/>
          <w:sz w:val="22"/>
          <w:szCs w:val="22"/>
          <w:lang w:val="en-IE"/>
        </w:rPr>
      </w:pPr>
    </w:p>
    <w:p w14:paraId="7A9E2573" w14:textId="72FBDF79" w:rsidR="00EA174C" w:rsidRPr="007278A3" w:rsidRDefault="00E851F3" w:rsidP="2C86F40C">
      <w:pPr>
        <w:autoSpaceDE w:val="0"/>
        <w:autoSpaceDN w:val="0"/>
        <w:adjustRightInd w:val="0"/>
        <w:spacing w:line="276" w:lineRule="auto"/>
        <w:rPr>
          <w:rFonts w:eastAsiaTheme="minorEastAsia"/>
          <w:b/>
          <w:bCs/>
          <w:color w:val="000000"/>
        </w:rPr>
      </w:pPr>
      <w:r w:rsidRPr="2C86F40C">
        <w:rPr>
          <w:rFonts w:eastAsiaTheme="minorEastAsia"/>
          <w:b/>
          <w:bCs/>
          <w:color w:val="000000" w:themeColor="text1"/>
        </w:rPr>
        <w:t xml:space="preserve">Academic Supervisors: </w:t>
      </w:r>
    </w:p>
    <w:p w14:paraId="01825037" w14:textId="24D1CFE9" w:rsidR="00E7334D" w:rsidRPr="00E7334D" w:rsidRDefault="00744ACE" w:rsidP="2C86F40C">
      <w:pPr>
        <w:autoSpaceDE w:val="0"/>
        <w:autoSpaceDN w:val="0"/>
        <w:adjustRightInd w:val="0"/>
        <w:spacing w:line="276" w:lineRule="auto"/>
        <w:jc w:val="both"/>
        <w:rPr>
          <w:rFonts w:eastAsiaTheme="minorEastAsia"/>
          <w:color w:val="000000"/>
        </w:rPr>
      </w:pPr>
      <w:r w:rsidRPr="2C86F40C">
        <w:rPr>
          <w:rFonts w:eastAsiaTheme="minorEastAsia"/>
          <w:color w:val="000000" w:themeColor="text1"/>
        </w:rPr>
        <w:t>At the beginning of Year 3 e</w:t>
      </w:r>
      <w:r w:rsidR="00E851F3" w:rsidRPr="2C86F40C">
        <w:rPr>
          <w:rFonts w:eastAsiaTheme="minorEastAsia"/>
          <w:color w:val="000000" w:themeColor="text1"/>
        </w:rPr>
        <w:t xml:space="preserve">ach student will be paired with an academic supervisor based on their research interests. </w:t>
      </w:r>
      <w:r w:rsidRPr="2C86F40C">
        <w:rPr>
          <w:rFonts w:eastAsiaTheme="minorEastAsia"/>
          <w:color w:val="000000" w:themeColor="text1"/>
        </w:rPr>
        <w:t xml:space="preserve">The academic supervisor will guide students with the design of their research </w:t>
      </w:r>
      <w:r w:rsidRPr="2C86F40C">
        <w:rPr>
          <w:rFonts w:eastAsiaTheme="minorEastAsia"/>
          <w:color w:val="000000" w:themeColor="text1"/>
        </w:rPr>
        <w:lastRenderedPageBreak/>
        <w:t>proposal (TI335 – Year 3, Semester 1), placement</w:t>
      </w:r>
      <w:r w:rsidR="003D0950" w:rsidRPr="2C86F40C">
        <w:rPr>
          <w:rFonts w:eastAsiaTheme="minorEastAsia"/>
          <w:color w:val="000000" w:themeColor="text1"/>
        </w:rPr>
        <w:t xml:space="preserve"> </w:t>
      </w:r>
      <w:r w:rsidRPr="2C86F40C">
        <w:rPr>
          <w:rFonts w:eastAsiaTheme="minorEastAsia"/>
          <w:color w:val="000000" w:themeColor="text1"/>
        </w:rPr>
        <w:t xml:space="preserve">opportunities (Work, Research, or Erasmus </w:t>
      </w:r>
      <w:r w:rsidR="00E7334D" w:rsidRPr="2C86F40C">
        <w:rPr>
          <w:rFonts w:eastAsiaTheme="minorEastAsia"/>
          <w:color w:val="000000" w:themeColor="text1"/>
        </w:rPr>
        <w:t xml:space="preserve">– Year 3, </w:t>
      </w:r>
      <w:r w:rsidRPr="2C86F40C">
        <w:rPr>
          <w:rFonts w:eastAsiaTheme="minorEastAsia"/>
          <w:color w:val="000000" w:themeColor="text1"/>
        </w:rPr>
        <w:t>Semester 2</w:t>
      </w:r>
      <w:r w:rsidR="00E7334D" w:rsidRPr="2C86F40C">
        <w:rPr>
          <w:rFonts w:eastAsiaTheme="minorEastAsia"/>
          <w:color w:val="000000" w:themeColor="text1"/>
        </w:rPr>
        <w:t>)</w:t>
      </w:r>
      <w:r w:rsidR="00966342" w:rsidRPr="2C86F40C">
        <w:rPr>
          <w:rFonts w:eastAsiaTheme="minorEastAsia"/>
          <w:color w:val="000000" w:themeColor="text1"/>
        </w:rPr>
        <w:t>,</w:t>
      </w:r>
      <w:r w:rsidRPr="2C86F40C">
        <w:rPr>
          <w:rFonts w:eastAsiaTheme="minorEastAsia"/>
          <w:color w:val="000000" w:themeColor="text1"/>
        </w:rPr>
        <w:t xml:space="preserve"> and their </w:t>
      </w:r>
      <w:r w:rsidR="00E7334D" w:rsidRPr="2C86F40C">
        <w:rPr>
          <w:rFonts w:eastAsiaTheme="minorEastAsia"/>
          <w:color w:val="000000" w:themeColor="text1"/>
        </w:rPr>
        <w:t>f</w:t>
      </w:r>
      <w:r w:rsidRPr="2C86F40C">
        <w:rPr>
          <w:rFonts w:eastAsiaTheme="minorEastAsia"/>
          <w:color w:val="000000" w:themeColor="text1"/>
        </w:rPr>
        <w:t>inal year thesis in Year 4. To pair students with supervisors</w:t>
      </w:r>
      <w:r w:rsidR="00E7334D" w:rsidRPr="2C86F40C">
        <w:rPr>
          <w:rFonts w:eastAsiaTheme="minorEastAsia"/>
          <w:color w:val="000000" w:themeColor="text1"/>
        </w:rPr>
        <w:t>,</w:t>
      </w:r>
      <w:r w:rsidRPr="2C86F40C">
        <w:rPr>
          <w:rFonts w:eastAsiaTheme="minorEastAsia"/>
          <w:color w:val="000000" w:themeColor="text1"/>
        </w:rPr>
        <w:t xml:space="preserve"> students are </w:t>
      </w:r>
      <w:r w:rsidR="003D0950" w:rsidRPr="2C86F40C">
        <w:rPr>
          <w:rFonts w:eastAsiaTheme="minorEastAsia"/>
          <w:color w:val="000000" w:themeColor="text1"/>
        </w:rPr>
        <w:t>a</w:t>
      </w:r>
      <w:r w:rsidRPr="2C86F40C">
        <w:rPr>
          <w:rFonts w:eastAsiaTheme="minorEastAsia"/>
          <w:color w:val="000000" w:themeColor="text1"/>
        </w:rPr>
        <w:t xml:space="preserve">sked to </w:t>
      </w:r>
      <w:r w:rsidR="00E7334D" w:rsidRPr="2C86F40C">
        <w:rPr>
          <w:rFonts w:eastAsiaTheme="minorEastAsia"/>
          <w:color w:val="000000" w:themeColor="text1"/>
        </w:rPr>
        <w:t xml:space="preserve">indicate </w:t>
      </w:r>
      <w:r w:rsidRPr="2C86F40C">
        <w:rPr>
          <w:rFonts w:eastAsiaTheme="minorEastAsia"/>
          <w:color w:val="000000" w:themeColor="text1"/>
        </w:rPr>
        <w:t>their general field of interest according to the list below</w:t>
      </w:r>
      <w:r w:rsidR="00E7334D" w:rsidRPr="2C86F40C">
        <w:rPr>
          <w:rFonts w:eastAsiaTheme="minorEastAsia"/>
          <w:color w:val="000000" w:themeColor="text1"/>
        </w:rPr>
        <w:t>.</w:t>
      </w:r>
    </w:p>
    <w:p w14:paraId="25E3D963" w14:textId="2DA5FDD9"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Late Glacial and Holocene Paleoenvironmental change, Pollen Identification</w:t>
      </w:r>
    </w:p>
    <w:p w14:paraId="69D0D83C" w14:textId="5AF7B712"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Beach – Dune Systems (Mapping); Coastal Sedimentology; Coastal Risk</w:t>
      </w:r>
      <w:r>
        <w:tab/>
      </w:r>
    </w:p>
    <w:p w14:paraId="21F07285" w14:textId="6742A527"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Environmental geochemistry; Spatial Analysis (GIS); Environment &amp; Health; Soil Chemistry</w:t>
      </w:r>
    </w:p>
    <w:p w14:paraId="69A02294" w14:textId="68340727"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Lake sedimentary Archives; Chironomid sub-fossil Identification; Lake ecosystems</w:t>
      </w:r>
      <w:r>
        <w:tab/>
      </w:r>
    </w:p>
    <w:p w14:paraId="3F5B7310" w14:textId="6C371BC2"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Glacial Geology; Quaternary Landscape Evolution; Sedimentology</w:t>
      </w:r>
      <w:r>
        <w:tab/>
      </w:r>
      <w:r>
        <w:tab/>
      </w:r>
    </w:p>
    <w:p w14:paraId="435EFF19" w14:textId="77777777"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Monitoring of Coastal Systems; Drone Mapping: Data Analysis; Geomorphology</w:t>
      </w:r>
      <w:r>
        <w:tab/>
      </w:r>
      <w:r>
        <w:tab/>
      </w:r>
    </w:p>
    <w:p w14:paraId="2F786038" w14:textId="740F5331"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Nature – Based Solutions; Landscape rest</w:t>
      </w:r>
      <w:r w:rsidR="6DE3AE5B" w:rsidRPr="2C86F40C">
        <w:rPr>
          <w:rFonts w:asciiTheme="minorHAnsi" w:eastAsiaTheme="minorEastAsia" w:hAnsiTheme="minorHAnsi" w:cstheme="minorBidi"/>
          <w:color w:val="000000" w:themeColor="text1"/>
          <w:sz w:val="22"/>
          <w:szCs w:val="22"/>
        </w:rPr>
        <w:t>oration</w:t>
      </w:r>
      <w:r w:rsidRPr="2C86F40C">
        <w:rPr>
          <w:rFonts w:asciiTheme="minorHAnsi" w:eastAsiaTheme="minorEastAsia" w:hAnsiTheme="minorHAnsi" w:cstheme="minorBidi"/>
          <w:color w:val="000000" w:themeColor="text1"/>
          <w:sz w:val="22"/>
          <w:szCs w:val="22"/>
        </w:rPr>
        <w:t>; Habitat Assessment; Conservation Ecology</w:t>
      </w:r>
    </w:p>
    <w:p w14:paraId="5A77645F" w14:textId="77777777"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Marine Spatial Planning; Community Based Action Programmes; Coastal Pollution</w:t>
      </w:r>
      <w:r>
        <w:tab/>
      </w:r>
    </w:p>
    <w:p w14:paraId="414E15CD" w14:textId="20C8116B" w:rsidR="00744ACE" w:rsidRPr="00E7334D" w:rsidRDefault="00744ACE" w:rsidP="2C86F40C">
      <w:pPr>
        <w:pStyle w:val="ListParagraph"/>
        <w:numPr>
          <w:ilvl w:val="0"/>
          <w:numId w:val="26"/>
        </w:numPr>
        <w:autoSpaceDE w:val="0"/>
        <w:autoSpaceDN w:val="0"/>
        <w:adjustRightInd w:val="0"/>
        <w:ind w:left="714" w:hanging="357"/>
        <w:jc w:val="both"/>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color w:val="000000" w:themeColor="text1"/>
          <w:sz w:val="22"/>
          <w:szCs w:val="22"/>
        </w:rPr>
        <w:t>Palaeoceanography, Oceanography, Marine Climate Archives; Marine Microplastics</w:t>
      </w:r>
      <w:r>
        <w:tab/>
      </w:r>
      <w:r>
        <w:tab/>
      </w:r>
    </w:p>
    <w:p w14:paraId="36510466" w14:textId="77777777" w:rsidR="00E7334D" w:rsidRPr="00E7334D" w:rsidRDefault="00E7334D" w:rsidP="2C86F40C">
      <w:pPr>
        <w:pStyle w:val="ListParagraph"/>
        <w:autoSpaceDE w:val="0"/>
        <w:autoSpaceDN w:val="0"/>
        <w:adjustRightInd w:val="0"/>
        <w:ind w:left="714"/>
        <w:jc w:val="both"/>
        <w:rPr>
          <w:rFonts w:asciiTheme="minorHAnsi" w:eastAsiaTheme="minorEastAsia" w:hAnsiTheme="minorHAnsi" w:cstheme="minorBidi"/>
          <w:color w:val="000000"/>
          <w:sz w:val="22"/>
          <w:szCs w:val="22"/>
        </w:rPr>
      </w:pPr>
    </w:p>
    <w:p w14:paraId="75A418CF" w14:textId="450B694A" w:rsidR="00744ACE" w:rsidRDefault="00E7334D" w:rsidP="2C86F40C">
      <w:pPr>
        <w:autoSpaceDE w:val="0"/>
        <w:autoSpaceDN w:val="0"/>
        <w:adjustRightInd w:val="0"/>
        <w:spacing w:line="276" w:lineRule="auto"/>
        <w:jc w:val="both"/>
        <w:rPr>
          <w:rFonts w:eastAsiaTheme="minorEastAsia"/>
          <w:color w:val="000000"/>
        </w:rPr>
      </w:pPr>
      <w:r w:rsidRPr="2C86F40C">
        <w:rPr>
          <w:rFonts w:eastAsiaTheme="minorEastAsia"/>
          <w:color w:val="000000" w:themeColor="text1"/>
        </w:rPr>
        <w:t>If students are unsure about themes</w:t>
      </w:r>
      <w:r w:rsidR="003D0950" w:rsidRPr="2C86F40C">
        <w:rPr>
          <w:rFonts w:eastAsiaTheme="minorEastAsia"/>
          <w:color w:val="000000" w:themeColor="text1"/>
        </w:rPr>
        <w:t>, change their minds,</w:t>
      </w:r>
      <w:r w:rsidRPr="2C86F40C">
        <w:rPr>
          <w:rFonts w:eastAsiaTheme="minorEastAsia"/>
          <w:color w:val="000000" w:themeColor="text1"/>
        </w:rPr>
        <w:t xml:space="preserve"> or if supervisors believe that students would be better placed with someone else, a reassignment of supervisors is possible. The goal is that students engage </w:t>
      </w:r>
      <w:r w:rsidR="00966342" w:rsidRPr="2C86F40C">
        <w:rPr>
          <w:rFonts w:eastAsiaTheme="minorEastAsia"/>
          <w:color w:val="000000" w:themeColor="text1"/>
        </w:rPr>
        <w:t>with</w:t>
      </w:r>
      <w:r w:rsidRPr="2C86F40C">
        <w:rPr>
          <w:rFonts w:eastAsiaTheme="minorEastAsia"/>
          <w:color w:val="000000" w:themeColor="text1"/>
        </w:rPr>
        <w:t xml:space="preserve"> a research field that </w:t>
      </w:r>
      <w:r w:rsidR="003D0950" w:rsidRPr="2C86F40C">
        <w:rPr>
          <w:rFonts w:eastAsiaTheme="minorEastAsia"/>
          <w:color w:val="000000" w:themeColor="text1"/>
        </w:rPr>
        <w:t xml:space="preserve">they </w:t>
      </w:r>
      <w:r w:rsidRPr="2C86F40C">
        <w:rPr>
          <w:rFonts w:eastAsiaTheme="minorEastAsia"/>
          <w:color w:val="000000" w:themeColor="text1"/>
        </w:rPr>
        <w:t>are interested in or are passionate about.</w:t>
      </w:r>
    </w:p>
    <w:p w14:paraId="62FEC252" w14:textId="6CDD38D5" w:rsidR="00350589" w:rsidRDefault="00350589" w:rsidP="2C86F40C">
      <w:pPr>
        <w:autoSpaceDE w:val="0"/>
        <w:autoSpaceDN w:val="0"/>
        <w:adjustRightInd w:val="0"/>
        <w:spacing w:line="276" w:lineRule="auto"/>
        <w:jc w:val="both"/>
        <w:rPr>
          <w:rFonts w:eastAsiaTheme="minorEastAsia"/>
          <w:b/>
          <w:bCs/>
          <w:color w:val="000000"/>
        </w:rPr>
      </w:pPr>
      <w:r w:rsidRPr="2C86F40C">
        <w:rPr>
          <w:rFonts w:eastAsiaTheme="minorEastAsia"/>
          <w:b/>
          <w:bCs/>
          <w:color w:val="000000" w:themeColor="text1"/>
        </w:rPr>
        <w:t>General Useful Information</w:t>
      </w:r>
      <w:r w:rsidR="007F5169" w:rsidRPr="2C86F40C">
        <w:rPr>
          <w:rFonts w:eastAsiaTheme="minorEastAsia"/>
          <w:b/>
          <w:bCs/>
          <w:color w:val="000000" w:themeColor="text1"/>
        </w:rPr>
        <w:t>:</w:t>
      </w:r>
      <w:r w:rsidRPr="2C86F40C">
        <w:rPr>
          <w:rFonts w:eastAsiaTheme="minorEastAsia"/>
          <w:b/>
          <w:bCs/>
          <w:color w:val="000000" w:themeColor="text1"/>
        </w:rPr>
        <w:t xml:space="preserve"> </w:t>
      </w:r>
    </w:p>
    <w:p w14:paraId="1C6CA773" w14:textId="77777777" w:rsidR="00F50652" w:rsidRPr="00F50652" w:rsidRDefault="00F50652" w:rsidP="2C86F40C">
      <w:pPr>
        <w:pStyle w:val="ListParagraph"/>
        <w:numPr>
          <w:ilvl w:val="0"/>
          <w:numId w:val="30"/>
        </w:numPr>
        <w:autoSpaceDE w:val="0"/>
        <w:autoSpaceDN w:val="0"/>
        <w:adjustRightInd w:val="0"/>
        <w:spacing w:line="276" w:lineRule="auto"/>
        <w:rPr>
          <w:rFonts w:asciiTheme="minorHAnsi" w:eastAsiaTheme="minorEastAsia" w:hAnsiTheme="minorHAnsi" w:cstheme="minorBidi"/>
          <w:b/>
          <w:bCs/>
          <w:sz w:val="22"/>
          <w:szCs w:val="22"/>
        </w:rPr>
      </w:pPr>
      <w:r w:rsidRPr="2C86F40C">
        <w:rPr>
          <w:rFonts w:asciiTheme="minorHAnsi" w:eastAsiaTheme="minorEastAsia" w:hAnsiTheme="minorHAnsi" w:cstheme="minorBidi"/>
          <w:b/>
          <w:bCs/>
          <w:color w:val="000000" w:themeColor="text1"/>
          <w:sz w:val="22"/>
          <w:szCs w:val="22"/>
        </w:rPr>
        <w:t>Academic Calendar and Key dates</w:t>
      </w:r>
      <w:r w:rsidRPr="2C86F40C">
        <w:rPr>
          <w:rFonts w:asciiTheme="minorHAnsi" w:eastAsiaTheme="minorEastAsia" w:hAnsiTheme="minorHAnsi" w:cstheme="minorBidi"/>
          <w:color w:val="000000" w:themeColor="text1"/>
          <w:sz w:val="22"/>
          <w:szCs w:val="22"/>
        </w:rPr>
        <w:t xml:space="preserve">: visit </w:t>
      </w:r>
      <w:hyperlink r:id="rId11">
        <w:r w:rsidRPr="2C86F40C">
          <w:rPr>
            <w:rStyle w:val="Hyperlink"/>
            <w:rFonts w:asciiTheme="minorHAnsi" w:eastAsiaTheme="minorEastAsia" w:hAnsiTheme="minorHAnsi" w:cstheme="minorBidi"/>
            <w:sz w:val="22"/>
            <w:szCs w:val="22"/>
          </w:rPr>
          <w:t>https://www.universityofgalway.ie/registry/academic-term-dates/</w:t>
        </w:r>
      </w:hyperlink>
    </w:p>
    <w:p w14:paraId="05DA1803" w14:textId="1C503954" w:rsidR="00350589" w:rsidRPr="00350589" w:rsidRDefault="00350589" w:rsidP="2C86F40C">
      <w:pPr>
        <w:pStyle w:val="ListParagraph"/>
        <w:numPr>
          <w:ilvl w:val="0"/>
          <w:numId w:val="30"/>
        </w:numPr>
        <w:spacing w:line="276" w:lineRule="auto"/>
        <w:rPr>
          <w:rFonts w:asciiTheme="minorHAnsi" w:eastAsiaTheme="minorEastAsia" w:hAnsiTheme="minorHAnsi" w:cstheme="minorBidi"/>
          <w:sz w:val="22"/>
          <w:szCs w:val="22"/>
          <w:lang w:eastAsia="en-IE"/>
        </w:rPr>
      </w:pPr>
      <w:r w:rsidRPr="2C86F40C">
        <w:rPr>
          <w:rFonts w:asciiTheme="minorHAnsi" w:eastAsiaTheme="minorEastAsia" w:hAnsiTheme="minorHAnsi" w:cstheme="minorBidi"/>
          <w:b/>
          <w:bCs/>
          <w:color w:val="000000" w:themeColor="text1"/>
          <w:sz w:val="22"/>
          <w:szCs w:val="22"/>
        </w:rPr>
        <w:t>College Office</w:t>
      </w:r>
      <w:r w:rsidR="00271D24" w:rsidRPr="2C86F40C">
        <w:rPr>
          <w:rFonts w:asciiTheme="minorHAnsi" w:eastAsiaTheme="minorEastAsia" w:hAnsiTheme="minorHAnsi" w:cstheme="minorBidi"/>
          <w:b/>
          <w:bCs/>
          <w:color w:val="000000" w:themeColor="text1"/>
          <w:sz w:val="22"/>
          <w:szCs w:val="22"/>
        </w:rPr>
        <w:t xml:space="preserve">: </w:t>
      </w:r>
      <w:r w:rsidR="00271D24" w:rsidRPr="2C86F40C">
        <w:rPr>
          <w:rFonts w:asciiTheme="minorHAnsi" w:eastAsiaTheme="minorEastAsia" w:hAnsiTheme="minorHAnsi" w:cstheme="minorBidi"/>
          <w:color w:val="000000" w:themeColor="text1"/>
          <w:sz w:val="22"/>
          <w:szCs w:val="22"/>
        </w:rPr>
        <w:t>f</w:t>
      </w:r>
      <w:r w:rsidRPr="2C86F40C">
        <w:rPr>
          <w:rFonts w:asciiTheme="minorHAnsi" w:eastAsiaTheme="minorEastAsia" w:hAnsiTheme="minorHAnsi" w:cstheme="minorBidi"/>
          <w:color w:val="000000" w:themeColor="text1"/>
          <w:sz w:val="22"/>
          <w:szCs w:val="22"/>
        </w:rPr>
        <w:t xml:space="preserve">or </w:t>
      </w:r>
      <w:r w:rsidR="00271D24" w:rsidRPr="2C86F40C">
        <w:rPr>
          <w:rFonts w:asciiTheme="minorHAnsi" w:eastAsiaTheme="minorEastAsia" w:hAnsiTheme="minorHAnsi" w:cstheme="minorBidi"/>
          <w:color w:val="000000" w:themeColor="text1"/>
          <w:sz w:val="22"/>
          <w:szCs w:val="22"/>
        </w:rPr>
        <w:t>g</w:t>
      </w:r>
      <w:r w:rsidRPr="2C86F40C">
        <w:rPr>
          <w:rFonts w:asciiTheme="minorHAnsi" w:eastAsiaTheme="minorEastAsia" w:hAnsiTheme="minorHAnsi" w:cstheme="minorBidi"/>
          <w:color w:val="000000" w:themeColor="text1"/>
          <w:sz w:val="22"/>
          <w:szCs w:val="22"/>
        </w:rPr>
        <w:t xml:space="preserve">eneral inquiries email: </w:t>
      </w:r>
      <w:hyperlink r:id="rId12">
        <w:r w:rsidRPr="2C86F40C">
          <w:rPr>
            <w:rStyle w:val="Hyperlink"/>
            <w:rFonts w:asciiTheme="minorHAnsi" w:eastAsiaTheme="minorEastAsia" w:hAnsiTheme="minorHAnsi" w:cstheme="minorBidi"/>
            <w:sz w:val="22"/>
            <w:szCs w:val="22"/>
          </w:rPr>
          <w:t>collegearts@nuigalway.ie</w:t>
        </w:r>
      </w:hyperlink>
      <w:r w:rsidR="7E38844C"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lang w:eastAsia="en-IE"/>
        </w:rPr>
        <w:t>Location: Room 1019 (Tuesdays &amp; Thursdays) and Room 2041 (Wednesdays) in the Arts Millennium Building</w:t>
      </w:r>
      <w:r w:rsidR="00271D24" w:rsidRPr="2C86F40C">
        <w:rPr>
          <w:rFonts w:asciiTheme="minorHAnsi" w:eastAsiaTheme="minorEastAsia" w:hAnsiTheme="minorHAnsi" w:cstheme="minorBidi"/>
          <w:sz w:val="22"/>
          <w:szCs w:val="22"/>
          <w:lang w:eastAsia="en-IE"/>
        </w:rPr>
        <w:t xml:space="preserve">. </w:t>
      </w:r>
      <w:r w:rsidRPr="2C86F40C">
        <w:rPr>
          <w:rFonts w:asciiTheme="minorHAnsi" w:eastAsiaTheme="minorEastAsia" w:hAnsiTheme="minorHAnsi" w:cstheme="minorBidi"/>
          <w:sz w:val="22"/>
          <w:szCs w:val="22"/>
          <w:lang w:eastAsia="en-IE"/>
        </w:rPr>
        <w:t>Office Hours: Tuesday - Thursday, 10.30am - 12.30pm &amp; 2.30pm - 4pm</w:t>
      </w:r>
    </w:p>
    <w:p w14:paraId="45BD4A2A" w14:textId="4241A2EA" w:rsidR="00271D24" w:rsidRPr="007278A3" w:rsidRDefault="00350589" w:rsidP="2C86F40C">
      <w:pPr>
        <w:pStyle w:val="ListParagraph"/>
        <w:numPr>
          <w:ilvl w:val="0"/>
          <w:numId w:val="30"/>
        </w:numPr>
        <w:autoSpaceDE w:val="0"/>
        <w:autoSpaceDN w:val="0"/>
        <w:adjustRightInd w:val="0"/>
        <w:spacing w:line="276" w:lineRule="auto"/>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b/>
          <w:bCs/>
          <w:color w:val="000000" w:themeColor="text1"/>
          <w:sz w:val="22"/>
          <w:szCs w:val="22"/>
        </w:rPr>
        <w:t>Examination Office</w:t>
      </w:r>
      <w:r w:rsidR="00271D24" w:rsidRPr="2C86F40C">
        <w:rPr>
          <w:rFonts w:asciiTheme="minorHAnsi" w:eastAsiaTheme="minorEastAsia" w:hAnsiTheme="minorHAnsi" w:cstheme="minorBidi"/>
          <w:b/>
          <w:bCs/>
          <w:color w:val="000000" w:themeColor="text1"/>
          <w:sz w:val="22"/>
          <w:szCs w:val="22"/>
        </w:rPr>
        <w:t>:</w:t>
      </w:r>
      <w:r w:rsidR="00271D24" w:rsidRPr="2C86F40C">
        <w:rPr>
          <w:rFonts w:asciiTheme="minorHAnsi" w:eastAsiaTheme="minorEastAsia" w:hAnsiTheme="minorHAnsi" w:cstheme="minorBidi"/>
          <w:color w:val="000000" w:themeColor="text1"/>
          <w:sz w:val="22"/>
          <w:szCs w:val="22"/>
        </w:rPr>
        <w:t xml:space="preserve"> visit </w:t>
      </w:r>
      <w:hyperlink r:id="rId13">
        <w:r w:rsidRPr="2C86F40C">
          <w:rPr>
            <w:rStyle w:val="Hyperlink"/>
            <w:rFonts w:asciiTheme="minorHAnsi" w:eastAsiaTheme="minorEastAsia" w:hAnsiTheme="minorHAnsi" w:cstheme="minorBidi"/>
            <w:sz w:val="22"/>
            <w:szCs w:val="22"/>
          </w:rPr>
          <w:t>https://www.universityofgalway.ie/exams/</w:t>
        </w:r>
      </w:hyperlink>
    </w:p>
    <w:p w14:paraId="342B091C" w14:textId="6770E5A8" w:rsidR="00271D24" w:rsidRPr="007278A3" w:rsidRDefault="00350589" w:rsidP="2C86F40C">
      <w:pPr>
        <w:pStyle w:val="ListParagraph"/>
        <w:numPr>
          <w:ilvl w:val="0"/>
          <w:numId w:val="30"/>
        </w:numPr>
        <w:autoSpaceDE w:val="0"/>
        <w:autoSpaceDN w:val="0"/>
        <w:adjustRightInd w:val="0"/>
        <w:spacing w:line="276" w:lineRule="auto"/>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b/>
          <w:bCs/>
          <w:color w:val="000000" w:themeColor="text1"/>
          <w:sz w:val="22"/>
          <w:szCs w:val="22"/>
        </w:rPr>
        <w:t>Students Union</w:t>
      </w:r>
      <w:r w:rsidR="00271D24" w:rsidRPr="2C86F40C">
        <w:rPr>
          <w:rFonts w:asciiTheme="minorHAnsi" w:eastAsiaTheme="minorEastAsia" w:hAnsiTheme="minorHAnsi" w:cstheme="minorBidi"/>
          <w:b/>
          <w:bCs/>
          <w:color w:val="000000" w:themeColor="text1"/>
          <w:sz w:val="22"/>
          <w:szCs w:val="22"/>
        </w:rPr>
        <w:t>:</w:t>
      </w:r>
      <w:r w:rsidR="00271D24" w:rsidRPr="2C86F40C">
        <w:rPr>
          <w:rFonts w:asciiTheme="minorHAnsi" w:eastAsiaTheme="minorEastAsia" w:hAnsiTheme="minorHAnsi" w:cstheme="minorBidi"/>
          <w:color w:val="000000" w:themeColor="text1"/>
          <w:sz w:val="22"/>
          <w:szCs w:val="22"/>
        </w:rPr>
        <w:t xml:space="preserve"> visit </w:t>
      </w:r>
      <w:hyperlink r:id="rId14">
        <w:r w:rsidR="00271D24" w:rsidRPr="2C86F40C">
          <w:rPr>
            <w:rStyle w:val="Hyperlink"/>
            <w:rFonts w:asciiTheme="minorHAnsi" w:eastAsiaTheme="minorEastAsia" w:hAnsiTheme="minorHAnsi" w:cstheme="minorBidi"/>
            <w:sz w:val="22"/>
            <w:szCs w:val="22"/>
          </w:rPr>
          <w:t>https://su.nuigalway.ie/</w:t>
        </w:r>
      </w:hyperlink>
    </w:p>
    <w:p w14:paraId="67BBC09D" w14:textId="760C643D" w:rsidR="00271D24" w:rsidRPr="007278A3" w:rsidRDefault="00271D24" w:rsidP="2C86F40C">
      <w:pPr>
        <w:pStyle w:val="ListParagraph"/>
        <w:numPr>
          <w:ilvl w:val="0"/>
          <w:numId w:val="30"/>
        </w:numPr>
        <w:autoSpaceDE w:val="0"/>
        <w:autoSpaceDN w:val="0"/>
        <w:adjustRightInd w:val="0"/>
        <w:spacing w:line="276" w:lineRule="auto"/>
        <w:rPr>
          <w:rFonts w:asciiTheme="minorHAnsi" w:eastAsiaTheme="minorEastAsia" w:hAnsiTheme="minorHAnsi" w:cstheme="minorBidi"/>
          <w:color w:val="000000"/>
          <w:sz w:val="22"/>
          <w:szCs w:val="22"/>
        </w:rPr>
      </w:pPr>
      <w:r w:rsidRPr="2C86F40C">
        <w:rPr>
          <w:rFonts w:asciiTheme="minorHAnsi" w:eastAsiaTheme="minorEastAsia" w:hAnsiTheme="minorHAnsi" w:cstheme="minorBidi"/>
          <w:b/>
          <w:bCs/>
          <w:color w:val="000000" w:themeColor="text1"/>
          <w:sz w:val="22"/>
          <w:szCs w:val="22"/>
        </w:rPr>
        <w:t>University of Galway Registration Office</w:t>
      </w:r>
      <w:r w:rsidRPr="2C86F40C">
        <w:rPr>
          <w:rFonts w:asciiTheme="minorHAnsi" w:eastAsiaTheme="minorEastAsia" w:hAnsiTheme="minorHAnsi" w:cstheme="minorBidi"/>
          <w:color w:val="000000" w:themeColor="text1"/>
          <w:sz w:val="22"/>
          <w:szCs w:val="22"/>
        </w:rPr>
        <w:t xml:space="preserve">: visit </w:t>
      </w:r>
      <w:hyperlink r:id="rId15">
        <w:r w:rsidRPr="2C86F40C">
          <w:rPr>
            <w:rStyle w:val="Hyperlink"/>
            <w:rFonts w:asciiTheme="minorHAnsi" w:eastAsiaTheme="minorEastAsia" w:hAnsiTheme="minorHAnsi" w:cstheme="minorBidi"/>
            <w:sz w:val="22"/>
            <w:szCs w:val="22"/>
          </w:rPr>
          <w:t>https://www.universityofgalway.ie/registration/</w:t>
        </w:r>
      </w:hyperlink>
    </w:p>
    <w:p w14:paraId="04ECA95A" w14:textId="06C68735" w:rsidR="5E53E3C5" w:rsidRDefault="00350589" w:rsidP="2C86F40C">
      <w:pPr>
        <w:pStyle w:val="ListParagraph"/>
        <w:numPr>
          <w:ilvl w:val="0"/>
          <w:numId w:val="30"/>
        </w:numPr>
        <w:spacing w:line="276" w:lineRule="auto"/>
        <w:rPr>
          <w:rFonts w:asciiTheme="minorHAnsi" w:eastAsiaTheme="minorEastAsia" w:hAnsiTheme="minorHAnsi" w:cstheme="minorBidi"/>
          <w:color w:val="000000" w:themeColor="text1"/>
          <w:sz w:val="22"/>
          <w:szCs w:val="22"/>
        </w:rPr>
      </w:pPr>
      <w:r w:rsidRPr="2C86F40C">
        <w:rPr>
          <w:rFonts w:asciiTheme="minorHAnsi" w:eastAsiaTheme="minorEastAsia" w:hAnsiTheme="minorHAnsi" w:cstheme="minorBidi"/>
          <w:b/>
          <w:bCs/>
          <w:color w:val="000000" w:themeColor="text1"/>
          <w:sz w:val="22"/>
          <w:szCs w:val="22"/>
        </w:rPr>
        <w:t>Student Support Services</w:t>
      </w:r>
      <w:r w:rsidR="00271D24" w:rsidRPr="2C86F40C">
        <w:rPr>
          <w:rFonts w:asciiTheme="minorHAnsi" w:eastAsiaTheme="minorEastAsia" w:hAnsiTheme="minorHAnsi" w:cstheme="minorBidi"/>
          <w:b/>
          <w:bCs/>
          <w:color w:val="000000" w:themeColor="text1"/>
          <w:sz w:val="22"/>
          <w:szCs w:val="22"/>
        </w:rPr>
        <w:t>:</w:t>
      </w:r>
      <w:r w:rsidR="00271D24" w:rsidRPr="2C86F40C">
        <w:rPr>
          <w:rFonts w:asciiTheme="minorHAnsi" w:eastAsiaTheme="minorEastAsia" w:hAnsiTheme="minorHAnsi" w:cstheme="minorBidi"/>
          <w:color w:val="000000" w:themeColor="text1"/>
          <w:sz w:val="22"/>
          <w:szCs w:val="22"/>
        </w:rPr>
        <w:t xml:space="preserve"> visit </w:t>
      </w:r>
      <w:hyperlink r:id="rId16">
        <w:r w:rsidR="00271D24" w:rsidRPr="2C86F40C">
          <w:rPr>
            <w:rStyle w:val="Hyperlink"/>
            <w:rFonts w:asciiTheme="minorHAnsi" w:eastAsiaTheme="minorEastAsia" w:hAnsiTheme="minorHAnsi" w:cstheme="minorBidi"/>
            <w:sz w:val="22"/>
            <w:szCs w:val="22"/>
          </w:rPr>
          <w:t>https://www.universityofgalway.ie/student-life/student-support/</w:t>
        </w:r>
      </w:hyperlink>
    </w:p>
    <w:p w14:paraId="3E7438A1" w14:textId="64FE395C" w:rsidR="00955945" w:rsidRPr="00974FA9" w:rsidRDefault="00955945" w:rsidP="2C86F40C">
      <w:pPr>
        <w:autoSpaceDE w:val="0"/>
        <w:autoSpaceDN w:val="0"/>
        <w:adjustRightInd w:val="0"/>
        <w:spacing w:line="276" w:lineRule="auto"/>
        <w:jc w:val="center"/>
        <w:rPr>
          <w:rFonts w:eastAsiaTheme="minorEastAsia"/>
          <w:b/>
          <w:bCs/>
        </w:rPr>
      </w:pPr>
      <w:r w:rsidRPr="2C86F40C">
        <w:rPr>
          <w:rFonts w:eastAsiaTheme="minorEastAsia"/>
          <w:b/>
          <w:bCs/>
        </w:rPr>
        <w:t>Semester 1</w:t>
      </w:r>
    </w:p>
    <w:tbl>
      <w:tblPr>
        <w:tblW w:w="9235" w:type="dxa"/>
        <w:tblLook w:val="04A0" w:firstRow="1" w:lastRow="0" w:firstColumn="1" w:lastColumn="0" w:noHBand="0" w:noVBand="1"/>
      </w:tblPr>
      <w:tblGrid>
        <w:gridCol w:w="1080"/>
        <w:gridCol w:w="1155"/>
        <w:gridCol w:w="5115"/>
        <w:gridCol w:w="868"/>
        <w:gridCol w:w="777"/>
        <w:gridCol w:w="240"/>
      </w:tblGrid>
      <w:tr w:rsidR="00955945" w:rsidRPr="00955945" w14:paraId="6D04E5D5" w14:textId="77777777" w:rsidTr="2C86F40C">
        <w:trPr>
          <w:gridAfter w:val="1"/>
          <w:wAfter w:w="240" w:type="dxa"/>
          <w:cantSplit/>
          <w:trHeight w:val="450"/>
        </w:trPr>
        <w:tc>
          <w:tcPr>
            <w:tcW w:w="8995" w:type="dxa"/>
            <w:gridSpan w:val="5"/>
            <w:vMerge w:val="restart"/>
            <w:tcBorders>
              <w:top w:val="single" w:sz="4" w:space="0" w:color="auto"/>
              <w:left w:val="single" w:sz="4" w:space="0" w:color="auto"/>
              <w:bottom w:val="single" w:sz="4" w:space="0" w:color="000000" w:themeColor="text1"/>
              <w:right w:val="single" w:sz="4" w:space="0" w:color="000000" w:themeColor="text1"/>
            </w:tcBorders>
            <w:shd w:val="clear" w:color="auto" w:fill="C5E0B3" w:themeFill="accent6" w:themeFillTint="66"/>
            <w:noWrap/>
            <w:vAlign w:val="center"/>
            <w:hideMark/>
          </w:tcPr>
          <w:p w14:paraId="714B3388" w14:textId="74EEDF31" w:rsidR="00955945" w:rsidRPr="00955945" w:rsidRDefault="00955945" w:rsidP="00955945">
            <w:pPr>
              <w:spacing w:after="0" w:line="240" w:lineRule="auto"/>
              <w:jc w:val="center"/>
              <w:rPr>
                <w:rFonts w:ascii="Arial" w:eastAsia="Times New Roman" w:hAnsi="Arial" w:cs="Arial"/>
                <w:b/>
                <w:bCs/>
                <w:color w:val="000000"/>
                <w:sz w:val="24"/>
                <w:szCs w:val="24"/>
                <w:lang w:eastAsia="en-IE"/>
              </w:rPr>
            </w:pPr>
            <w:r w:rsidRPr="00955945">
              <w:rPr>
                <w:rFonts w:ascii="Arial" w:eastAsia="Times New Roman" w:hAnsi="Arial" w:cs="Arial"/>
                <w:b/>
                <w:bCs/>
                <w:color w:val="000000"/>
                <w:sz w:val="24"/>
                <w:szCs w:val="24"/>
                <w:lang w:eastAsia="en-IE"/>
              </w:rPr>
              <w:t xml:space="preserve">Year 3 Semester 1 </w:t>
            </w:r>
          </w:p>
        </w:tc>
      </w:tr>
      <w:tr w:rsidR="00955945" w:rsidRPr="00955945" w14:paraId="381BC2DF" w14:textId="77777777" w:rsidTr="002101BD">
        <w:trPr>
          <w:cantSplit/>
          <w:trHeight w:val="28"/>
        </w:trPr>
        <w:tc>
          <w:tcPr>
            <w:tcW w:w="8995" w:type="dxa"/>
            <w:gridSpan w:val="5"/>
            <w:vMerge/>
            <w:tcBorders>
              <w:bottom w:val="single" w:sz="4" w:space="0" w:color="auto"/>
            </w:tcBorders>
            <w:vAlign w:val="center"/>
            <w:hideMark/>
          </w:tcPr>
          <w:p w14:paraId="6FF21F47" w14:textId="77777777" w:rsidR="00955945" w:rsidRPr="00955945" w:rsidRDefault="00955945" w:rsidP="00955945">
            <w:pPr>
              <w:spacing w:after="0" w:line="240" w:lineRule="auto"/>
              <w:rPr>
                <w:rFonts w:ascii="Arial" w:eastAsia="Times New Roman" w:hAnsi="Arial" w:cs="Arial"/>
                <w:b/>
                <w:bCs/>
                <w:color w:val="000000"/>
                <w:sz w:val="24"/>
                <w:szCs w:val="24"/>
                <w:lang w:eastAsia="en-IE"/>
              </w:rPr>
            </w:pPr>
          </w:p>
        </w:tc>
        <w:tc>
          <w:tcPr>
            <w:tcW w:w="240" w:type="dxa"/>
            <w:tcBorders>
              <w:top w:val="nil"/>
              <w:left w:val="nil"/>
              <w:bottom w:val="nil"/>
              <w:right w:val="nil"/>
            </w:tcBorders>
            <w:noWrap/>
            <w:vAlign w:val="bottom"/>
            <w:hideMark/>
          </w:tcPr>
          <w:p w14:paraId="36A6CD39" w14:textId="77777777" w:rsidR="00955945" w:rsidRPr="00955945" w:rsidRDefault="00955945" w:rsidP="00955945">
            <w:pPr>
              <w:spacing w:after="0" w:line="240" w:lineRule="auto"/>
              <w:jc w:val="center"/>
              <w:rPr>
                <w:rFonts w:ascii="Calibri" w:eastAsia="Times New Roman" w:hAnsi="Calibri" w:cs="Calibri"/>
                <w:b/>
                <w:bCs/>
                <w:color w:val="000000"/>
                <w:sz w:val="28"/>
                <w:szCs w:val="28"/>
                <w:lang w:eastAsia="en-IE"/>
              </w:rPr>
            </w:pPr>
          </w:p>
        </w:tc>
      </w:tr>
      <w:tr w:rsidR="00A6462C" w:rsidRPr="00955945" w14:paraId="5DCB1544" w14:textId="77777777" w:rsidTr="002101BD">
        <w:trPr>
          <w:cantSplit/>
          <w:trHeight w:val="28"/>
        </w:trPr>
        <w:tc>
          <w:tcPr>
            <w:tcW w:w="10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hideMark/>
          </w:tcPr>
          <w:p w14:paraId="1C0FC393" w14:textId="77777777" w:rsidR="00955945" w:rsidRPr="00955945" w:rsidRDefault="00955945" w:rsidP="2C86F40C">
            <w:pPr>
              <w:spacing w:after="0" w:line="240" w:lineRule="auto"/>
              <w:jc w:val="center"/>
              <w:rPr>
                <w:rFonts w:ascii="Arial" w:eastAsia="Times New Roman" w:hAnsi="Arial" w:cs="Arial"/>
                <w:b/>
                <w:bCs/>
                <w:color w:val="000000"/>
                <w:lang w:eastAsia="en-IE"/>
              </w:rPr>
            </w:pPr>
            <w:r w:rsidRPr="2C86F40C">
              <w:rPr>
                <w:rFonts w:ascii="Arial" w:eastAsia="Times New Roman" w:hAnsi="Arial" w:cs="Arial"/>
                <w:b/>
                <w:bCs/>
                <w:color w:val="000000" w:themeColor="text1"/>
                <w:lang w:eastAsia="en-IE"/>
              </w:rPr>
              <w:t>CORE</w:t>
            </w:r>
          </w:p>
        </w:tc>
        <w:tc>
          <w:tcPr>
            <w:tcW w:w="115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3CE9AB9" w14:textId="77777777" w:rsidR="00955945" w:rsidRPr="00955945" w:rsidRDefault="00955945" w:rsidP="2C86F40C">
            <w:pPr>
              <w:spacing w:after="0" w:line="240" w:lineRule="auto"/>
              <w:rPr>
                <w:rFonts w:eastAsiaTheme="minorEastAsia"/>
                <w:color w:val="000000"/>
                <w:lang w:eastAsia="en-IE"/>
              </w:rPr>
            </w:pPr>
            <w:r w:rsidRPr="2C86F40C">
              <w:rPr>
                <w:rFonts w:eastAsiaTheme="minorEastAsia"/>
                <w:color w:val="000000" w:themeColor="text1"/>
                <w:lang w:eastAsia="en-IE"/>
              </w:rPr>
              <w:t xml:space="preserve"> Code</w:t>
            </w:r>
          </w:p>
        </w:tc>
        <w:tc>
          <w:tcPr>
            <w:tcW w:w="511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8126726" w14:textId="77777777" w:rsidR="00955945" w:rsidRPr="00955945" w:rsidRDefault="00955945" w:rsidP="2C86F40C">
            <w:pPr>
              <w:spacing w:after="0" w:line="240" w:lineRule="auto"/>
              <w:rPr>
                <w:rFonts w:eastAsiaTheme="minorEastAsia"/>
                <w:color w:val="000000"/>
                <w:lang w:eastAsia="en-IE"/>
              </w:rPr>
            </w:pPr>
            <w:r w:rsidRPr="2C86F40C">
              <w:rPr>
                <w:rFonts w:eastAsiaTheme="minorEastAsia"/>
                <w:color w:val="000000" w:themeColor="text1"/>
                <w:lang w:eastAsia="en-IE"/>
              </w:rPr>
              <w:t>Title</w:t>
            </w:r>
          </w:p>
        </w:tc>
        <w:tc>
          <w:tcPr>
            <w:tcW w:w="86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50C02A3" w14:textId="77777777" w:rsidR="00955945" w:rsidRPr="00955945" w:rsidRDefault="00955945" w:rsidP="2C86F40C">
            <w:pPr>
              <w:spacing w:after="0" w:line="240" w:lineRule="auto"/>
              <w:rPr>
                <w:rFonts w:eastAsiaTheme="minorEastAsia"/>
                <w:color w:val="000000"/>
                <w:lang w:eastAsia="en-IE"/>
              </w:rPr>
            </w:pPr>
            <w:r w:rsidRPr="2C86F40C">
              <w:rPr>
                <w:rFonts w:eastAsiaTheme="minorEastAsia"/>
                <w:color w:val="000000" w:themeColor="text1"/>
                <w:lang w:eastAsia="en-IE"/>
              </w:rPr>
              <w:t>ECTS</w:t>
            </w:r>
          </w:p>
        </w:tc>
        <w:tc>
          <w:tcPr>
            <w:tcW w:w="77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8CDD4EC" w14:textId="77777777" w:rsidR="00955945" w:rsidRPr="00955945" w:rsidRDefault="00955945" w:rsidP="2C86F40C">
            <w:pPr>
              <w:spacing w:after="0" w:line="240" w:lineRule="auto"/>
              <w:rPr>
                <w:rFonts w:eastAsiaTheme="minorEastAsia"/>
                <w:color w:val="000000"/>
                <w:lang w:eastAsia="en-IE"/>
              </w:rPr>
            </w:pPr>
            <w:r w:rsidRPr="2C86F40C">
              <w:rPr>
                <w:rFonts w:eastAsiaTheme="minorEastAsia"/>
                <w:color w:val="000000" w:themeColor="text1"/>
                <w:lang w:eastAsia="en-IE"/>
              </w:rPr>
              <w:t>Sem.</w:t>
            </w:r>
          </w:p>
        </w:tc>
        <w:tc>
          <w:tcPr>
            <w:tcW w:w="240" w:type="dxa"/>
            <w:vAlign w:val="center"/>
            <w:hideMark/>
          </w:tcPr>
          <w:p w14:paraId="4B6E33EE" w14:textId="77777777" w:rsidR="00955945" w:rsidRPr="00955945" w:rsidRDefault="00955945" w:rsidP="00955945">
            <w:pPr>
              <w:spacing w:after="0" w:line="240" w:lineRule="auto"/>
              <w:rPr>
                <w:rFonts w:ascii="Times New Roman" w:eastAsia="Times New Roman" w:hAnsi="Times New Roman" w:cs="Times New Roman"/>
                <w:sz w:val="20"/>
                <w:szCs w:val="20"/>
                <w:lang w:eastAsia="en-IE"/>
              </w:rPr>
            </w:pPr>
          </w:p>
        </w:tc>
      </w:tr>
      <w:tr w:rsidR="00A6462C" w:rsidRPr="00955945" w14:paraId="2EB9B47F" w14:textId="77777777" w:rsidTr="002101BD">
        <w:trPr>
          <w:cantSplit/>
          <w:trHeight w:val="344"/>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52FBA971" w14:textId="77777777" w:rsidR="00955945" w:rsidRPr="00955945" w:rsidRDefault="00955945" w:rsidP="00955945">
            <w:pPr>
              <w:spacing w:after="0" w:line="240" w:lineRule="auto"/>
              <w:rPr>
                <w:rFonts w:ascii="Calibri" w:eastAsia="Times New Roman" w:hAnsi="Calibri" w:cs="Calibri"/>
                <w:b/>
                <w:bCs/>
                <w:color w:val="000000"/>
                <w:sz w:val="28"/>
                <w:szCs w:val="28"/>
                <w:lang w:eastAsia="en-IE"/>
              </w:rPr>
            </w:pPr>
          </w:p>
        </w:tc>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A048CB" w14:textId="06120444" w:rsidR="00955945" w:rsidRPr="00955945" w:rsidRDefault="4270395A" w:rsidP="2C86F40C">
            <w:pPr>
              <w:spacing w:after="0" w:line="240" w:lineRule="auto"/>
            </w:pPr>
            <w:r w:rsidRPr="2C86F40C">
              <w:rPr>
                <w:rFonts w:eastAsiaTheme="minorEastAsia"/>
                <w:i/>
                <w:iCs/>
                <w:color w:val="000000" w:themeColor="text1"/>
                <w:lang w:eastAsia="en-IE"/>
              </w:rPr>
              <w:t>GCS3101</w:t>
            </w:r>
          </w:p>
        </w:tc>
        <w:tc>
          <w:tcPr>
            <w:tcW w:w="51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154712" w14:textId="6537E17A"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Professional Pathways for Geographers</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5467A4" w14:textId="0F73536D" w:rsidR="00955945" w:rsidRPr="00955945" w:rsidRDefault="4D220576" w:rsidP="2C86F40C">
            <w:pPr>
              <w:spacing w:after="0" w:line="240" w:lineRule="auto"/>
              <w:jc w:val="right"/>
            </w:pPr>
            <w:r w:rsidRPr="2C86F40C">
              <w:rPr>
                <w:rFonts w:eastAsiaTheme="minorEastAsia"/>
                <w:i/>
                <w:iCs/>
                <w:color w:val="000000" w:themeColor="text1"/>
                <w:lang w:eastAsia="en-IE"/>
              </w:rPr>
              <w:t>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18B9D9"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1</w:t>
            </w:r>
          </w:p>
        </w:tc>
        <w:tc>
          <w:tcPr>
            <w:tcW w:w="240" w:type="dxa"/>
            <w:tcBorders>
              <w:left w:val="single" w:sz="4" w:space="0" w:color="auto"/>
            </w:tcBorders>
            <w:vAlign w:val="center"/>
            <w:hideMark/>
          </w:tcPr>
          <w:p w14:paraId="7A9E874E" w14:textId="77777777" w:rsidR="00955945" w:rsidRPr="00955945" w:rsidRDefault="00955945" w:rsidP="00955945">
            <w:pPr>
              <w:spacing w:after="0" w:line="240" w:lineRule="auto"/>
              <w:rPr>
                <w:rFonts w:ascii="Times New Roman" w:eastAsia="Times New Roman" w:hAnsi="Times New Roman" w:cs="Times New Roman"/>
                <w:sz w:val="20"/>
                <w:szCs w:val="20"/>
                <w:lang w:eastAsia="en-IE"/>
              </w:rPr>
            </w:pPr>
          </w:p>
        </w:tc>
      </w:tr>
      <w:tr w:rsidR="00A6462C" w:rsidRPr="00955945" w14:paraId="4A5F671C" w14:textId="77777777" w:rsidTr="002101BD">
        <w:trPr>
          <w:cantSplit/>
          <w:trHeight w:val="344"/>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254E3B0A" w14:textId="77777777" w:rsidR="00955945" w:rsidRPr="00955945" w:rsidRDefault="00955945" w:rsidP="00955945">
            <w:pPr>
              <w:spacing w:after="0" w:line="240" w:lineRule="auto"/>
              <w:rPr>
                <w:rFonts w:ascii="Calibri" w:eastAsia="Times New Roman" w:hAnsi="Calibri" w:cs="Calibri"/>
                <w:b/>
                <w:bCs/>
                <w:color w:val="000000"/>
                <w:sz w:val="28"/>
                <w:szCs w:val="28"/>
                <w:lang w:eastAsia="en-IE"/>
              </w:rPr>
            </w:pPr>
          </w:p>
        </w:tc>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3BAC60" w14:textId="77777777"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BSS2103</w:t>
            </w:r>
          </w:p>
        </w:tc>
        <w:tc>
          <w:tcPr>
            <w:tcW w:w="51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50AC21" w14:textId="50A50510"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Introduction to Sustainability</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E82BE1"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E831EC"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1</w:t>
            </w:r>
          </w:p>
        </w:tc>
        <w:tc>
          <w:tcPr>
            <w:tcW w:w="240" w:type="dxa"/>
            <w:tcBorders>
              <w:left w:val="single" w:sz="4" w:space="0" w:color="auto"/>
            </w:tcBorders>
            <w:vAlign w:val="center"/>
            <w:hideMark/>
          </w:tcPr>
          <w:p w14:paraId="21D02D1D" w14:textId="77777777" w:rsidR="00955945" w:rsidRPr="00955945" w:rsidRDefault="00955945" w:rsidP="00955945">
            <w:pPr>
              <w:spacing w:after="0" w:line="240" w:lineRule="auto"/>
              <w:rPr>
                <w:rFonts w:ascii="Times New Roman" w:eastAsia="Times New Roman" w:hAnsi="Times New Roman" w:cs="Times New Roman"/>
                <w:sz w:val="20"/>
                <w:szCs w:val="20"/>
                <w:lang w:eastAsia="en-IE"/>
              </w:rPr>
            </w:pPr>
          </w:p>
        </w:tc>
      </w:tr>
      <w:tr w:rsidR="2C86F40C" w14:paraId="26B161DE" w14:textId="77777777" w:rsidTr="002101BD">
        <w:trPr>
          <w:cantSplit/>
          <w:trHeight w:val="344"/>
        </w:trPr>
        <w:tc>
          <w:tcPr>
            <w:tcW w:w="1080" w:type="dxa"/>
            <w:vMerge/>
            <w:tcBorders>
              <w:top w:val="single" w:sz="4" w:space="0" w:color="auto"/>
              <w:left w:val="single" w:sz="4" w:space="0" w:color="auto"/>
              <w:bottom w:val="single" w:sz="4" w:space="0" w:color="auto"/>
              <w:right w:val="single" w:sz="4" w:space="0" w:color="auto"/>
            </w:tcBorders>
            <w:noWrap/>
            <w:textDirection w:val="btLr"/>
            <w:vAlign w:val="center"/>
            <w:hideMark/>
          </w:tcPr>
          <w:p w14:paraId="5F34C4BA" w14:textId="77777777" w:rsidR="00114FC8" w:rsidRDefault="00114FC8"/>
        </w:tc>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28320C" w14:textId="123E926B" w:rsidR="1D7A6610" w:rsidRDefault="1D7A6610" w:rsidP="2C86F40C">
            <w:pPr>
              <w:spacing w:after="0" w:line="240" w:lineRule="auto"/>
              <w:contextualSpacing/>
            </w:pPr>
            <w:r w:rsidRPr="2C86F40C">
              <w:rPr>
                <w:rFonts w:eastAsiaTheme="minorEastAsia"/>
                <w:i/>
                <w:iCs/>
                <w:color w:val="000000" w:themeColor="text1"/>
                <w:lang w:eastAsia="en-IE"/>
              </w:rPr>
              <w:t>G</w:t>
            </w:r>
            <w:r w:rsidR="4A7DCEE1" w:rsidRPr="2C86F40C">
              <w:rPr>
                <w:rFonts w:eastAsiaTheme="minorEastAsia"/>
                <w:i/>
                <w:iCs/>
                <w:color w:val="000000" w:themeColor="text1"/>
                <w:lang w:eastAsia="en-IE"/>
              </w:rPr>
              <w:t>C</w:t>
            </w:r>
            <w:r w:rsidRPr="2C86F40C">
              <w:rPr>
                <w:rFonts w:eastAsiaTheme="minorEastAsia"/>
                <w:i/>
                <w:iCs/>
                <w:color w:val="000000" w:themeColor="text1"/>
                <w:lang w:eastAsia="en-IE"/>
              </w:rPr>
              <w:t>S2100</w:t>
            </w:r>
          </w:p>
        </w:tc>
        <w:tc>
          <w:tcPr>
            <w:tcW w:w="51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2873B0" w14:textId="73973258" w:rsidR="1D7A6610" w:rsidRDefault="1D7A6610" w:rsidP="2C86F40C">
            <w:pPr>
              <w:spacing w:after="0" w:line="240" w:lineRule="auto"/>
              <w:contextualSpacing/>
            </w:pPr>
            <w:r w:rsidRPr="2C86F40C">
              <w:rPr>
                <w:rFonts w:eastAsiaTheme="minorEastAsia"/>
                <w:i/>
                <w:iCs/>
                <w:color w:val="000000" w:themeColor="text1"/>
                <w:lang w:eastAsia="en-IE"/>
              </w:rPr>
              <w:t>Geographic Data Analysis</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79624" w14:textId="2B153350" w:rsidR="1D7A6610" w:rsidRDefault="1D7A6610" w:rsidP="2C86F40C">
            <w:pPr>
              <w:spacing w:after="0" w:line="240" w:lineRule="auto"/>
              <w:contextualSpacing/>
              <w:jc w:val="right"/>
            </w:pPr>
            <w:r w:rsidRPr="2C86F40C">
              <w:rPr>
                <w:rFonts w:eastAsiaTheme="minorEastAsia"/>
                <w:i/>
                <w:iCs/>
                <w:color w:val="000000" w:themeColor="text1"/>
                <w:lang w:eastAsia="en-IE"/>
              </w:rPr>
              <w:t>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74CB06" w14:textId="60DDDABF" w:rsidR="1D7A6610" w:rsidRDefault="1D7A6610" w:rsidP="2C86F40C">
            <w:pPr>
              <w:spacing w:after="0" w:line="240" w:lineRule="auto"/>
              <w:contextualSpacing/>
              <w:jc w:val="right"/>
            </w:pPr>
            <w:r w:rsidRPr="2C86F40C">
              <w:rPr>
                <w:rFonts w:eastAsiaTheme="minorEastAsia"/>
                <w:i/>
                <w:iCs/>
                <w:color w:val="000000" w:themeColor="text1"/>
                <w:lang w:eastAsia="en-IE"/>
              </w:rPr>
              <w:t>1</w:t>
            </w:r>
          </w:p>
        </w:tc>
        <w:tc>
          <w:tcPr>
            <w:tcW w:w="240" w:type="dxa"/>
            <w:tcBorders>
              <w:left w:val="single" w:sz="4" w:space="0" w:color="auto"/>
            </w:tcBorders>
            <w:vAlign w:val="center"/>
            <w:hideMark/>
          </w:tcPr>
          <w:p w14:paraId="72925834" w14:textId="60A40FBA" w:rsidR="2C86F40C" w:rsidRDefault="2C86F40C" w:rsidP="2C86F40C">
            <w:pPr>
              <w:spacing w:line="240" w:lineRule="auto"/>
              <w:rPr>
                <w:rFonts w:ascii="Times New Roman" w:eastAsia="Times New Roman" w:hAnsi="Times New Roman" w:cs="Times New Roman"/>
                <w:sz w:val="20"/>
                <w:szCs w:val="20"/>
                <w:lang w:eastAsia="en-IE"/>
              </w:rPr>
            </w:pPr>
          </w:p>
        </w:tc>
      </w:tr>
      <w:tr w:rsidR="00A6462C" w:rsidRPr="00955945" w14:paraId="16264D80" w14:textId="77777777" w:rsidTr="002101BD">
        <w:trPr>
          <w:cantSplit/>
          <w:trHeight w:val="344"/>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49037224" w14:textId="77777777" w:rsidR="00955945" w:rsidRPr="00955945" w:rsidRDefault="00955945" w:rsidP="00955945">
            <w:pPr>
              <w:spacing w:after="0" w:line="240" w:lineRule="auto"/>
              <w:rPr>
                <w:rFonts w:ascii="Calibri" w:eastAsia="Times New Roman" w:hAnsi="Calibri" w:cs="Calibri"/>
                <w:b/>
                <w:bCs/>
                <w:color w:val="000000"/>
                <w:sz w:val="28"/>
                <w:szCs w:val="28"/>
                <w:lang w:eastAsia="en-IE"/>
              </w:rPr>
            </w:pPr>
          </w:p>
        </w:tc>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EA82B" w14:textId="77777777"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TI335</w:t>
            </w:r>
          </w:p>
        </w:tc>
        <w:tc>
          <w:tcPr>
            <w:tcW w:w="51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C65257" w14:textId="69F058EB"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Research Project Design and Development</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51897A"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13FE2A"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1</w:t>
            </w:r>
          </w:p>
        </w:tc>
        <w:tc>
          <w:tcPr>
            <w:tcW w:w="240" w:type="dxa"/>
            <w:tcBorders>
              <w:left w:val="single" w:sz="4" w:space="0" w:color="auto"/>
            </w:tcBorders>
            <w:vAlign w:val="center"/>
            <w:hideMark/>
          </w:tcPr>
          <w:p w14:paraId="460A59DD" w14:textId="77777777" w:rsidR="00955945" w:rsidRPr="00955945" w:rsidRDefault="00955945" w:rsidP="00955945">
            <w:pPr>
              <w:spacing w:after="0" w:line="240" w:lineRule="auto"/>
              <w:rPr>
                <w:rFonts w:ascii="Times New Roman" w:eastAsia="Times New Roman" w:hAnsi="Times New Roman" w:cs="Times New Roman"/>
                <w:sz w:val="20"/>
                <w:szCs w:val="20"/>
                <w:lang w:eastAsia="en-IE"/>
              </w:rPr>
            </w:pPr>
          </w:p>
        </w:tc>
      </w:tr>
      <w:tr w:rsidR="00A6462C" w:rsidRPr="00955945" w14:paraId="2432A198" w14:textId="77777777" w:rsidTr="002101BD">
        <w:trPr>
          <w:trHeight w:val="344"/>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5677F5A6" w14:textId="77777777" w:rsidR="00955945" w:rsidRPr="00955945" w:rsidRDefault="00955945" w:rsidP="00955945">
            <w:pPr>
              <w:spacing w:after="0" w:line="240" w:lineRule="auto"/>
              <w:rPr>
                <w:rFonts w:ascii="Calibri" w:eastAsia="Times New Roman" w:hAnsi="Calibri" w:cs="Calibri"/>
                <w:b/>
                <w:bCs/>
                <w:color w:val="000000"/>
                <w:sz w:val="28"/>
                <w:szCs w:val="28"/>
                <w:lang w:eastAsia="en-IE"/>
              </w:rPr>
            </w:pPr>
          </w:p>
        </w:tc>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17CC74" w14:textId="5E3D34DA"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TI210</w:t>
            </w:r>
            <w:r w:rsidR="2182CB0C" w:rsidRPr="2C86F40C">
              <w:rPr>
                <w:rFonts w:eastAsiaTheme="minorEastAsia"/>
                <w:i/>
                <w:iCs/>
                <w:color w:val="000000" w:themeColor="text1"/>
                <w:lang w:eastAsia="en-IE"/>
              </w:rPr>
              <w:t>2</w:t>
            </w:r>
          </w:p>
        </w:tc>
        <w:tc>
          <w:tcPr>
            <w:tcW w:w="51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0B4E3D" w14:textId="41FC8E77" w:rsidR="00955945" w:rsidRPr="00955945" w:rsidRDefault="00955945" w:rsidP="2C86F40C">
            <w:pPr>
              <w:spacing w:after="0" w:line="240" w:lineRule="auto"/>
              <w:rPr>
                <w:rFonts w:eastAsiaTheme="minorEastAsia"/>
                <w:i/>
                <w:iCs/>
                <w:color w:val="000000"/>
                <w:lang w:eastAsia="en-IE"/>
              </w:rPr>
            </w:pPr>
            <w:r w:rsidRPr="2C86F40C">
              <w:rPr>
                <w:rFonts w:eastAsiaTheme="minorEastAsia"/>
                <w:i/>
                <w:iCs/>
                <w:color w:val="000000" w:themeColor="text1"/>
                <w:lang w:eastAsia="en-IE"/>
              </w:rPr>
              <w:t>Introduction GIS</w:t>
            </w:r>
          </w:p>
        </w:tc>
        <w:tc>
          <w:tcPr>
            <w:tcW w:w="8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C55AAA"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10</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342A29" w14:textId="77777777" w:rsidR="00955945" w:rsidRPr="00955945" w:rsidRDefault="00955945" w:rsidP="2C86F40C">
            <w:pPr>
              <w:spacing w:after="0" w:line="240" w:lineRule="auto"/>
              <w:jc w:val="right"/>
              <w:rPr>
                <w:rFonts w:eastAsiaTheme="minorEastAsia"/>
                <w:i/>
                <w:iCs/>
                <w:color w:val="000000"/>
                <w:lang w:eastAsia="en-IE"/>
              </w:rPr>
            </w:pPr>
            <w:r w:rsidRPr="2C86F40C">
              <w:rPr>
                <w:rFonts w:eastAsiaTheme="minorEastAsia"/>
                <w:i/>
                <w:iCs/>
                <w:color w:val="000000" w:themeColor="text1"/>
                <w:lang w:eastAsia="en-IE"/>
              </w:rPr>
              <w:t>1</w:t>
            </w:r>
          </w:p>
        </w:tc>
        <w:tc>
          <w:tcPr>
            <w:tcW w:w="240" w:type="dxa"/>
            <w:tcBorders>
              <w:left w:val="single" w:sz="4" w:space="0" w:color="auto"/>
            </w:tcBorders>
            <w:vAlign w:val="center"/>
            <w:hideMark/>
          </w:tcPr>
          <w:p w14:paraId="6D425137" w14:textId="77777777" w:rsidR="00955945" w:rsidRPr="00955945" w:rsidRDefault="00955945" w:rsidP="00955945">
            <w:pPr>
              <w:spacing w:after="0" w:line="240" w:lineRule="auto"/>
              <w:rPr>
                <w:rFonts w:ascii="Times New Roman" w:eastAsia="Times New Roman" w:hAnsi="Times New Roman" w:cs="Times New Roman"/>
                <w:sz w:val="20"/>
                <w:szCs w:val="20"/>
                <w:lang w:eastAsia="en-IE"/>
              </w:rPr>
            </w:pPr>
          </w:p>
        </w:tc>
      </w:tr>
    </w:tbl>
    <w:p w14:paraId="327FE461" w14:textId="77777777" w:rsidR="00BD3220" w:rsidRPr="00FE7330" w:rsidRDefault="00BD3220" w:rsidP="00E774AF">
      <w:pPr>
        <w:contextualSpacing/>
        <w:rPr>
          <w:rFonts w:cstheme="minorHAnsi"/>
          <w:b/>
          <w:color w:val="333333"/>
          <w:sz w:val="28"/>
          <w:szCs w:val="28"/>
          <w:shd w:val="clear" w:color="auto" w:fill="FFFFFF"/>
        </w:rPr>
      </w:pPr>
    </w:p>
    <w:p w14:paraId="02606EAE" w14:textId="5D3AF36B" w:rsidR="2C86F40C" w:rsidRDefault="2C86F40C" w:rsidP="2C86F40C">
      <w:pPr>
        <w:jc w:val="center"/>
        <w:rPr>
          <w:i/>
          <w:iCs/>
          <w:color w:val="FF0000"/>
          <w:sz w:val="28"/>
          <w:szCs w:val="28"/>
        </w:rPr>
      </w:pPr>
    </w:p>
    <w:p w14:paraId="5726D3E2" w14:textId="4F058E67" w:rsidR="2C86F40C" w:rsidRDefault="2C86F40C" w:rsidP="2C86F40C">
      <w:pPr>
        <w:jc w:val="center"/>
        <w:rPr>
          <w:i/>
          <w:iCs/>
          <w:color w:val="FF0000"/>
          <w:sz w:val="28"/>
          <w:szCs w:val="28"/>
        </w:rPr>
      </w:pPr>
    </w:p>
    <w:p w14:paraId="3BA07C48" w14:textId="532D69D9" w:rsidR="2C86F40C" w:rsidRDefault="2C86F40C" w:rsidP="2C86F40C">
      <w:pPr>
        <w:jc w:val="center"/>
        <w:rPr>
          <w:i/>
          <w:iCs/>
          <w:color w:val="FF0000"/>
          <w:sz w:val="28"/>
          <w:szCs w:val="28"/>
        </w:rPr>
      </w:pPr>
    </w:p>
    <w:p w14:paraId="2BF1D2E0" w14:textId="3A6FD548" w:rsidR="00BD3220" w:rsidRPr="00764C36" w:rsidRDefault="00BD3220" w:rsidP="00764C36">
      <w:pPr>
        <w:jc w:val="center"/>
        <w:rPr>
          <w:i/>
          <w:iCs/>
          <w:color w:val="FF0000"/>
          <w:sz w:val="28"/>
          <w:szCs w:val="28"/>
        </w:rPr>
      </w:pPr>
      <w:r w:rsidRPr="00596321">
        <w:rPr>
          <w:i/>
          <w:iCs/>
          <w:color w:val="FF0000"/>
          <w:sz w:val="28"/>
          <w:szCs w:val="28"/>
        </w:rPr>
        <w:lastRenderedPageBreak/>
        <w:t>Please note that times and venues are subject to changes</w:t>
      </w:r>
      <w:r>
        <w:rPr>
          <w:i/>
          <w:iCs/>
          <w:color w:val="FF0000"/>
          <w:sz w:val="28"/>
          <w:szCs w:val="28"/>
        </w:rPr>
        <w:t>. Please track information on Canvas to stay on top of times and venues for each module</w:t>
      </w:r>
    </w:p>
    <w:tbl>
      <w:tblPr>
        <w:tblW w:w="9235" w:type="dxa"/>
        <w:tblLook w:val="04A0" w:firstRow="1" w:lastRow="0" w:firstColumn="1" w:lastColumn="0" w:noHBand="0" w:noVBand="1"/>
      </w:tblPr>
      <w:tblGrid>
        <w:gridCol w:w="1413"/>
        <w:gridCol w:w="1391"/>
        <w:gridCol w:w="1467"/>
        <w:gridCol w:w="1791"/>
        <w:gridCol w:w="1467"/>
        <w:gridCol w:w="1467"/>
        <w:gridCol w:w="239"/>
      </w:tblGrid>
      <w:tr w:rsidR="00BD3220" w:rsidRPr="0073449F" w14:paraId="02197ECF" w14:textId="77777777" w:rsidTr="2C86F40C">
        <w:trPr>
          <w:gridAfter w:val="1"/>
          <w:wAfter w:w="239" w:type="dxa"/>
          <w:trHeight w:val="450"/>
        </w:trPr>
        <w:tc>
          <w:tcPr>
            <w:tcW w:w="1413" w:type="dxa"/>
            <w:vMerge w:val="restart"/>
            <w:tcBorders>
              <w:top w:val="single" w:sz="4" w:space="0" w:color="auto"/>
              <w:left w:val="single" w:sz="4" w:space="0" w:color="auto"/>
              <w:bottom w:val="single" w:sz="4" w:space="0" w:color="000000" w:themeColor="text1"/>
              <w:right w:val="nil"/>
            </w:tcBorders>
            <w:shd w:val="clear" w:color="auto" w:fill="FFFF00"/>
            <w:noWrap/>
            <w:vAlign w:val="center"/>
            <w:hideMark/>
          </w:tcPr>
          <w:p w14:paraId="77339A9D" w14:textId="77777777" w:rsidR="00BD3220" w:rsidRPr="0073449F" w:rsidRDefault="00BD3220" w:rsidP="00B260D6">
            <w:pPr>
              <w:spacing w:after="0" w:line="240" w:lineRule="auto"/>
              <w:jc w:val="center"/>
              <w:rPr>
                <w:rFonts w:ascii="Arial" w:eastAsia="Times New Roman" w:hAnsi="Arial" w:cs="Arial"/>
                <w:b/>
                <w:bCs/>
                <w:color w:val="000000"/>
                <w:lang w:eastAsia="en-IE"/>
              </w:rPr>
            </w:pPr>
            <w:r w:rsidRPr="0073449F">
              <w:rPr>
                <w:rFonts w:ascii="Arial" w:eastAsia="Times New Roman" w:hAnsi="Arial" w:cs="Arial"/>
                <w:b/>
                <w:bCs/>
                <w:color w:val="000000"/>
                <w:lang w:eastAsia="en-IE"/>
              </w:rPr>
              <w:t>Semester 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1BF5E91"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Monday</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59B98F2"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Tuesday</w:t>
            </w:r>
          </w:p>
        </w:tc>
        <w:tc>
          <w:tcPr>
            <w:tcW w:w="1791" w:type="dxa"/>
            <w:vMerge w:val="restart"/>
            <w:tcBorders>
              <w:top w:val="single" w:sz="4" w:space="0" w:color="auto"/>
              <w:left w:val="nil"/>
              <w:bottom w:val="single" w:sz="4" w:space="0" w:color="auto"/>
              <w:right w:val="single" w:sz="4" w:space="0" w:color="auto"/>
            </w:tcBorders>
            <w:shd w:val="clear" w:color="auto" w:fill="FFFF00"/>
            <w:noWrap/>
            <w:vAlign w:val="center"/>
            <w:hideMark/>
          </w:tcPr>
          <w:p w14:paraId="6D47658F"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Wednesday</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71023A5"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Thursday</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1346527"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Friday</w:t>
            </w:r>
          </w:p>
        </w:tc>
      </w:tr>
      <w:tr w:rsidR="00BD3220" w:rsidRPr="0073449F" w14:paraId="0CA335C0" w14:textId="77777777" w:rsidTr="2C86F40C">
        <w:trPr>
          <w:trHeight w:val="19"/>
        </w:trPr>
        <w:tc>
          <w:tcPr>
            <w:tcW w:w="1413" w:type="dxa"/>
            <w:vMerge/>
            <w:vAlign w:val="center"/>
            <w:hideMark/>
          </w:tcPr>
          <w:p w14:paraId="27228592" w14:textId="77777777" w:rsidR="00BD3220" w:rsidRPr="0073449F" w:rsidRDefault="00BD3220" w:rsidP="00B260D6">
            <w:pPr>
              <w:spacing w:after="0" w:line="240" w:lineRule="auto"/>
              <w:rPr>
                <w:rFonts w:ascii="Arial" w:eastAsia="Times New Roman" w:hAnsi="Arial" w:cs="Arial"/>
                <w:b/>
                <w:bCs/>
                <w:color w:val="000000"/>
                <w:lang w:eastAsia="en-IE"/>
              </w:rPr>
            </w:pPr>
          </w:p>
        </w:tc>
        <w:tc>
          <w:tcPr>
            <w:tcW w:w="1391" w:type="dxa"/>
            <w:vMerge/>
            <w:vAlign w:val="center"/>
            <w:hideMark/>
          </w:tcPr>
          <w:p w14:paraId="726AF89F"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vMerge/>
            <w:vAlign w:val="center"/>
            <w:hideMark/>
          </w:tcPr>
          <w:p w14:paraId="0CD0E0A7" w14:textId="77777777" w:rsidR="00BD3220" w:rsidRPr="0073449F" w:rsidRDefault="00BD3220" w:rsidP="00B260D6">
            <w:pPr>
              <w:spacing w:after="0" w:line="240" w:lineRule="auto"/>
              <w:rPr>
                <w:rFonts w:ascii="Arial" w:eastAsia="Times New Roman" w:hAnsi="Arial" w:cs="Arial"/>
                <w:color w:val="000000"/>
                <w:lang w:eastAsia="en-IE"/>
              </w:rPr>
            </w:pPr>
          </w:p>
        </w:tc>
        <w:tc>
          <w:tcPr>
            <w:tcW w:w="1791" w:type="dxa"/>
            <w:vMerge/>
            <w:vAlign w:val="center"/>
            <w:hideMark/>
          </w:tcPr>
          <w:p w14:paraId="444727EE"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vMerge/>
            <w:vAlign w:val="center"/>
            <w:hideMark/>
          </w:tcPr>
          <w:p w14:paraId="78D3B750"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vMerge/>
            <w:vAlign w:val="center"/>
            <w:hideMark/>
          </w:tcPr>
          <w:p w14:paraId="6D2C80CE" w14:textId="77777777" w:rsidR="00BD3220" w:rsidRPr="0073449F" w:rsidRDefault="00BD3220" w:rsidP="00B260D6">
            <w:pPr>
              <w:spacing w:after="0" w:line="240" w:lineRule="auto"/>
              <w:rPr>
                <w:rFonts w:ascii="Arial" w:eastAsia="Times New Roman" w:hAnsi="Arial" w:cs="Arial"/>
                <w:color w:val="000000"/>
                <w:lang w:eastAsia="en-IE"/>
              </w:rPr>
            </w:pPr>
          </w:p>
        </w:tc>
        <w:tc>
          <w:tcPr>
            <w:tcW w:w="239" w:type="dxa"/>
            <w:tcBorders>
              <w:top w:val="nil"/>
              <w:left w:val="nil"/>
              <w:bottom w:val="nil"/>
              <w:right w:val="nil"/>
            </w:tcBorders>
            <w:noWrap/>
            <w:vAlign w:val="bottom"/>
            <w:hideMark/>
          </w:tcPr>
          <w:p w14:paraId="5F564BB5" w14:textId="77777777" w:rsidR="00BD3220" w:rsidRPr="0073449F" w:rsidRDefault="00BD3220" w:rsidP="00B260D6">
            <w:pPr>
              <w:spacing w:after="0" w:line="240" w:lineRule="auto"/>
              <w:jc w:val="center"/>
              <w:rPr>
                <w:rFonts w:ascii="Calibri" w:eastAsia="Times New Roman" w:hAnsi="Calibri" w:cs="Calibri"/>
                <w:color w:val="000000"/>
                <w:lang w:eastAsia="en-IE"/>
              </w:rPr>
            </w:pPr>
          </w:p>
        </w:tc>
      </w:tr>
      <w:tr w:rsidR="00BD3220" w:rsidRPr="0073449F" w14:paraId="35FE3FDF" w14:textId="77777777" w:rsidTr="2C86F40C">
        <w:trPr>
          <w:trHeight w:val="19"/>
        </w:trPr>
        <w:tc>
          <w:tcPr>
            <w:tcW w:w="1413" w:type="dxa"/>
            <w:tcBorders>
              <w:top w:val="nil"/>
              <w:left w:val="single" w:sz="4" w:space="0" w:color="auto"/>
              <w:bottom w:val="nil"/>
              <w:right w:val="nil"/>
            </w:tcBorders>
            <w:noWrap/>
            <w:vAlign w:val="bottom"/>
            <w:hideMark/>
          </w:tcPr>
          <w:p w14:paraId="6C51B5CD"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09:00</w:t>
            </w:r>
          </w:p>
        </w:tc>
        <w:tc>
          <w:tcPr>
            <w:tcW w:w="1391" w:type="dxa"/>
            <w:tcBorders>
              <w:top w:val="nil"/>
              <w:left w:val="single" w:sz="4" w:space="0" w:color="auto"/>
              <w:bottom w:val="nil"/>
              <w:right w:val="nil"/>
            </w:tcBorders>
            <w:noWrap/>
            <w:vAlign w:val="bottom"/>
            <w:hideMark/>
          </w:tcPr>
          <w:p w14:paraId="15B87C60"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val="restart"/>
            <w:tcBorders>
              <w:top w:val="nil"/>
              <w:left w:val="single" w:sz="4" w:space="0" w:color="auto"/>
              <w:bottom w:val="single" w:sz="4" w:space="0" w:color="000000" w:themeColor="text1"/>
              <w:right w:val="single" w:sz="4" w:space="0" w:color="auto"/>
            </w:tcBorders>
            <w:shd w:val="clear" w:color="auto" w:fill="FFF2CC" w:themeFill="accent4" w:themeFillTint="33"/>
            <w:noWrap/>
            <w:vAlign w:val="center"/>
            <w:hideMark/>
          </w:tcPr>
          <w:p w14:paraId="61882EF0" w14:textId="77777777" w:rsidR="00BD3220"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 xml:space="preserve">BSS2103 </w:t>
            </w:r>
          </w:p>
          <w:p w14:paraId="407D92A4" w14:textId="77777777" w:rsidR="00BD3220" w:rsidRPr="00775588" w:rsidRDefault="00BD3220" w:rsidP="00B260D6">
            <w:pPr>
              <w:spacing w:after="0" w:line="240" w:lineRule="auto"/>
              <w:jc w:val="center"/>
              <w:rPr>
                <w:rFonts w:ascii="Arial" w:eastAsia="Times New Roman" w:hAnsi="Arial" w:cs="Arial"/>
                <w:i/>
                <w:iCs/>
                <w:color w:val="000000"/>
                <w:lang w:eastAsia="en-IE"/>
              </w:rPr>
            </w:pPr>
            <w:r w:rsidRPr="00775588">
              <w:rPr>
                <w:rFonts w:ascii="Arial" w:eastAsia="Times New Roman" w:hAnsi="Arial" w:cs="Arial"/>
                <w:i/>
                <w:iCs/>
                <w:color w:val="000000"/>
                <w:sz w:val="20"/>
                <w:szCs w:val="20"/>
                <w:lang w:eastAsia="en-IE"/>
              </w:rPr>
              <w:t>Alice Perry CE342</w:t>
            </w:r>
          </w:p>
        </w:tc>
        <w:tc>
          <w:tcPr>
            <w:tcW w:w="1791" w:type="dxa"/>
            <w:tcBorders>
              <w:top w:val="nil"/>
              <w:left w:val="nil"/>
              <w:bottom w:val="nil"/>
              <w:right w:val="nil"/>
            </w:tcBorders>
            <w:noWrap/>
            <w:vAlign w:val="bottom"/>
            <w:hideMark/>
          </w:tcPr>
          <w:p w14:paraId="2C6F752C"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467" w:type="dxa"/>
            <w:vMerge w:val="restart"/>
            <w:tcBorders>
              <w:top w:val="nil"/>
              <w:left w:val="single" w:sz="4" w:space="0" w:color="auto"/>
              <w:bottom w:val="single" w:sz="12" w:space="0" w:color="000000" w:themeColor="text1"/>
              <w:right w:val="single" w:sz="4" w:space="0" w:color="auto"/>
            </w:tcBorders>
            <w:shd w:val="clear" w:color="auto" w:fill="FFF2CC" w:themeFill="accent4" w:themeFillTint="33"/>
            <w:vAlign w:val="center"/>
            <w:hideMark/>
          </w:tcPr>
          <w:p w14:paraId="4AEED96C" w14:textId="02F80F57" w:rsidR="00BD3220" w:rsidRDefault="00BD3220" w:rsidP="00B260D6">
            <w:pPr>
              <w:spacing w:after="0" w:line="240" w:lineRule="auto"/>
              <w:jc w:val="center"/>
              <w:rPr>
                <w:rFonts w:ascii="Arial" w:eastAsia="Times New Roman" w:hAnsi="Arial" w:cs="Arial"/>
                <w:color w:val="000000"/>
                <w:lang w:eastAsia="en-IE"/>
              </w:rPr>
            </w:pPr>
            <w:r w:rsidRPr="2C86F40C">
              <w:rPr>
                <w:rFonts w:ascii="Arial" w:eastAsia="Times New Roman" w:hAnsi="Arial" w:cs="Arial"/>
                <w:color w:val="000000" w:themeColor="text1"/>
                <w:lang w:eastAsia="en-IE"/>
              </w:rPr>
              <w:t>TI335</w:t>
            </w:r>
            <w:r w:rsidR="43C43917" w:rsidRPr="2C86F40C">
              <w:rPr>
                <w:rFonts w:ascii="Arial" w:eastAsia="Times New Roman" w:hAnsi="Arial" w:cs="Arial"/>
                <w:color w:val="000000" w:themeColor="text1"/>
                <w:lang w:eastAsia="en-IE"/>
              </w:rPr>
              <w:t>*</w:t>
            </w:r>
          </w:p>
          <w:p w14:paraId="4817E62A" w14:textId="595AA1E2" w:rsidR="00BD3220" w:rsidRPr="00775588" w:rsidRDefault="006F4070" w:rsidP="00B260D6">
            <w:pPr>
              <w:spacing w:after="0" w:line="240" w:lineRule="auto"/>
              <w:jc w:val="center"/>
              <w:rPr>
                <w:rFonts w:ascii="Arial" w:eastAsia="Times New Roman" w:hAnsi="Arial" w:cs="Arial"/>
                <w:i/>
                <w:iCs/>
                <w:color w:val="000000"/>
                <w:lang w:eastAsia="en-IE"/>
              </w:rPr>
            </w:pPr>
            <w:r w:rsidRPr="006F4070">
              <w:rPr>
                <w:rFonts w:ascii="Arial" w:eastAsia="Times New Roman" w:hAnsi="Arial" w:cs="Arial"/>
                <w:i/>
                <w:iCs/>
                <w:color w:val="000000"/>
                <w:sz w:val="20"/>
                <w:szCs w:val="20"/>
                <w:lang w:eastAsia="en-IE"/>
              </w:rPr>
              <w:t>CSB-1006</w:t>
            </w:r>
          </w:p>
        </w:tc>
        <w:tc>
          <w:tcPr>
            <w:tcW w:w="1467" w:type="dxa"/>
            <w:tcBorders>
              <w:top w:val="nil"/>
              <w:left w:val="nil"/>
              <w:bottom w:val="nil"/>
              <w:right w:val="single" w:sz="4" w:space="0" w:color="auto"/>
            </w:tcBorders>
            <w:noWrap/>
            <w:vAlign w:val="bottom"/>
            <w:hideMark/>
          </w:tcPr>
          <w:p w14:paraId="57E5C29B"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24679CFC"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72A4D08A" w14:textId="77777777" w:rsidTr="2C86F40C">
        <w:trPr>
          <w:trHeight w:val="19"/>
        </w:trPr>
        <w:tc>
          <w:tcPr>
            <w:tcW w:w="1413" w:type="dxa"/>
            <w:tcBorders>
              <w:top w:val="nil"/>
              <w:left w:val="single" w:sz="4" w:space="0" w:color="auto"/>
              <w:bottom w:val="nil"/>
              <w:right w:val="nil"/>
            </w:tcBorders>
            <w:noWrap/>
            <w:vAlign w:val="bottom"/>
            <w:hideMark/>
          </w:tcPr>
          <w:p w14:paraId="75E51D0F"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tcBorders>
              <w:top w:val="nil"/>
              <w:left w:val="single" w:sz="4" w:space="0" w:color="auto"/>
              <w:bottom w:val="nil"/>
              <w:right w:val="single" w:sz="4" w:space="0" w:color="auto"/>
            </w:tcBorders>
            <w:noWrap/>
            <w:vAlign w:val="bottom"/>
            <w:hideMark/>
          </w:tcPr>
          <w:p w14:paraId="7198BA7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vAlign w:val="center"/>
            <w:hideMark/>
          </w:tcPr>
          <w:p w14:paraId="0B3738F0" w14:textId="77777777" w:rsidR="00BD3220" w:rsidRPr="0073449F" w:rsidRDefault="00BD3220" w:rsidP="00B260D6">
            <w:pPr>
              <w:spacing w:after="0" w:line="240" w:lineRule="auto"/>
              <w:rPr>
                <w:rFonts w:ascii="Arial" w:eastAsia="Times New Roman" w:hAnsi="Arial" w:cs="Arial"/>
                <w:color w:val="000000"/>
                <w:lang w:eastAsia="en-IE"/>
              </w:rPr>
            </w:pPr>
          </w:p>
        </w:tc>
        <w:tc>
          <w:tcPr>
            <w:tcW w:w="1791" w:type="dxa"/>
            <w:tcBorders>
              <w:top w:val="nil"/>
              <w:left w:val="nil"/>
              <w:bottom w:val="single" w:sz="8" w:space="0" w:color="000000" w:themeColor="text1"/>
              <w:right w:val="single" w:sz="8" w:space="0" w:color="000000" w:themeColor="text1"/>
            </w:tcBorders>
            <w:noWrap/>
            <w:vAlign w:val="bottom"/>
            <w:hideMark/>
          </w:tcPr>
          <w:p w14:paraId="608FF579"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vAlign w:val="center"/>
            <w:hideMark/>
          </w:tcPr>
          <w:p w14:paraId="0DC91C32"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nil"/>
              <w:bottom w:val="single" w:sz="8" w:space="0" w:color="000000" w:themeColor="text1"/>
              <w:right w:val="single" w:sz="8" w:space="0" w:color="000000" w:themeColor="text1"/>
            </w:tcBorders>
            <w:noWrap/>
            <w:vAlign w:val="bottom"/>
            <w:hideMark/>
          </w:tcPr>
          <w:p w14:paraId="774B5997"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tcBorders>
              <w:left w:val="single" w:sz="8" w:space="0" w:color="000000" w:themeColor="text1"/>
            </w:tcBorders>
            <w:vAlign w:val="center"/>
            <w:hideMark/>
          </w:tcPr>
          <w:p w14:paraId="20B8F53C"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8BDFD7F" w14:textId="77777777" w:rsidTr="2C86F40C">
        <w:trPr>
          <w:trHeight w:val="19"/>
        </w:trPr>
        <w:tc>
          <w:tcPr>
            <w:tcW w:w="1413" w:type="dxa"/>
            <w:tcBorders>
              <w:top w:val="single" w:sz="4" w:space="0" w:color="auto"/>
              <w:left w:val="single" w:sz="4" w:space="0" w:color="auto"/>
              <w:bottom w:val="nil"/>
              <w:right w:val="nil"/>
            </w:tcBorders>
            <w:noWrap/>
            <w:vAlign w:val="bottom"/>
            <w:hideMark/>
          </w:tcPr>
          <w:p w14:paraId="37E144DB"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10:00</w:t>
            </w:r>
          </w:p>
        </w:tc>
        <w:tc>
          <w:tcPr>
            <w:tcW w:w="1391" w:type="dxa"/>
            <w:vMerge w:val="restart"/>
            <w:tcBorders>
              <w:top w:val="single" w:sz="4" w:space="0" w:color="auto"/>
              <w:left w:val="single" w:sz="4" w:space="0" w:color="auto"/>
              <w:bottom w:val="single" w:sz="4" w:space="0" w:color="000000" w:themeColor="text1"/>
              <w:right w:val="single" w:sz="4" w:space="0" w:color="auto"/>
            </w:tcBorders>
            <w:shd w:val="clear" w:color="auto" w:fill="FFF2CC" w:themeFill="accent4" w:themeFillTint="33"/>
            <w:vAlign w:val="center"/>
            <w:hideMark/>
          </w:tcPr>
          <w:p w14:paraId="581B4FD0" w14:textId="77777777" w:rsidR="00BD3220"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TI210</w:t>
            </w:r>
            <w:r>
              <w:rPr>
                <w:rFonts w:ascii="Arial" w:eastAsia="Times New Roman" w:hAnsi="Arial" w:cs="Arial"/>
                <w:color w:val="000000"/>
                <w:lang w:eastAsia="en-IE"/>
              </w:rPr>
              <w:t>2</w:t>
            </w:r>
            <w:r w:rsidRPr="0073449F">
              <w:rPr>
                <w:rFonts w:ascii="Arial" w:eastAsia="Times New Roman" w:hAnsi="Arial" w:cs="Arial"/>
                <w:color w:val="000000"/>
                <w:lang w:eastAsia="en-IE"/>
              </w:rPr>
              <w:t xml:space="preserve"> L</w:t>
            </w:r>
          </w:p>
          <w:p w14:paraId="2AD1B8A1" w14:textId="1FE58591" w:rsidR="00BD3220" w:rsidRPr="00775588" w:rsidRDefault="005238B1" w:rsidP="00B260D6">
            <w:pPr>
              <w:spacing w:after="0" w:line="240" w:lineRule="auto"/>
              <w:jc w:val="center"/>
              <w:rPr>
                <w:rFonts w:ascii="Arial" w:eastAsia="Times New Roman" w:hAnsi="Arial" w:cs="Arial"/>
                <w:i/>
                <w:iCs/>
                <w:color w:val="000000"/>
                <w:lang w:eastAsia="en-IE"/>
              </w:rPr>
            </w:pPr>
            <w:r w:rsidRPr="008349AD">
              <w:rPr>
                <w:rFonts w:ascii="Arial" w:eastAsia="Times New Roman" w:hAnsi="Arial" w:cs="Arial"/>
                <w:i/>
                <w:iCs/>
                <w:color w:val="000000"/>
                <w:sz w:val="16"/>
                <w:szCs w:val="16"/>
                <w:lang w:eastAsia="en-IE"/>
              </w:rPr>
              <w:t>Emily Anderson</w:t>
            </w:r>
          </w:p>
        </w:tc>
        <w:tc>
          <w:tcPr>
            <w:tcW w:w="1467" w:type="dxa"/>
            <w:vMerge/>
            <w:vAlign w:val="center"/>
            <w:hideMark/>
          </w:tcPr>
          <w:p w14:paraId="4AA4B8B4" w14:textId="77777777" w:rsidR="00BD3220" w:rsidRPr="0073449F" w:rsidRDefault="00BD3220" w:rsidP="00B260D6">
            <w:pPr>
              <w:spacing w:after="0" w:line="240" w:lineRule="auto"/>
              <w:rPr>
                <w:rFonts w:ascii="Arial" w:eastAsia="Times New Roman" w:hAnsi="Arial" w:cs="Arial"/>
                <w:color w:val="000000"/>
                <w:lang w:eastAsia="en-IE"/>
              </w:rPr>
            </w:pPr>
          </w:p>
        </w:tc>
        <w:tc>
          <w:tcPr>
            <w:tcW w:w="1791" w:type="dxa"/>
            <w:tcBorders>
              <w:top w:val="single" w:sz="8" w:space="0" w:color="000000" w:themeColor="text1"/>
              <w:left w:val="nil"/>
              <w:bottom w:val="nil"/>
              <w:right w:val="single" w:sz="8" w:space="0" w:color="000000" w:themeColor="text1"/>
            </w:tcBorders>
            <w:noWrap/>
            <w:vAlign w:val="bottom"/>
            <w:hideMark/>
          </w:tcPr>
          <w:p w14:paraId="2C4E9E6B"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val="restart"/>
            <w:tcBorders>
              <w:top w:val="single" w:sz="12" w:space="0" w:color="000000" w:themeColor="text1"/>
              <w:left w:val="single" w:sz="12" w:space="0" w:color="000000" w:themeColor="text1"/>
              <w:bottom w:val="single" w:sz="8" w:space="0" w:color="000000" w:themeColor="text1"/>
              <w:right w:val="single" w:sz="8" w:space="0" w:color="000000" w:themeColor="text1"/>
            </w:tcBorders>
            <w:shd w:val="clear" w:color="auto" w:fill="FFF2CC" w:themeFill="accent4" w:themeFillTint="33"/>
            <w:vAlign w:val="center"/>
            <w:hideMark/>
          </w:tcPr>
          <w:p w14:paraId="3C689305" w14:textId="5BE1DC28" w:rsidR="57C0162A" w:rsidRDefault="57C0162A" w:rsidP="2C86F40C">
            <w:pPr>
              <w:spacing w:after="0" w:line="240" w:lineRule="auto"/>
              <w:jc w:val="center"/>
            </w:pPr>
            <w:r w:rsidRPr="2C86F40C">
              <w:rPr>
                <w:rFonts w:ascii="Arial" w:eastAsia="Times New Roman" w:hAnsi="Arial" w:cs="Arial"/>
                <w:color w:val="000000" w:themeColor="text1"/>
                <w:lang w:eastAsia="en-IE"/>
              </w:rPr>
              <w:t>GCS3101</w:t>
            </w:r>
          </w:p>
          <w:p w14:paraId="619DC84E" w14:textId="77777777" w:rsidR="00BD3220" w:rsidRDefault="00BD3220" w:rsidP="2C86F40C">
            <w:pPr>
              <w:spacing w:after="0" w:line="240" w:lineRule="auto"/>
              <w:jc w:val="center"/>
              <w:rPr>
                <w:rFonts w:ascii="Arial" w:eastAsia="Times New Roman" w:hAnsi="Arial" w:cs="Arial"/>
                <w:color w:val="000000" w:themeColor="text1"/>
                <w:lang w:eastAsia="en-IE"/>
              </w:rPr>
            </w:pPr>
            <w:r w:rsidRPr="2C86F40C">
              <w:rPr>
                <w:rFonts w:ascii="Arial" w:eastAsia="Times New Roman" w:hAnsi="Arial" w:cs="Arial"/>
                <w:color w:val="000000" w:themeColor="text1"/>
                <w:lang w:eastAsia="en-IE"/>
              </w:rPr>
              <w:t> </w:t>
            </w:r>
          </w:p>
          <w:p w14:paraId="2C233063" w14:textId="767C9A45" w:rsidR="00BD3220" w:rsidRDefault="00BD3220" w:rsidP="2C86F40C">
            <w:pPr>
              <w:spacing w:after="0" w:line="240" w:lineRule="auto"/>
              <w:jc w:val="center"/>
              <w:rPr>
                <w:rFonts w:ascii="Arial" w:eastAsia="Times New Roman" w:hAnsi="Arial" w:cs="Arial"/>
                <w:i/>
                <w:iCs/>
                <w:color w:val="000000" w:themeColor="text1"/>
                <w:lang w:eastAsia="en-IE"/>
              </w:rPr>
            </w:pPr>
            <w:r w:rsidRPr="2C86F40C">
              <w:rPr>
                <w:rFonts w:ascii="Arial" w:eastAsia="Times New Roman" w:hAnsi="Arial" w:cs="Arial"/>
                <w:i/>
                <w:iCs/>
                <w:color w:val="000000" w:themeColor="text1"/>
                <w:lang w:eastAsia="en-IE"/>
              </w:rPr>
              <w:t> </w:t>
            </w:r>
            <w:r w:rsidR="24545A74" w:rsidRPr="2C86F40C">
              <w:rPr>
                <w:rFonts w:ascii="Arial" w:eastAsia="Times New Roman" w:hAnsi="Arial" w:cs="Arial"/>
                <w:i/>
                <w:iCs/>
                <w:color w:val="000000" w:themeColor="text1"/>
                <w:lang w:eastAsia="en-IE"/>
              </w:rPr>
              <w:t>AC217</w:t>
            </w:r>
          </w:p>
        </w:tc>
        <w:tc>
          <w:tcPr>
            <w:tcW w:w="146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B241914" w14:textId="4EEAAA9A" w:rsidR="00BD3220" w:rsidRPr="00616B56" w:rsidRDefault="00BD3220" w:rsidP="2C86F40C">
            <w:pPr>
              <w:spacing w:after="0" w:line="240" w:lineRule="auto"/>
              <w:jc w:val="center"/>
              <w:rPr>
                <w:rFonts w:ascii="Arial" w:eastAsia="Times New Roman" w:hAnsi="Arial" w:cs="Arial"/>
                <w:i/>
                <w:iCs/>
                <w:color w:val="000000"/>
                <w:lang w:eastAsia="en-IE"/>
              </w:rPr>
            </w:pPr>
          </w:p>
        </w:tc>
        <w:tc>
          <w:tcPr>
            <w:tcW w:w="239" w:type="dxa"/>
            <w:tcBorders>
              <w:left w:val="single" w:sz="8" w:space="0" w:color="000000" w:themeColor="text1"/>
            </w:tcBorders>
            <w:vAlign w:val="center"/>
            <w:hideMark/>
          </w:tcPr>
          <w:p w14:paraId="12E2FAD8"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46AB68AE" w14:textId="77777777" w:rsidTr="2C86F40C">
        <w:trPr>
          <w:trHeight w:val="19"/>
        </w:trPr>
        <w:tc>
          <w:tcPr>
            <w:tcW w:w="1413" w:type="dxa"/>
            <w:tcBorders>
              <w:top w:val="nil"/>
              <w:left w:val="single" w:sz="4" w:space="0" w:color="auto"/>
              <w:bottom w:val="single" w:sz="4" w:space="0" w:color="auto"/>
              <w:right w:val="nil"/>
            </w:tcBorders>
            <w:noWrap/>
            <w:vAlign w:val="bottom"/>
            <w:hideMark/>
          </w:tcPr>
          <w:p w14:paraId="1BB2C07D"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vMerge/>
            <w:vAlign w:val="center"/>
            <w:hideMark/>
          </w:tcPr>
          <w:p w14:paraId="338F3C99"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vMerge/>
            <w:vAlign w:val="center"/>
            <w:hideMark/>
          </w:tcPr>
          <w:p w14:paraId="19149479" w14:textId="77777777" w:rsidR="00BD3220" w:rsidRPr="0073449F" w:rsidRDefault="00BD3220" w:rsidP="00B260D6">
            <w:pPr>
              <w:spacing w:after="0" w:line="240" w:lineRule="auto"/>
              <w:rPr>
                <w:rFonts w:ascii="Arial" w:eastAsia="Times New Roman" w:hAnsi="Arial" w:cs="Arial"/>
                <w:color w:val="000000"/>
                <w:lang w:eastAsia="en-IE"/>
              </w:rPr>
            </w:pPr>
          </w:p>
        </w:tc>
        <w:tc>
          <w:tcPr>
            <w:tcW w:w="1791" w:type="dxa"/>
            <w:tcBorders>
              <w:top w:val="nil"/>
              <w:left w:val="nil"/>
              <w:bottom w:val="single" w:sz="8" w:space="0" w:color="000000" w:themeColor="text1"/>
              <w:right w:val="single" w:sz="8" w:space="0" w:color="000000" w:themeColor="text1"/>
            </w:tcBorders>
            <w:noWrap/>
            <w:vAlign w:val="bottom"/>
            <w:hideMark/>
          </w:tcPr>
          <w:p w14:paraId="4590A61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tcBorders>
              <w:top w:val="single" w:sz="12" w:space="0" w:color="000000" w:themeColor="text1"/>
              <w:left w:val="single" w:sz="12" w:space="0" w:color="000000" w:themeColor="text1"/>
              <w:bottom w:val="single" w:sz="8" w:space="0" w:color="000000" w:themeColor="text1"/>
              <w:right w:val="single" w:sz="8" w:space="0" w:color="000000" w:themeColor="text1"/>
            </w:tcBorders>
            <w:vAlign w:val="center"/>
            <w:hideMark/>
          </w:tcPr>
          <w:p w14:paraId="5940D324"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tcBorders>
              <w:top w:val="single" w:sz="12" w:space="0" w:color="000000" w:themeColor="text1"/>
              <w:left w:val="single" w:sz="12" w:space="0" w:color="000000" w:themeColor="text1"/>
              <w:bottom w:val="single" w:sz="8" w:space="0" w:color="000000" w:themeColor="text1"/>
              <w:right w:val="single" w:sz="8" w:space="0" w:color="000000" w:themeColor="text1"/>
            </w:tcBorders>
            <w:vAlign w:val="center"/>
            <w:hideMark/>
          </w:tcPr>
          <w:p w14:paraId="26F0DF8D" w14:textId="77777777" w:rsidR="00BD3220" w:rsidRPr="0073449F" w:rsidRDefault="00BD3220" w:rsidP="00B260D6">
            <w:pPr>
              <w:spacing w:after="0" w:line="240" w:lineRule="auto"/>
              <w:rPr>
                <w:rFonts w:ascii="Arial" w:eastAsia="Times New Roman" w:hAnsi="Arial" w:cs="Arial"/>
                <w:color w:val="000000"/>
                <w:lang w:eastAsia="en-IE"/>
              </w:rPr>
            </w:pPr>
          </w:p>
        </w:tc>
        <w:tc>
          <w:tcPr>
            <w:tcW w:w="239" w:type="dxa"/>
            <w:tcBorders>
              <w:left w:val="single" w:sz="8" w:space="0" w:color="000000" w:themeColor="text1"/>
            </w:tcBorders>
            <w:vAlign w:val="center"/>
            <w:hideMark/>
          </w:tcPr>
          <w:p w14:paraId="01BCE50A"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160D8B1F" w14:textId="77777777" w:rsidTr="2C86F40C">
        <w:trPr>
          <w:trHeight w:val="19"/>
        </w:trPr>
        <w:tc>
          <w:tcPr>
            <w:tcW w:w="1413" w:type="dxa"/>
            <w:tcBorders>
              <w:top w:val="nil"/>
              <w:left w:val="single" w:sz="4" w:space="0" w:color="auto"/>
              <w:bottom w:val="nil"/>
              <w:right w:val="nil"/>
            </w:tcBorders>
            <w:noWrap/>
            <w:vAlign w:val="bottom"/>
            <w:hideMark/>
          </w:tcPr>
          <w:p w14:paraId="38DBAFF5"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11:00</w:t>
            </w:r>
          </w:p>
        </w:tc>
        <w:tc>
          <w:tcPr>
            <w:tcW w:w="1391" w:type="dxa"/>
            <w:tcBorders>
              <w:top w:val="nil"/>
              <w:left w:val="single" w:sz="4" w:space="0" w:color="auto"/>
              <w:bottom w:val="nil"/>
              <w:right w:val="single" w:sz="4" w:space="0" w:color="auto"/>
            </w:tcBorders>
            <w:vAlign w:val="center"/>
            <w:hideMark/>
          </w:tcPr>
          <w:p w14:paraId="5EFA2531"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nil"/>
              <w:right w:val="single" w:sz="8" w:space="0" w:color="000000" w:themeColor="text1"/>
            </w:tcBorders>
            <w:noWrap/>
            <w:vAlign w:val="bottom"/>
            <w:hideMark/>
          </w:tcPr>
          <w:p w14:paraId="3D71A4D0"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8" w:space="0" w:color="000000" w:themeColor="text1"/>
              <w:left w:val="nil"/>
              <w:bottom w:val="nil"/>
              <w:right w:val="single" w:sz="8" w:space="0" w:color="000000" w:themeColor="text1"/>
            </w:tcBorders>
            <w:noWrap/>
            <w:vAlign w:val="bottom"/>
            <w:hideMark/>
          </w:tcPr>
          <w:p w14:paraId="4BCC9B80"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tcBorders>
              <w:top w:val="single" w:sz="12" w:space="0" w:color="000000" w:themeColor="text1"/>
              <w:left w:val="single" w:sz="12" w:space="0" w:color="000000" w:themeColor="text1"/>
              <w:bottom w:val="single" w:sz="8" w:space="0" w:color="000000" w:themeColor="text1"/>
              <w:right w:val="single" w:sz="8" w:space="0" w:color="000000" w:themeColor="text1"/>
            </w:tcBorders>
            <w:vAlign w:val="center"/>
            <w:hideMark/>
          </w:tcPr>
          <w:p w14:paraId="03765279"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D0C37F2" w14:textId="691EA0C9" w:rsidR="2C86F40C" w:rsidRDefault="2C86F40C" w:rsidP="2C86F40C">
            <w:pPr>
              <w:jc w:val="center"/>
              <w:rPr>
                <w:rFonts w:ascii="Arial" w:eastAsia="Times New Roman" w:hAnsi="Arial" w:cs="Arial"/>
                <w:i/>
                <w:iCs/>
                <w:color w:val="000000" w:themeColor="text1"/>
                <w:lang w:eastAsia="en-IE"/>
              </w:rPr>
            </w:pPr>
          </w:p>
        </w:tc>
        <w:tc>
          <w:tcPr>
            <w:tcW w:w="239" w:type="dxa"/>
            <w:tcBorders>
              <w:left w:val="single" w:sz="8" w:space="0" w:color="000000" w:themeColor="text1"/>
            </w:tcBorders>
            <w:vAlign w:val="center"/>
            <w:hideMark/>
          </w:tcPr>
          <w:p w14:paraId="4942784A"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32D7924E" w14:textId="77777777" w:rsidTr="2C86F40C">
        <w:trPr>
          <w:trHeight w:val="19"/>
        </w:trPr>
        <w:tc>
          <w:tcPr>
            <w:tcW w:w="1413" w:type="dxa"/>
            <w:tcBorders>
              <w:top w:val="nil"/>
              <w:left w:val="single" w:sz="4" w:space="0" w:color="auto"/>
              <w:bottom w:val="nil"/>
              <w:right w:val="nil"/>
            </w:tcBorders>
            <w:noWrap/>
            <w:vAlign w:val="bottom"/>
            <w:hideMark/>
          </w:tcPr>
          <w:p w14:paraId="209EEEBE"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tcBorders>
              <w:top w:val="nil"/>
              <w:left w:val="single" w:sz="4" w:space="0" w:color="auto"/>
              <w:bottom w:val="single" w:sz="4" w:space="0" w:color="auto"/>
              <w:right w:val="single" w:sz="4" w:space="0" w:color="auto"/>
            </w:tcBorders>
            <w:vAlign w:val="center"/>
            <w:hideMark/>
          </w:tcPr>
          <w:p w14:paraId="0C39B7A2"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single" w:sz="8" w:space="0" w:color="000000" w:themeColor="text1"/>
            </w:tcBorders>
            <w:noWrap/>
            <w:vAlign w:val="bottom"/>
            <w:hideMark/>
          </w:tcPr>
          <w:p w14:paraId="1D4675B4"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8" w:space="0" w:color="000000" w:themeColor="text1"/>
              <w:right w:val="single" w:sz="8" w:space="0" w:color="000000" w:themeColor="text1"/>
            </w:tcBorders>
            <w:noWrap/>
            <w:vAlign w:val="bottom"/>
            <w:hideMark/>
          </w:tcPr>
          <w:p w14:paraId="331E488B"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vMerge/>
            <w:tcBorders>
              <w:top w:val="single" w:sz="12" w:space="0" w:color="000000" w:themeColor="text1"/>
              <w:left w:val="single" w:sz="12" w:space="0" w:color="000000" w:themeColor="text1"/>
              <w:bottom w:val="single" w:sz="8" w:space="0" w:color="000000" w:themeColor="text1"/>
              <w:right w:val="single" w:sz="8" w:space="0" w:color="000000" w:themeColor="text1"/>
            </w:tcBorders>
            <w:vAlign w:val="center"/>
            <w:hideMark/>
          </w:tcPr>
          <w:p w14:paraId="2BD1C148" w14:textId="77777777" w:rsidR="00BD3220" w:rsidRPr="0073449F" w:rsidRDefault="00BD3220" w:rsidP="00B260D6">
            <w:pPr>
              <w:spacing w:after="0" w:line="240" w:lineRule="auto"/>
              <w:rPr>
                <w:rFonts w:ascii="Arial" w:eastAsia="Times New Roman" w:hAnsi="Arial" w:cs="Arial"/>
                <w:i/>
                <w:iCs/>
                <w:color w:val="000000"/>
                <w:lang w:eastAsia="en-IE"/>
              </w:rPr>
            </w:pPr>
            <w:r w:rsidRPr="0073449F">
              <w:rPr>
                <w:rFonts w:ascii="Arial" w:eastAsia="Times New Roman" w:hAnsi="Arial" w:cs="Arial"/>
                <w:i/>
                <w:iCs/>
                <w:color w:val="000000"/>
                <w:lang w:eastAsia="en-IE"/>
              </w:rPr>
              <w:t> </w:t>
            </w:r>
          </w:p>
        </w:tc>
        <w:tc>
          <w:tcPr>
            <w:tcW w:w="1467" w:type="dxa"/>
            <w:vMerge/>
            <w:tcBorders>
              <w:bottom w:val="single" w:sz="8" w:space="0" w:color="000000" w:themeColor="text1"/>
              <w:right w:val="single" w:sz="8" w:space="0" w:color="000000" w:themeColor="text1"/>
            </w:tcBorders>
            <w:vAlign w:val="center"/>
            <w:hideMark/>
          </w:tcPr>
          <w:p w14:paraId="28F0B742" w14:textId="77777777" w:rsidR="00BD3220" w:rsidRPr="0073449F" w:rsidRDefault="00BD3220" w:rsidP="00B260D6">
            <w:pPr>
              <w:spacing w:after="0" w:line="240" w:lineRule="auto"/>
              <w:rPr>
                <w:rFonts w:ascii="Arial" w:eastAsia="Times New Roman" w:hAnsi="Arial" w:cs="Arial"/>
                <w:i/>
                <w:iCs/>
                <w:color w:val="000000"/>
                <w:lang w:eastAsia="en-IE"/>
              </w:rPr>
            </w:pPr>
          </w:p>
        </w:tc>
        <w:tc>
          <w:tcPr>
            <w:tcW w:w="239" w:type="dxa"/>
            <w:tcBorders>
              <w:left w:val="single" w:sz="8" w:space="0" w:color="000000" w:themeColor="text1"/>
            </w:tcBorders>
            <w:vAlign w:val="center"/>
            <w:hideMark/>
          </w:tcPr>
          <w:p w14:paraId="35B3191F"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6E94DA1" w14:textId="77777777" w:rsidTr="2C86F40C">
        <w:trPr>
          <w:trHeight w:val="19"/>
        </w:trPr>
        <w:tc>
          <w:tcPr>
            <w:tcW w:w="1413" w:type="dxa"/>
            <w:tcBorders>
              <w:top w:val="single" w:sz="4" w:space="0" w:color="auto"/>
              <w:left w:val="single" w:sz="4" w:space="0" w:color="auto"/>
              <w:bottom w:val="nil"/>
              <w:right w:val="nil"/>
            </w:tcBorders>
            <w:noWrap/>
            <w:vAlign w:val="bottom"/>
            <w:hideMark/>
          </w:tcPr>
          <w:p w14:paraId="13147E39"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12:00</w:t>
            </w:r>
          </w:p>
        </w:tc>
        <w:tc>
          <w:tcPr>
            <w:tcW w:w="1391" w:type="dxa"/>
            <w:tcBorders>
              <w:top w:val="single" w:sz="4" w:space="0" w:color="auto"/>
              <w:left w:val="single" w:sz="4" w:space="0" w:color="auto"/>
              <w:bottom w:val="nil"/>
              <w:right w:val="single" w:sz="4" w:space="0" w:color="auto"/>
            </w:tcBorders>
            <w:vAlign w:val="center"/>
            <w:hideMark/>
          </w:tcPr>
          <w:p w14:paraId="143B19EA"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noWrap/>
            <w:vAlign w:val="bottom"/>
            <w:hideMark/>
          </w:tcPr>
          <w:p w14:paraId="3A5DEB3E"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8" w:space="0" w:color="000000" w:themeColor="text1"/>
              <w:left w:val="nil"/>
              <w:bottom w:val="nil"/>
              <w:right w:val="single" w:sz="4" w:space="0" w:color="auto"/>
            </w:tcBorders>
            <w:noWrap/>
            <w:vAlign w:val="bottom"/>
            <w:hideMark/>
          </w:tcPr>
          <w:p w14:paraId="40167D12"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8" w:space="0" w:color="000000" w:themeColor="text1"/>
              <w:left w:val="nil"/>
              <w:bottom w:val="nil"/>
              <w:right w:val="nil"/>
            </w:tcBorders>
            <w:noWrap/>
            <w:vAlign w:val="bottom"/>
            <w:hideMark/>
          </w:tcPr>
          <w:p w14:paraId="39C8E352"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single" w:sz="8" w:space="0" w:color="000000" w:themeColor="text1"/>
              <w:left w:val="single" w:sz="4" w:space="0" w:color="auto"/>
              <w:bottom w:val="nil"/>
              <w:right w:val="single" w:sz="4" w:space="0" w:color="auto"/>
            </w:tcBorders>
            <w:noWrap/>
            <w:vAlign w:val="bottom"/>
            <w:hideMark/>
          </w:tcPr>
          <w:p w14:paraId="6AC59B13"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39DB2363"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A7F6DEF" w14:textId="77777777" w:rsidTr="2C86F40C">
        <w:trPr>
          <w:trHeight w:val="19"/>
        </w:trPr>
        <w:tc>
          <w:tcPr>
            <w:tcW w:w="1413" w:type="dxa"/>
            <w:tcBorders>
              <w:top w:val="nil"/>
              <w:left w:val="single" w:sz="4" w:space="0" w:color="auto"/>
              <w:bottom w:val="single" w:sz="4" w:space="0" w:color="auto"/>
              <w:right w:val="nil"/>
            </w:tcBorders>
            <w:noWrap/>
            <w:vAlign w:val="bottom"/>
            <w:hideMark/>
          </w:tcPr>
          <w:p w14:paraId="5F53E9F6"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tcBorders>
              <w:top w:val="nil"/>
              <w:left w:val="single" w:sz="4" w:space="0" w:color="auto"/>
              <w:bottom w:val="single" w:sz="4" w:space="0" w:color="auto"/>
              <w:right w:val="single" w:sz="4" w:space="0" w:color="auto"/>
            </w:tcBorders>
            <w:vAlign w:val="center"/>
            <w:hideMark/>
          </w:tcPr>
          <w:p w14:paraId="31435F5B"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single" w:sz="4" w:space="0" w:color="auto"/>
            </w:tcBorders>
            <w:noWrap/>
            <w:vAlign w:val="bottom"/>
            <w:hideMark/>
          </w:tcPr>
          <w:p w14:paraId="00ADE980"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single" w:sz="4" w:space="0" w:color="auto"/>
            </w:tcBorders>
            <w:noWrap/>
            <w:vAlign w:val="bottom"/>
            <w:hideMark/>
          </w:tcPr>
          <w:p w14:paraId="2AE372E6"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nil"/>
            </w:tcBorders>
            <w:noWrap/>
            <w:vAlign w:val="bottom"/>
            <w:hideMark/>
          </w:tcPr>
          <w:p w14:paraId="72BB9926"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single" w:sz="4" w:space="0" w:color="auto"/>
              <w:bottom w:val="single" w:sz="4" w:space="0" w:color="auto"/>
              <w:right w:val="single" w:sz="4" w:space="0" w:color="auto"/>
            </w:tcBorders>
            <w:noWrap/>
            <w:vAlign w:val="bottom"/>
            <w:hideMark/>
          </w:tcPr>
          <w:p w14:paraId="21EF49F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73F57466"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1C4DEC93" w14:textId="77777777" w:rsidTr="2C86F40C">
        <w:trPr>
          <w:trHeight w:val="19"/>
        </w:trPr>
        <w:tc>
          <w:tcPr>
            <w:tcW w:w="1413" w:type="dxa"/>
            <w:tcBorders>
              <w:top w:val="nil"/>
              <w:left w:val="single" w:sz="4" w:space="0" w:color="auto"/>
              <w:bottom w:val="nil"/>
              <w:right w:val="nil"/>
            </w:tcBorders>
            <w:noWrap/>
            <w:vAlign w:val="bottom"/>
            <w:hideMark/>
          </w:tcPr>
          <w:p w14:paraId="75A92D7B"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13:00</w:t>
            </w:r>
          </w:p>
        </w:tc>
        <w:tc>
          <w:tcPr>
            <w:tcW w:w="1391" w:type="dxa"/>
            <w:vMerge w:val="restart"/>
            <w:tcBorders>
              <w:top w:val="nil"/>
              <w:left w:val="single" w:sz="4" w:space="0" w:color="auto"/>
              <w:bottom w:val="single" w:sz="4" w:space="0" w:color="000000" w:themeColor="text1"/>
              <w:right w:val="single" w:sz="4" w:space="0" w:color="auto"/>
            </w:tcBorders>
            <w:vAlign w:val="center"/>
            <w:hideMark/>
          </w:tcPr>
          <w:p w14:paraId="7642C8B5"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467" w:type="dxa"/>
            <w:tcBorders>
              <w:top w:val="single" w:sz="4" w:space="0" w:color="auto"/>
              <w:left w:val="nil"/>
              <w:bottom w:val="nil"/>
              <w:right w:val="single" w:sz="4" w:space="0" w:color="auto"/>
            </w:tcBorders>
            <w:noWrap/>
            <w:vAlign w:val="bottom"/>
            <w:hideMark/>
          </w:tcPr>
          <w:p w14:paraId="7B1ABFDC"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4" w:space="0" w:color="auto"/>
              <w:left w:val="nil"/>
              <w:bottom w:val="nil"/>
              <w:right w:val="single" w:sz="4" w:space="0" w:color="auto"/>
            </w:tcBorders>
            <w:noWrap/>
            <w:vAlign w:val="bottom"/>
            <w:hideMark/>
          </w:tcPr>
          <w:p w14:paraId="4C3F61B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vAlign w:val="center"/>
            <w:hideMark/>
          </w:tcPr>
          <w:p w14:paraId="3694A0FE"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noWrap/>
            <w:vAlign w:val="bottom"/>
            <w:hideMark/>
          </w:tcPr>
          <w:p w14:paraId="7EF0FF3F"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7E7CFEF5"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C49F7EF" w14:textId="77777777" w:rsidTr="2C86F40C">
        <w:trPr>
          <w:trHeight w:val="19"/>
        </w:trPr>
        <w:tc>
          <w:tcPr>
            <w:tcW w:w="1413" w:type="dxa"/>
            <w:tcBorders>
              <w:top w:val="nil"/>
              <w:left w:val="single" w:sz="4" w:space="0" w:color="auto"/>
              <w:bottom w:val="nil"/>
              <w:right w:val="nil"/>
            </w:tcBorders>
            <w:noWrap/>
            <w:vAlign w:val="bottom"/>
            <w:hideMark/>
          </w:tcPr>
          <w:p w14:paraId="747988B5"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vMerge/>
            <w:vAlign w:val="center"/>
            <w:hideMark/>
          </w:tcPr>
          <w:p w14:paraId="757E88A1"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nil"/>
              <w:bottom w:val="single" w:sz="4" w:space="0" w:color="auto"/>
              <w:right w:val="single" w:sz="4" w:space="0" w:color="auto"/>
            </w:tcBorders>
            <w:noWrap/>
            <w:vAlign w:val="bottom"/>
            <w:hideMark/>
          </w:tcPr>
          <w:p w14:paraId="124C7284"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single" w:sz="4" w:space="0" w:color="auto"/>
            </w:tcBorders>
            <w:noWrap/>
            <w:vAlign w:val="bottom"/>
            <w:hideMark/>
          </w:tcPr>
          <w:p w14:paraId="19D1E655"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single" w:sz="4" w:space="0" w:color="auto"/>
            </w:tcBorders>
            <w:vAlign w:val="center"/>
            <w:hideMark/>
          </w:tcPr>
          <w:p w14:paraId="247DFD15"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single" w:sz="4" w:space="0" w:color="auto"/>
            </w:tcBorders>
            <w:noWrap/>
            <w:vAlign w:val="bottom"/>
            <w:hideMark/>
          </w:tcPr>
          <w:p w14:paraId="1062DCEF"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3BC2692F"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33F0A3E" w14:textId="77777777" w:rsidTr="2C86F40C">
        <w:trPr>
          <w:trHeight w:val="19"/>
        </w:trPr>
        <w:tc>
          <w:tcPr>
            <w:tcW w:w="1413" w:type="dxa"/>
            <w:tcBorders>
              <w:top w:val="single" w:sz="4" w:space="0" w:color="auto"/>
              <w:left w:val="single" w:sz="4" w:space="0" w:color="auto"/>
              <w:bottom w:val="nil"/>
              <w:right w:val="nil"/>
            </w:tcBorders>
            <w:noWrap/>
            <w:vAlign w:val="bottom"/>
            <w:hideMark/>
          </w:tcPr>
          <w:p w14:paraId="2CB946B8"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14:00</w:t>
            </w:r>
          </w:p>
        </w:tc>
        <w:tc>
          <w:tcPr>
            <w:tcW w:w="1391" w:type="dxa"/>
            <w:vMerge w:val="restart"/>
            <w:tcBorders>
              <w:top w:val="nil"/>
              <w:left w:val="single" w:sz="4" w:space="0" w:color="auto"/>
              <w:bottom w:val="single" w:sz="4" w:space="0" w:color="000000" w:themeColor="text1"/>
              <w:right w:val="single" w:sz="4" w:space="0" w:color="auto"/>
            </w:tcBorders>
            <w:shd w:val="clear" w:color="auto" w:fill="FFF2CC" w:themeFill="accent4" w:themeFillTint="33"/>
            <w:vAlign w:val="center"/>
            <w:hideMark/>
          </w:tcPr>
          <w:p w14:paraId="5ADAD1D7" w14:textId="77777777" w:rsidR="00BD3220"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TI21</w:t>
            </w:r>
            <w:r>
              <w:rPr>
                <w:rFonts w:ascii="Arial" w:eastAsia="Times New Roman" w:hAnsi="Arial" w:cs="Arial"/>
                <w:color w:val="000000"/>
                <w:lang w:eastAsia="en-IE"/>
              </w:rPr>
              <w:t>02</w:t>
            </w:r>
            <w:r w:rsidRPr="0073449F">
              <w:rPr>
                <w:rFonts w:ascii="Arial" w:eastAsia="Times New Roman" w:hAnsi="Arial" w:cs="Arial"/>
                <w:color w:val="000000"/>
                <w:lang w:eastAsia="en-IE"/>
              </w:rPr>
              <w:t xml:space="preserve"> P*</w:t>
            </w:r>
          </w:p>
          <w:p w14:paraId="17B10C82" w14:textId="77777777" w:rsidR="00BD3220" w:rsidRPr="00775588" w:rsidRDefault="00BD3220" w:rsidP="00B260D6">
            <w:pPr>
              <w:spacing w:after="0" w:line="240" w:lineRule="auto"/>
              <w:jc w:val="center"/>
              <w:rPr>
                <w:rFonts w:ascii="Arial" w:eastAsia="Times New Roman" w:hAnsi="Arial" w:cs="Arial"/>
                <w:i/>
                <w:iCs/>
                <w:color w:val="000000"/>
                <w:lang w:eastAsia="en-IE"/>
              </w:rPr>
            </w:pPr>
            <w:r w:rsidRPr="00775588">
              <w:rPr>
                <w:rFonts w:ascii="Arial" w:eastAsia="Times New Roman" w:hAnsi="Arial" w:cs="Arial"/>
                <w:i/>
                <w:iCs/>
                <w:color w:val="000000"/>
                <w:sz w:val="20"/>
                <w:szCs w:val="20"/>
                <w:lang w:eastAsia="en-IE"/>
              </w:rPr>
              <w:t>AC 216</w:t>
            </w:r>
          </w:p>
        </w:tc>
        <w:tc>
          <w:tcPr>
            <w:tcW w:w="1467" w:type="dxa"/>
            <w:tcBorders>
              <w:top w:val="single" w:sz="4" w:space="0" w:color="auto"/>
              <w:left w:val="nil"/>
              <w:bottom w:val="nil"/>
              <w:right w:val="single" w:sz="4" w:space="0" w:color="auto"/>
            </w:tcBorders>
            <w:noWrap/>
            <w:vAlign w:val="bottom"/>
            <w:hideMark/>
          </w:tcPr>
          <w:p w14:paraId="7E39A42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4" w:space="0" w:color="auto"/>
              <w:left w:val="nil"/>
              <w:bottom w:val="nil"/>
              <w:right w:val="single" w:sz="4" w:space="0" w:color="auto"/>
            </w:tcBorders>
            <w:noWrap/>
            <w:vAlign w:val="bottom"/>
            <w:hideMark/>
          </w:tcPr>
          <w:p w14:paraId="045C411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vAlign w:val="center"/>
            <w:hideMark/>
          </w:tcPr>
          <w:p w14:paraId="6239FB2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noWrap/>
            <w:vAlign w:val="bottom"/>
            <w:hideMark/>
          </w:tcPr>
          <w:p w14:paraId="6565D5CC"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0EC7D4E5"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001159BA" w14:textId="77777777" w:rsidTr="2C86F40C">
        <w:trPr>
          <w:trHeight w:val="19"/>
        </w:trPr>
        <w:tc>
          <w:tcPr>
            <w:tcW w:w="1413" w:type="dxa"/>
            <w:tcBorders>
              <w:top w:val="nil"/>
              <w:left w:val="single" w:sz="4" w:space="0" w:color="auto"/>
              <w:bottom w:val="single" w:sz="4" w:space="0" w:color="auto"/>
              <w:right w:val="nil"/>
            </w:tcBorders>
            <w:noWrap/>
            <w:vAlign w:val="bottom"/>
            <w:hideMark/>
          </w:tcPr>
          <w:p w14:paraId="4478B714"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vMerge/>
            <w:vAlign w:val="center"/>
            <w:hideMark/>
          </w:tcPr>
          <w:p w14:paraId="661449D6"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nil"/>
              <w:bottom w:val="single" w:sz="4" w:space="0" w:color="auto"/>
              <w:right w:val="single" w:sz="4" w:space="0" w:color="auto"/>
            </w:tcBorders>
            <w:noWrap/>
            <w:vAlign w:val="bottom"/>
            <w:hideMark/>
          </w:tcPr>
          <w:p w14:paraId="33619333"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single" w:sz="4" w:space="0" w:color="auto"/>
            </w:tcBorders>
            <w:noWrap/>
            <w:vAlign w:val="bottom"/>
            <w:hideMark/>
          </w:tcPr>
          <w:p w14:paraId="4158DA0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nil"/>
              <w:bottom w:val="single" w:sz="4" w:space="0" w:color="auto"/>
              <w:right w:val="nil"/>
            </w:tcBorders>
            <w:noWrap/>
            <w:vAlign w:val="bottom"/>
            <w:hideMark/>
          </w:tcPr>
          <w:p w14:paraId="08B20C5A"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single" w:sz="4" w:space="0" w:color="auto"/>
              <w:bottom w:val="single" w:sz="4" w:space="0" w:color="auto"/>
              <w:right w:val="single" w:sz="4" w:space="0" w:color="auto"/>
            </w:tcBorders>
            <w:noWrap/>
            <w:vAlign w:val="bottom"/>
            <w:hideMark/>
          </w:tcPr>
          <w:p w14:paraId="31909431"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1291D7D2"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AF7F2C5" w14:textId="77777777" w:rsidTr="2C86F40C">
        <w:trPr>
          <w:trHeight w:val="19"/>
        </w:trPr>
        <w:tc>
          <w:tcPr>
            <w:tcW w:w="1413" w:type="dxa"/>
            <w:tcBorders>
              <w:top w:val="nil"/>
              <w:left w:val="single" w:sz="4" w:space="0" w:color="auto"/>
              <w:bottom w:val="nil"/>
              <w:right w:val="nil"/>
            </w:tcBorders>
            <w:noWrap/>
            <w:vAlign w:val="bottom"/>
            <w:hideMark/>
          </w:tcPr>
          <w:p w14:paraId="34ABDE28"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15:00</w:t>
            </w:r>
          </w:p>
        </w:tc>
        <w:tc>
          <w:tcPr>
            <w:tcW w:w="1391" w:type="dxa"/>
            <w:vMerge w:val="restart"/>
            <w:tcBorders>
              <w:top w:val="nil"/>
              <w:left w:val="single" w:sz="4" w:space="0" w:color="auto"/>
              <w:bottom w:val="single" w:sz="4" w:space="0" w:color="000000" w:themeColor="text1"/>
              <w:right w:val="single" w:sz="4" w:space="0" w:color="auto"/>
            </w:tcBorders>
            <w:shd w:val="clear" w:color="auto" w:fill="FFF2CC" w:themeFill="accent4" w:themeFillTint="33"/>
            <w:vAlign w:val="center"/>
            <w:hideMark/>
          </w:tcPr>
          <w:p w14:paraId="4076771B" w14:textId="77777777" w:rsidR="00BD3220"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TI210</w:t>
            </w:r>
            <w:r>
              <w:rPr>
                <w:rFonts w:ascii="Arial" w:eastAsia="Times New Roman" w:hAnsi="Arial" w:cs="Arial"/>
                <w:color w:val="000000"/>
                <w:lang w:eastAsia="en-IE"/>
              </w:rPr>
              <w:t>2</w:t>
            </w:r>
            <w:r w:rsidRPr="0073449F">
              <w:rPr>
                <w:rFonts w:ascii="Arial" w:eastAsia="Times New Roman" w:hAnsi="Arial" w:cs="Arial"/>
                <w:color w:val="000000"/>
                <w:lang w:eastAsia="en-IE"/>
              </w:rPr>
              <w:t xml:space="preserve"> P*</w:t>
            </w:r>
          </w:p>
          <w:p w14:paraId="1BC40E5E"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75588">
              <w:rPr>
                <w:rFonts w:ascii="Arial" w:eastAsia="Times New Roman" w:hAnsi="Arial" w:cs="Arial"/>
                <w:i/>
                <w:iCs/>
                <w:color w:val="000000"/>
                <w:sz w:val="20"/>
                <w:szCs w:val="20"/>
                <w:lang w:eastAsia="en-IE"/>
              </w:rPr>
              <w:t>AC 216</w:t>
            </w:r>
          </w:p>
        </w:tc>
        <w:tc>
          <w:tcPr>
            <w:tcW w:w="1467" w:type="dxa"/>
            <w:tcBorders>
              <w:top w:val="single" w:sz="4" w:space="0" w:color="auto"/>
              <w:left w:val="nil"/>
              <w:bottom w:val="nil"/>
              <w:right w:val="single" w:sz="4" w:space="0" w:color="auto"/>
            </w:tcBorders>
            <w:noWrap/>
            <w:vAlign w:val="bottom"/>
            <w:hideMark/>
          </w:tcPr>
          <w:p w14:paraId="4B67F18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4" w:space="0" w:color="auto"/>
              <w:left w:val="nil"/>
              <w:bottom w:val="nil"/>
              <w:right w:val="single" w:sz="4" w:space="0" w:color="auto"/>
            </w:tcBorders>
            <w:shd w:val="clear" w:color="auto" w:fill="FFF2CC" w:themeFill="accent4" w:themeFillTint="33"/>
            <w:noWrap/>
            <w:vAlign w:val="center"/>
            <w:hideMark/>
          </w:tcPr>
          <w:p w14:paraId="6DA9CFE3" w14:textId="5D3C0AF9" w:rsidR="00BD3220" w:rsidRPr="0073449F" w:rsidRDefault="00BD3220" w:rsidP="2C86F40C">
            <w:pPr>
              <w:spacing w:after="0" w:line="240" w:lineRule="auto"/>
              <w:jc w:val="center"/>
            </w:pPr>
            <w:r w:rsidRPr="2C86F40C">
              <w:rPr>
                <w:rFonts w:ascii="Arial" w:eastAsia="Times New Roman" w:hAnsi="Arial" w:cs="Arial"/>
                <w:color w:val="000000" w:themeColor="text1"/>
                <w:lang w:eastAsia="en-IE"/>
              </w:rPr>
              <w:t> </w:t>
            </w:r>
            <w:r w:rsidR="18251DA3" w:rsidRPr="2C86F40C">
              <w:rPr>
                <w:rFonts w:ascii="Arial" w:eastAsia="Times New Roman" w:hAnsi="Arial" w:cs="Arial"/>
                <w:color w:val="000000" w:themeColor="text1"/>
                <w:lang w:eastAsia="en-IE"/>
              </w:rPr>
              <w:t>G</w:t>
            </w:r>
            <w:r w:rsidR="1B71B2EB" w:rsidRPr="2C86F40C">
              <w:rPr>
                <w:rFonts w:ascii="Arial" w:eastAsia="Times New Roman" w:hAnsi="Arial" w:cs="Arial"/>
                <w:color w:val="000000" w:themeColor="text1"/>
                <w:lang w:eastAsia="en-IE"/>
              </w:rPr>
              <w:t>C</w:t>
            </w:r>
            <w:r w:rsidR="18251DA3" w:rsidRPr="2C86F40C">
              <w:rPr>
                <w:rFonts w:ascii="Arial" w:eastAsia="Times New Roman" w:hAnsi="Arial" w:cs="Arial"/>
                <w:color w:val="000000" w:themeColor="text1"/>
                <w:lang w:eastAsia="en-IE"/>
              </w:rPr>
              <w:t>S2100</w:t>
            </w:r>
          </w:p>
        </w:tc>
        <w:tc>
          <w:tcPr>
            <w:tcW w:w="1467" w:type="dxa"/>
            <w:tcBorders>
              <w:top w:val="single" w:sz="4" w:space="0" w:color="auto"/>
              <w:left w:val="nil"/>
              <w:bottom w:val="nil"/>
              <w:right w:val="nil"/>
            </w:tcBorders>
            <w:noWrap/>
            <w:vAlign w:val="bottom"/>
            <w:hideMark/>
          </w:tcPr>
          <w:p w14:paraId="26991D5F"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single" w:sz="4" w:space="0" w:color="auto"/>
              <w:bottom w:val="nil"/>
              <w:right w:val="single" w:sz="4" w:space="0" w:color="auto"/>
            </w:tcBorders>
            <w:noWrap/>
            <w:vAlign w:val="bottom"/>
            <w:hideMark/>
          </w:tcPr>
          <w:p w14:paraId="5B087A2F"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6F445183"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2D724EA1" w14:textId="77777777" w:rsidTr="2C86F40C">
        <w:trPr>
          <w:trHeight w:val="19"/>
        </w:trPr>
        <w:tc>
          <w:tcPr>
            <w:tcW w:w="1413" w:type="dxa"/>
            <w:tcBorders>
              <w:top w:val="nil"/>
              <w:left w:val="single" w:sz="4" w:space="0" w:color="auto"/>
              <w:bottom w:val="nil"/>
              <w:right w:val="nil"/>
            </w:tcBorders>
            <w:noWrap/>
            <w:vAlign w:val="bottom"/>
            <w:hideMark/>
          </w:tcPr>
          <w:p w14:paraId="052943DD"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vMerge/>
            <w:vAlign w:val="center"/>
            <w:hideMark/>
          </w:tcPr>
          <w:p w14:paraId="1B1D3607"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nil"/>
              <w:bottom w:val="single" w:sz="4" w:space="0" w:color="auto"/>
              <w:right w:val="single" w:sz="4" w:space="0" w:color="auto"/>
            </w:tcBorders>
            <w:noWrap/>
            <w:vAlign w:val="bottom"/>
            <w:hideMark/>
          </w:tcPr>
          <w:p w14:paraId="4AAE5B9F"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single" w:sz="4" w:space="0" w:color="auto"/>
            </w:tcBorders>
            <w:shd w:val="clear" w:color="auto" w:fill="FFF2CC" w:themeFill="accent4" w:themeFillTint="33"/>
            <w:noWrap/>
            <w:vAlign w:val="center"/>
            <w:hideMark/>
          </w:tcPr>
          <w:p w14:paraId="1DFDBBA1" w14:textId="3007D898" w:rsidR="00BD3220" w:rsidRPr="0073449F" w:rsidRDefault="00BD3220" w:rsidP="2C86F40C">
            <w:pPr>
              <w:spacing w:after="0" w:line="240" w:lineRule="auto"/>
              <w:jc w:val="center"/>
              <w:rPr>
                <w:rFonts w:ascii="Arial" w:eastAsia="Times New Roman" w:hAnsi="Arial" w:cs="Arial"/>
                <w:color w:val="000000"/>
                <w:lang w:eastAsia="en-IE"/>
              </w:rPr>
            </w:pPr>
            <w:r w:rsidRPr="2C86F40C">
              <w:rPr>
                <w:rFonts w:ascii="Arial" w:eastAsia="Times New Roman" w:hAnsi="Arial" w:cs="Arial"/>
                <w:color w:val="000000" w:themeColor="text1"/>
                <w:lang w:eastAsia="en-IE"/>
              </w:rPr>
              <w:t> </w:t>
            </w:r>
            <w:r w:rsidR="6B9601C9" w:rsidRPr="2C86F40C">
              <w:rPr>
                <w:rFonts w:ascii="Arial" w:eastAsia="Times New Roman" w:hAnsi="Arial" w:cs="Arial"/>
                <w:color w:val="000000" w:themeColor="text1"/>
                <w:lang w:eastAsia="en-IE"/>
              </w:rPr>
              <w:t>CSB1009</w:t>
            </w:r>
          </w:p>
        </w:tc>
        <w:tc>
          <w:tcPr>
            <w:tcW w:w="1467" w:type="dxa"/>
            <w:tcBorders>
              <w:top w:val="nil"/>
              <w:left w:val="nil"/>
              <w:bottom w:val="single" w:sz="4" w:space="0" w:color="auto"/>
              <w:right w:val="nil"/>
            </w:tcBorders>
            <w:noWrap/>
            <w:vAlign w:val="bottom"/>
            <w:hideMark/>
          </w:tcPr>
          <w:p w14:paraId="2A13D34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single" w:sz="4" w:space="0" w:color="auto"/>
              <w:bottom w:val="single" w:sz="4" w:space="0" w:color="auto"/>
              <w:right w:val="single" w:sz="4" w:space="0" w:color="auto"/>
            </w:tcBorders>
            <w:noWrap/>
            <w:vAlign w:val="bottom"/>
            <w:hideMark/>
          </w:tcPr>
          <w:p w14:paraId="559DF335"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278827F9"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5B2A409F" w14:textId="77777777" w:rsidTr="2C86F40C">
        <w:trPr>
          <w:trHeight w:val="19"/>
        </w:trPr>
        <w:tc>
          <w:tcPr>
            <w:tcW w:w="1413" w:type="dxa"/>
            <w:tcBorders>
              <w:top w:val="single" w:sz="4" w:space="0" w:color="auto"/>
              <w:left w:val="single" w:sz="4" w:space="0" w:color="auto"/>
              <w:bottom w:val="nil"/>
              <w:right w:val="nil"/>
            </w:tcBorders>
            <w:noWrap/>
            <w:vAlign w:val="bottom"/>
            <w:hideMark/>
          </w:tcPr>
          <w:p w14:paraId="153F41CB"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16:00</w:t>
            </w:r>
          </w:p>
        </w:tc>
        <w:tc>
          <w:tcPr>
            <w:tcW w:w="1391" w:type="dxa"/>
            <w:vMerge w:val="restart"/>
            <w:tcBorders>
              <w:top w:val="nil"/>
              <w:left w:val="single" w:sz="4" w:space="0" w:color="auto"/>
              <w:bottom w:val="single" w:sz="4" w:space="0" w:color="000000" w:themeColor="text1"/>
              <w:right w:val="single" w:sz="4" w:space="0" w:color="auto"/>
            </w:tcBorders>
            <w:shd w:val="clear" w:color="auto" w:fill="FFF2CC" w:themeFill="accent4" w:themeFillTint="33"/>
            <w:vAlign w:val="center"/>
            <w:hideMark/>
          </w:tcPr>
          <w:p w14:paraId="36CBD147" w14:textId="77777777" w:rsidR="00BD3220"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TI210</w:t>
            </w:r>
            <w:r>
              <w:rPr>
                <w:rFonts w:ascii="Arial" w:eastAsia="Times New Roman" w:hAnsi="Arial" w:cs="Arial"/>
                <w:color w:val="000000"/>
                <w:lang w:eastAsia="en-IE"/>
              </w:rPr>
              <w:t>2</w:t>
            </w:r>
            <w:r w:rsidRPr="0073449F">
              <w:rPr>
                <w:rFonts w:ascii="Arial" w:eastAsia="Times New Roman" w:hAnsi="Arial" w:cs="Arial"/>
                <w:color w:val="000000"/>
                <w:lang w:eastAsia="en-IE"/>
              </w:rPr>
              <w:t xml:space="preserve"> P*</w:t>
            </w:r>
          </w:p>
          <w:p w14:paraId="4428640A"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75588">
              <w:rPr>
                <w:rFonts w:ascii="Arial" w:eastAsia="Times New Roman" w:hAnsi="Arial" w:cs="Arial"/>
                <w:i/>
                <w:iCs/>
                <w:color w:val="000000"/>
                <w:sz w:val="20"/>
                <w:szCs w:val="20"/>
                <w:lang w:eastAsia="en-IE"/>
              </w:rPr>
              <w:t>AC 216</w:t>
            </w:r>
          </w:p>
        </w:tc>
        <w:tc>
          <w:tcPr>
            <w:tcW w:w="1467" w:type="dxa"/>
            <w:tcBorders>
              <w:top w:val="single" w:sz="4" w:space="0" w:color="auto"/>
              <w:left w:val="nil"/>
              <w:bottom w:val="nil"/>
              <w:right w:val="single" w:sz="4" w:space="0" w:color="auto"/>
            </w:tcBorders>
            <w:noWrap/>
            <w:vAlign w:val="bottom"/>
            <w:hideMark/>
          </w:tcPr>
          <w:p w14:paraId="5C92A5E7"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4" w:space="0" w:color="auto"/>
              <w:left w:val="nil"/>
              <w:bottom w:val="nil"/>
              <w:right w:val="nil"/>
            </w:tcBorders>
            <w:noWrap/>
            <w:vAlign w:val="center"/>
            <w:hideMark/>
          </w:tcPr>
          <w:p w14:paraId="00F379B2" w14:textId="77777777" w:rsidR="00BD3220" w:rsidRPr="0073449F" w:rsidRDefault="00BD3220" w:rsidP="2C86F40C">
            <w:pPr>
              <w:spacing w:after="0" w:line="240" w:lineRule="auto"/>
              <w:jc w:val="center"/>
              <w:rPr>
                <w:rFonts w:ascii="Arial" w:eastAsia="Times New Roman" w:hAnsi="Arial" w:cs="Arial"/>
                <w:color w:val="000000"/>
                <w:lang w:eastAsia="en-IE"/>
              </w:rPr>
            </w:pPr>
          </w:p>
        </w:tc>
        <w:tc>
          <w:tcPr>
            <w:tcW w:w="1467" w:type="dxa"/>
            <w:tcBorders>
              <w:top w:val="single" w:sz="4" w:space="0" w:color="auto"/>
              <w:left w:val="single" w:sz="4" w:space="0" w:color="auto"/>
              <w:bottom w:val="nil"/>
              <w:right w:val="nil"/>
            </w:tcBorders>
            <w:noWrap/>
            <w:vAlign w:val="bottom"/>
            <w:hideMark/>
          </w:tcPr>
          <w:p w14:paraId="17904EEC"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single" w:sz="4" w:space="0" w:color="auto"/>
              <w:bottom w:val="nil"/>
              <w:right w:val="single" w:sz="4" w:space="0" w:color="auto"/>
            </w:tcBorders>
            <w:noWrap/>
            <w:vAlign w:val="bottom"/>
            <w:hideMark/>
          </w:tcPr>
          <w:p w14:paraId="1630827D"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5E0AB0B7"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6DF53606" w14:textId="77777777" w:rsidTr="2C86F40C">
        <w:trPr>
          <w:trHeight w:val="19"/>
        </w:trPr>
        <w:tc>
          <w:tcPr>
            <w:tcW w:w="1413" w:type="dxa"/>
            <w:tcBorders>
              <w:top w:val="nil"/>
              <w:left w:val="single" w:sz="4" w:space="0" w:color="auto"/>
              <w:bottom w:val="single" w:sz="4" w:space="0" w:color="auto"/>
              <w:right w:val="nil"/>
            </w:tcBorders>
            <w:noWrap/>
            <w:vAlign w:val="bottom"/>
            <w:hideMark/>
          </w:tcPr>
          <w:p w14:paraId="7EFDF7B6"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vMerge/>
            <w:vAlign w:val="center"/>
            <w:hideMark/>
          </w:tcPr>
          <w:p w14:paraId="70150D28" w14:textId="77777777" w:rsidR="00BD3220" w:rsidRPr="0073449F" w:rsidRDefault="00BD3220" w:rsidP="00B260D6">
            <w:pPr>
              <w:spacing w:after="0" w:line="240" w:lineRule="auto"/>
              <w:rPr>
                <w:rFonts w:ascii="Arial" w:eastAsia="Times New Roman" w:hAnsi="Arial" w:cs="Arial"/>
                <w:color w:val="000000"/>
                <w:lang w:eastAsia="en-IE"/>
              </w:rPr>
            </w:pPr>
          </w:p>
        </w:tc>
        <w:tc>
          <w:tcPr>
            <w:tcW w:w="1467" w:type="dxa"/>
            <w:tcBorders>
              <w:top w:val="nil"/>
              <w:left w:val="nil"/>
              <w:bottom w:val="single" w:sz="4" w:space="0" w:color="auto"/>
              <w:right w:val="single" w:sz="4" w:space="0" w:color="auto"/>
            </w:tcBorders>
            <w:noWrap/>
            <w:vAlign w:val="bottom"/>
            <w:hideMark/>
          </w:tcPr>
          <w:p w14:paraId="72A6A419"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nil"/>
            </w:tcBorders>
            <w:noWrap/>
            <w:vAlign w:val="center"/>
            <w:hideMark/>
          </w:tcPr>
          <w:p w14:paraId="7DF25AEC" w14:textId="77777777" w:rsidR="00BD3220" w:rsidRPr="0073449F" w:rsidRDefault="00BD3220" w:rsidP="2C86F40C">
            <w:pPr>
              <w:spacing w:after="0" w:line="240" w:lineRule="auto"/>
              <w:jc w:val="center"/>
              <w:rPr>
                <w:rFonts w:ascii="Arial" w:eastAsia="Times New Roman" w:hAnsi="Arial" w:cs="Arial"/>
                <w:color w:val="000000"/>
                <w:lang w:eastAsia="en-IE"/>
              </w:rPr>
            </w:pPr>
          </w:p>
        </w:tc>
        <w:tc>
          <w:tcPr>
            <w:tcW w:w="1467" w:type="dxa"/>
            <w:tcBorders>
              <w:top w:val="nil"/>
              <w:left w:val="single" w:sz="4" w:space="0" w:color="auto"/>
              <w:bottom w:val="single" w:sz="4" w:space="0" w:color="auto"/>
              <w:right w:val="nil"/>
            </w:tcBorders>
            <w:noWrap/>
            <w:vAlign w:val="bottom"/>
            <w:hideMark/>
          </w:tcPr>
          <w:p w14:paraId="55971C13"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single" w:sz="4" w:space="0" w:color="auto"/>
              <w:bottom w:val="single" w:sz="4" w:space="0" w:color="auto"/>
              <w:right w:val="single" w:sz="4" w:space="0" w:color="auto"/>
            </w:tcBorders>
            <w:noWrap/>
            <w:vAlign w:val="bottom"/>
            <w:hideMark/>
          </w:tcPr>
          <w:p w14:paraId="211CE6FC"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6CD62278"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5253EF6D" w14:textId="77777777" w:rsidTr="2C86F40C">
        <w:trPr>
          <w:trHeight w:val="19"/>
        </w:trPr>
        <w:tc>
          <w:tcPr>
            <w:tcW w:w="1413" w:type="dxa"/>
            <w:tcBorders>
              <w:top w:val="nil"/>
              <w:left w:val="single" w:sz="4" w:space="0" w:color="auto"/>
              <w:bottom w:val="nil"/>
              <w:right w:val="nil"/>
            </w:tcBorders>
            <w:noWrap/>
            <w:vAlign w:val="bottom"/>
            <w:hideMark/>
          </w:tcPr>
          <w:p w14:paraId="73267BB0" w14:textId="77777777" w:rsidR="00BD3220" w:rsidRPr="0073449F" w:rsidRDefault="00BD3220" w:rsidP="00B260D6">
            <w:pPr>
              <w:spacing w:after="0" w:line="240" w:lineRule="auto"/>
              <w:jc w:val="center"/>
              <w:rPr>
                <w:rFonts w:ascii="Arial" w:eastAsia="Times New Roman" w:hAnsi="Arial" w:cs="Arial"/>
                <w:color w:val="000000"/>
                <w:lang w:eastAsia="en-IE"/>
              </w:rPr>
            </w:pPr>
            <w:r w:rsidRPr="0073449F">
              <w:rPr>
                <w:rFonts w:ascii="Arial" w:eastAsia="Times New Roman" w:hAnsi="Arial" w:cs="Arial"/>
                <w:color w:val="000000"/>
                <w:lang w:eastAsia="en-IE"/>
              </w:rPr>
              <w:t>17:00</w:t>
            </w:r>
          </w:p>
        </w:tc>
        <w:tc>
          <w:tcPr>
            <w:tcW w:w="1391" w:type="dxa"/>
            <w:tcBorders>
              <w:top w:val="nil"/>
              <w:left w:val="single" w:sz="4" w:space="0" w:color="auto"/>
              <w:bottom w:val="nil"/>
              <w:right w:val="single" w:sz="4" w:space="0" w:color="auto"/>
            </w:tcBorders>
            <w:vAlign w:val="center"/>
            <w:hideMark/>
          </w:tcPr>
          <w:p w14:paraId="2664045A"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nil"/>
              <w:bottom w:val="nil"/>
              <w:right w:val="single" w:sz="4" w:space="0" w:color="auto"/>
            </w:tcBorders>
            <w:noWrap/>
            <w:vAlign w:val="bottom"/>
            <w:hideMark/>
          </w:tcPr>
          <w:p w14:paraId="6607BC72"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single" w:sz="4" w:space="0" w:color="auto"/>
              <w:left w:val="nil"/>
              <w:bottom w:val="nil"/>
              <w:right w:val="nil"/>
            </w:tcBorders>
            <w:shd w:val="clear" w:color="auto" w:fill="FFF2CC" w:themeFill="accent4" w:themeFillTint="33"/>
            <w:noWrap/>
            <w:vAlign w:val="center"/>
            <w:hideMark/>
          </w:tcPr>
          <w:p w14:paraId="51D553C1" w14:textId="030174C2" w:rsidR="00BD3220" w:rsidRPr="0073449F" w:rsidRDefault="6A130760" w:rsidP="2C86F40C">
            <w:pPr>
              <w:spacing w:after="0" w:line="240" w:lineRule="auto"/>
              <w:jc w:val="center"/>
            </w:pPr>
            <w:r w:rsidRPr="2C86F40C">
              <w:rPr>
                <w:rFonts w:ascii="Arial" w:eastAsia="Times New Roman" w:hAnsi="Arial" w:cs="Arial"/>
                <w:color w:val="000000" w:themeColor="text1"/>
                <w:lang w:eastAsia="en-IE"/>
              </w:rPr>
              <w:t>G</w:t>
            </w:r>
            <w:r w:rsidR="6510E8AF" w:rsidRPr="2C86F40C">
              <w:rPr>
                <w:rFonts w:ascii="Arial" w:eastAsia="Times New Roman" w:hAnsi="Arial" w:cs="Arial"/>
                <w:color w:val="000000" w:themeColor="text1"/>
                <w:lang w:eastAsia="en-IE"/>
              </w:rPr>
              <w:t>C</w:t>
            </w:r>
            <w:r w:rsidRPr="2C86F40C">
              <w:rPr>
                <w:rFonts w:ascii="Arial" w:eastAsia="Times New Roman" w:hAnsi="Arial" w:cs="Arial"/>
                <w:color w:val="000000" w:themeColor="text1"/>
                <w:lang w:eastAsia="en-IE"/>
              </w:rPr>
              <w:t>S2100</w:t>
            </w:r>
          </w:p>
        </w:tc>
        <w:tc>
          <w:tcPr>
            <w:tcW w:w="1467" w:type="dxa"/>
            <w:tcBorders>
              <w:top w:val="single" w:sz="4" w:space="0" w:color="auto"/>
              <w:left w:val="single" w:sz="4" w:space="0" w:color="auto"/>
              <w:bottom w:val="nil"/>
              <w:right w:val="nil"/>
            </w:tcBorders>
            <w:noWrap/>
            <w:vAlign w:val="bottom"/>
            <w:hideMark/>
          </w:tcPr>
          <w:p w14:paraId="7FFAF3FE"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single" w:sz="4" w:space="0" w:color="auto"/>
              <w:left w:val="single" w:sz="4" w:space="0" w:color="auto"/>
              <w:bottom w:val="nil"/>
              <w:right w:val="single" w:sz="4" w:space="0" w:color="auto"/>
            </w:tcBorders>
            <w:noWrap/>
            <w:vAlign w:val="bottom"/>
            <w:hideMark/>
          </w:tcPr>
          <w:p w14:paraId="596F522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1EAF9E2D"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02896170" w14:textId="77777777" w:rsidTr="2C86F40C">
        <w:trPr>
          <w:trHeight w:val="19"/>
        </w:trPr>
        <w:tc>
          <w:tcPr>
            <w:tcW w:w="1413" w:type="dxa"/>
            <w:tcBorders>
              <w:top w:val="nil"/>
              <w:left w:val="single" w:sz="4" w:space="0" w:color="auto"/>
              <w:bottom w:val="single" w:sz="4" w:space="0" w:color="auto"/>
              <w:right w:val="nil"/>
            </w:tcBorders>
            <w:noWrap/>
            <w:vAlign w:val="bottom"/>
            <w:hideMark/>
          </w:tcPr>
          <w:p w14:paraId="79150295" w14:textId="77777777" w:rsidR="00BD3220" w:rsidRPr="0073449F" w:rsidRDefault="00BD3220" w:rsidP="00B260D6">
            <w:pPr>
              <w:spacing w:after="0" w:line="240" w:lineRule="auto"/>
              <w:jc w:val="center"/>
              <w:rPr>
                <w:rFonts w:ascii="Arial" w:eastAsia="Times New Roman" w:hAnsi="Arial" w:cs="Arial"/>
                <w:color w:val="000000"/>
                <w:lang w:eastAsia="en-IE"/>
              </w:rPr>
            </w:pPr>
          </w:p>
        </w:tc>
        <w:tc>
          <w:tcPr>
            <w:tcW w:w="1391" w:type="dxa"/>
            <w:tcBorders>
              <w:top w:val="nil"/>
              <w:left w:val="single" w:sz="4" w:space="0" w:color="auto"/>
              <w:bottom w:val="single" w:sz="4" w:space="0" w:color="auto"/>
              <w:right w:val="nil"/>
            </w:tcBorders>
            <w:noWrap/>
            <w:vAlign w:val="bottom"/>
            <w:hideMark/>
          </w:tcPr>
          <w:p w14:paraId="3611141A"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single" w:sz="4" w:space="0" w:color="auto"/>
              <w:bottom w:val="single" w:sz="4" w:space="0" w:color="auto"/>
              <w:right w:val="single" w:sz="4" w:space="0" w:color="auto"/>
            </w:tcBorders>
            <w:noWrap/>
            <w:vAlign w:val="bottom"/>
            <w:hideMark/>
          </w:tcPr>
          <w:p w14:paraId="483CFA98"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791" w:type="dxa"/>
            <w:tcBorders>
              <w:top w:val="nil"/>
              <w:left w:val="nil"/>
              <w:bottom w:val="single" w:sz="4" w:space="0" w:color="auto"/>
              <w:right w:val="nil"/>
            </w:tcBorders>
            <w:shd w:val="clear" w:color="auto" w:fill="FFF2CC" w:themeFill="accent4" w:themeFillTint="33"/>
            <w:noWrap/>
            <w:vAlign w:val="center"/>
            <w:hideMark/>
          </w:tcPr>
          <w:p w14:paraId="66666831" w14:textId="7FE79C96" w:rsidR="00BD3220" w:rsidRPr="0073449F" w:rsidRDefault="00BD3220" w:rsidP="2C86F40C">
            <w:pPr>
              <w:spacing w:after="0" w:line="240" w:lineRule="auto"/>
              <w:jc w:val="center"/>
              <w:rPr>
                <w:rFonts w:ascii="Arial" w:eastAsia="Times New Roman" w:hAnsi="Arial" w:cs="Arial"/>
                <w:color w:val="000000"/>
                <w:lang w:eastAsia="en-IE"/>
              </w:rPr>
            </w:pPr>
            <w:r w:rsidRPr="2C86F40C">
              <w:rPr>
                <w:rFonts w:ascii="Arial" w:eastAsia="Times New Roman" w:hAnsi="Arial" w:cs="Arial"/>
                <w:color w:val="000000" w:themeColor="text1"/>
                <w:lang w:eastAsia="en-IE"/>
              </w:rPr>
              <w:t> </w:t>
            </w:r>
            <w:r w:rsidR="2523CDAF" w:rsidRPr="2C86F40C">
              <w:rPr>
                <w:rFonts w:ascii="Arial" w:eastAsia="Times New Roman" w:hAnsi="Arial" w:cs="Arial"/>
                <w:color w:val="000000" w:themeColor="text1"/>
                <w:lang w:eastAsia="en-IE"/>
              </w:rPr>
              <w:t>CA111</w:t>
            </w:r>
          </w:p>
        </w:tc>
        <w:tc>
          <w:tcPr>
            <w:tcW w:w="1467" w:type="dxa"/>
            <w:tcBorders>
              <w:top w:val="nil"/>
              <w:left w:val="single" w:sz="4" w:space="0" w:color="auto"/>
              <w:bottom w:val="single" w:sz="4" w:space="0" w:color="auto"/>
              <w:right w:val="nil"/>
            </w:tcBorders>
            <w:noWrap/>
            <w:vAlign w:val="bottom"/>
            <w:hideMark/>
          </w:tcPr>
          <w:p w14:paraId="01B80AE1"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1467" w:type="dxa"/>
            <w:tcBorders>
              <w:top w:val="nil"/>
              <w:left w:val="single" w:sz="4" w:space="0" w:color="auto"/>
              <w:bottom w:val="single" w:sz="4" w:space="0" w:color="auto"/>
              <w:right w:val="single" w:sz="4" w:space="0" w:color="auto"/>
            </w:tcBorders>
            <w:noWrap/>
            <w:vAlign w:val="bottom"/>
            <w:hideMark/>
          </w:tcPr>
          <w:p w14:paraId="0C85FC82" w14:textId="77777777" w:rsidR="00BD3220" w:rsidRPr="0073449F" w:rsidRDefault="00BD3220" w:rsidP="00B260D6">
            <w:pPr>
              <w:spacing w:after="0" w:line="240" w:lineRule="auto"/>
              <w:rPr>
                <w:rFonts w:ascii="Arial" w:eastAsia="Times New Roman" w:hAnsi="Arial" w:cs="Arial"/>
                <w:color w:val="000000"/>
                <w:lang w:eastAsia="en-IE"/>
              </w:rPr>
            </w:pPr>
            <w:r w:rsidRPr="0073449F">
              <w:rPr>
                <w:rFonts w:ascii="Arial" w:eastAsia="Times New Roman" w:hAnsi="Arial" w:cs="Arial"/>
                <w:color w:val="000000"/>
                <w:lang w:eastAsia="en-IE"/>
              </w:rPr>
              <w:t> </w:t>
            </w:r>
          </w:p>
        </w:tc>
        <w:tc>
          <w:tcPr>
            <w:tcW w:w="239" w:type="dxa"/>
            <w:vAlign w:val="center"/>
            <w:hideMark/>
          </w:tcPr>
          <w:p w14:paraId="0B34C57F"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73CE0C98" w14:textId="77777777" w:rsidTr="2C86F40C">
        <w:trPr>
          <w:trHeight w:val="19"/>
        </w:trPr>
        <w:tc>
          <w:tcPr>
            <w:tcW w:w="6062" w:type="dxa"/>
            <w:gridSpan w:val="4"/>
            <w:tcBorders>
              <w:top w:val="nil"/>
              <w:left w:val="nil"/>
              <w:bottom w:val="nil"/>
              <w:right w:val="nil"/>
            </w:tcBorders>
            <w:noWrap/>
            <w:vAlign w:val="bottom"/>
            <w:hideMark/>
          </w:tcPr>
          <w:p w14:paraId="6B6BB4C5" w14:textId="77777777" w:rsidR="00BD3220" w:rsidRPr="0073449F" w:rsidRDefault="00BD3220" w:rsidP="00B260D6">
            <w:pPr>
              <w:spacing w:after="0" w:line="240" w:lineRule="auto"/>
              <w:rPr>
                <w:rFonts w:ascii="Calibri" w:eastAsia="Times New Roman" w:hAnsi="Calibri" w:cs="Calibri"/>
                <w:i/>
                <w:iCs/>
                <w:color w:val="000000"/>
                <w:lang w:eastAsia="en-IE"/>
              </w:rPr>
            </w:pPr>
            <w:r w:rsidRPr="0073449F">
              <w:rPr>
                <w:rFonts w:ascii="Calibri" w:eastAsia="Times New Roman" w:hAnsi="Calibri" w:cs="Calibri"/>
                <w:i/>
                <w:iCs/>
                <w:color w:val="000000"/>
                <w:lang w:eastAsia="en-IE"/>
              </w:rPr>
              <w:t>P * Student only attends 1 practical per week</w:t>
            </w:r>
          </w:p>
        </w:tc>
        <w:tc>
          <w:tcPr>
            <w:tcW w:w="1467" w:type="dxa"/>
            <w:tcBorders>
              <w:top w:val="nil"/>
              <w:left w:val="nil"/>
              <w:bottom w:val="nil"/>
              <w:right w:val="nil"/>
            </w:tcBorders>
            <w:noWrap/>
            <w:vAlign w:val="bottom"/>
            <w:hideMark/>
          </w:tcPr>
          <w:p w14:paraId="1E02CD84" w14:textId="77777777" w:rsidR="00BD3220" w:rsidRPr="0073449F" w:rsidRDefault="00BD3220" w:rsidP="00B260D6">
            <w:pPr>
              <w:spacing w:after="0" w:line="240" w:lineRule="auto"/>
              <w:rPr>
                <w:rFonts w:ascii="Calibri" w:eastAsia="Times New Roman" w:hAnsi="Calibri" w:cs="Calibri"/>
                <w:i/>
                <w:iCs/>
                <w:color w:val="000000"/>
                <w:lang w:eastAsia="en-IE"/>
              </w:rPr>
            </w:pPr>
          </w:p>
        </w:tc>
        <w:tc>
          <w:tcPr>
            <w:tcW w:w="1467" w:type="dxa"/>
            <w:tcBorders>
              <w:top w:val="nil"/>
              <w:left w:val="nil"/>
              <w:bottom w:val="nil"/>
              <w:right w:val="nil"/>
            </w:tcBorders>
            <w:noWrap/>
            <w:vAlign w:val="bottom"/>
            <w:hideMark/>
          </w:tcPr>
          <w:p w14:paraId="6C93080F"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c>
          <w:tcPr>
            <w:tcW w:w="239" w:type="dxa"/>
            <w:vAlign w:val="center"/>
            <w:hideMark/>
          </w:tcPr>
          <w:p w14:paraId="5FA90FBF"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r w:rsidR="00BD3220" w:rsidRPr="0073449F" w14:paraId="490FC6C3" w14:textId="77777777" w:rsidTr="2C86F40C">
        <w:trPr>
          <w:trHeight w:val="19"/>
        </w:trPr>
        <w:tc>
          <w:tcPr>
            <w:tcW w:w="6062" w:type="dxa"/>
            <w:gridSpan w:val="4"/>
            <w:tcBorders>
              <w:top w:val="nil"/>
              <w:left w:val="nil"/>
              <w:bottom w:val="nil"/>
              <w:right w:val="nil"/>
            </w:tcBorders>
            <w:noWrap/>
            <w:vAlign w:val="bottom"/>
            <w:hideMark/>
          </w:tcPr>
          <w:p w14:paraId="42C606E0" w14:textId="77777777" w:rsidR="00BD3220" w:rsidRPr="0073449F" w:rsidRDefault="00BD3220" w:rsidP="00B260D6">
            <w:pPr>
              <w:spacing w:after="0" w:line="240" w:lineRule="auto"/>
              <w:rPr>
                <w:rFonts w:ascii="Calibri" w:eastAsia="Times New Roman" w:hAnsi="Calibri" w:cs="Calibri"/>
                <w:i/>
                <w:iCs/>
                <w:color w:val="000000"/>
                <w:lang w:eastAsia="en-IE"/>
              </w:rPr>
            </w:pPr>
            <w:r w:rsidRPr="0073449F">
              <w:rPr>
                <w:rFonts w:ascii="Calibri" w:eastAsia="Times New Roman" w:hAnsi="Calibri" w:cs="Calibri"/>
                <w:i/>
                <w:iCs/>
                <w:color w:val="000000"/>
                <w:lang w:eastAsia="en-IE"/>
              </w:rPr>
              <w:t xml:space="preserve">TI335* Additional tutorials will be scheduled </w:t>
            </w:r>
          </w:p>
        </w:tc>
        <w:tc>
          <w:tcPr>
            <w:tcW w:w="1467" w:type="dxa"/>
            <w:tcBorders>
              <w:top w:val="nil"/>
              <w:left w:val="nil"/>
              <w:bottom w:val="nil"/>
              <w:right w:val="nil"/>
            </w:tcBorders>
            <w:noWrap/>
            <w:vAlign w:val="bottom"/>
            <w:hideMark/>
          </w:tcPr>
          <w:p w14:paraId="42028954" w14:textId="77777777" w:rsidR="00BD3220" w:rsidRPr="0073449F" w:rsidRDefault="00BD3220" w:rsidP="00B260D6">
            <w:pPr>
              <w:spacing w:after="0" w:line="240" w:lineRule="auto"/>
              <w:rPr>
                <w:rFonts w:ascii="Calibri" w:eastAsia="Times New Roman" w:hAnsi="Calibri" w:cs="Calibri"/>
                <w:i/>
                <w:iCs/>
                <w:color w:val="000000"/>
                <w:lang w:eastAsia="en-IE"/>
              </w:rPr>
            </w:pPr>
          </w:p>
        </w:tc>
        <w:tc>
          <w:tcPr>
            <w:tcW w:w="1467" w:type="dxa"/>
            <w:tcBorders>
              <w:top w:val="nil"/>
              <w:left w:val="nil"/>
              <w:bottom w:val="nil"/>
              <w:right w:val="nil"/>
            </w:tcBorders>
            <w:noWrap/>
            <w:vAlign w:val="bottom"/>
            <w:hideMark/>
          </w:tcPr>
          <w:p w14:paraId="765B4011"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c>
          <w:tcPr>
            <w:tcW w:w="239" w:type="dxa"/>
            <w:vAlign w:val="center"/>
            <w:hideMark/>
          </w:tcPr>
          <w:p w14:paraId="25B5C33D" w14:textId="77777777" w:rsidR="00BD3220" w:rsidRPr="0073449F" w:rsidRDefault="00BD3220" w:rsidP="00B260D6">
            <w:pPr>
              <w:spacing w:after="0" w:line="240" w:lineRule="auto"/>
              <w:rPr>
                <w:rFonts w:ascii="Times New Roman" w:eastAsia="Times New Roman" w:hAnsi="Times New Roman" w:cs="Times New Roman"/>
                <w:sz w:val="20"/>
                <w:szCs w:val="20"/>
                <w:lang w:eastAsia="en-IE"/>
              </w:rPr>
            </w:pPr>
          </w:p>
        </w:tc>
      </w:tr>
    </w:tbl>
    <w:p w14:paraId="7D490B3E" w14:textId="77777777" w:rsidR="00BD3220" w:rsidRDefault="00BD3220" w:rsidP="2C86F40C">
      <w:pPr>
        <w:rPr>
          <w:rFonts w:eastAsiaTheme="minorEastAsia"/>
        </w:rPr>
      </w:pPr>
    </w:p>
    <w:p w14:paraId="740FFA07" w14:textId="05FB4792" w:rsidR="0073449F" w:rsidRDefault="0073449F" w:rsidP="2C86F40C">
      <w:pPr>
        <w:rPr>
          <w:rFonts w:eastAsiaTheme="minorEastAsia"/>
          <w:b/>
          <w:bCs/>
          <w:color w:val="333333"/>
          <w:u w:val="single"/>
          <w:shd w:val="clear" w:color="auto" w:fill="FFFFFF"/>
        </w:rPr>
      </w:pPr>
      <w:r w:rsidRPr="2C86F40C">
        <w:rPr>
          <w:rFonts w:eastAsiaTheme="minorEastAsia"/>
          <w:b/>
          <w:bCs/>
          <w:color w:val="333333"/>
          <w:u w:val="single"/>
          <w:shd w:val="clear" w:color="auto" w:fill="FFFFFF"/>
        </w:rPr>
        <w:t>CORE: TI335</w:t>
      </w:r>
      <w:r w:rsidRPr="2C86F40C">
        <w:rPr>
          <w:rFonts w:eastAsiaTheme="minorEastAsia"/>
          <w:u w:val="single"/>
        </w:rPr>
        <w:t xml:space="preserve"> </w:t>
      </w:r>
      <w:r w:rsidRPr="2C86F40C">
        <w:rPr>
          <w:rFonts w:eastAsiaTheme="minorEastAsia"/>
          <w:b/>
          <w:bCs/>
          <w:color w:val="333333"/>
          <w:u w:val="single"/>
          <w:shd w:val="clear" w:color="auto" w:fill="FFFFFF"/>
        </w:rPr>
        <w:t>Research Project Design and Development</w:t>
      </w:r>
    </w:p>
    <w:tbl>
      <w:tblPr>
        <w:tblStyle w:val="TableGrid"/>
        <w:tblW w:w="0" w:type="auto"/>
        <w:shd w:val="clear" w:color="auto" w:fill="D5DCE4" w:themeFill="text2" w:themeFillTint="33"/>
        <w:tblLook w:val="04A0" w:firstRow="1" w:lastRow="0" w:firstColumn="1" w:lastColumn="0" w:noHBand="0" w:noVBand="1"/>
      </w:tblPr>
      <w:tblGrid>
        <w:gridCol w:w="2122"/>
        <w:gridCol w:w="6894"/>
      </w:tblGrid>
      <w:tr w:rsidR="0024411C" w:rsidRPr="00B81051" w14:paraId="286D9427" w14:textId="77777777" w:rsidTr="2C86F40C">
        <w:tc>
          <w:tcPr>
            <w:tcW w:w="2122" w:type="dxa"/>
            <w:shd w:val="clear" w:color="auto" w:fill="FFE599" w:themeFill="accent4" w:themeFillTint="66"/>
          </w:tcPr>
          <w:p w14:paraId="35CE2818" w14:textId="77777777" w:rsidR="0024411C" w:rsidRPr="00B143B2" w:rsidRDefault="0024411C"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Lectures</w:t>
            </w:r>
          </w:p>
        </w:tc>
        <w:tc>
          <w:tcPr>
            <w:tcW w:w="6894" w:type="dxa"/>
            <w:shd w:val="clear" w:color="auto" w:fill="FFE599" w:themeFill="accent4" w:themeFillTint="66"/>
            <w:vAlign w:val="center"/>
          </w:tcPr>
          <w:p w14:paraId="40E4E68D" w14:textId="071CAE8B" w:rsidR="0024411C" w:rsidRPr="00B143B2" w:rsidRDefault="0024411C"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 xml:space="preserve">Thursday: 09:00 Venue: </w:t>
            </w:r>
            <w:r w:rsidR="285C867F" w:rsidRPr="2C86F40C">
              <w:rPr>
                <w:rFonts w:asciiTheme="minorHAnsi" w:eastAsiaTheme="minorEastAsia" w:hAnsiTheme="minorHAnsi" w:cstheme="minorBidi"/>
                <w:b/>
                <w:bCs/>
                <w:sz w:val="22"/>
                <w:szCs w:val="22"/>
                <w:bdr w:val="none" w:sz="0" w:space="0" w:color="auto" w:frame="1"/>
                <w:lang w:eastAsia="en-US"/>
              </w:rPr>
              <w:t>CSB-1006</w:t>
            </w:r>
          </w:p>
        </w:tc>
      </w:tr>
      <w:tr w:rsidR="0024411C" w:rsidRPr="0024411C" w14:paraId="53B3C6EC" w14:textId="77777777" w:rsidTr="2C86F40C">
        <w:trPr>
          <w:trHeight w:val="323"/>
        </w:trPr>
        <w:tc>
          <w:tcPr>
            <w:tcW w:w="2122" w:type="dxa"/>
            <w:shd w:val="clear" w:color="auto" w:fill="D5DCE4" w:themeFill="text2" w:themeFillTint="33"/>
            <w:vAlign w:val="center"/>
          </w:tcPr>
          <w:p w14:paraId="0ED96959" w14:textId="77777777" w:rsidR="0024411C" w:rsidRPr="00B143B2" w:rsidRDefault="0024411C" w:rsidP="2C86F40C">
            <w:pPr>
              <w:pStyle w:val="NormalWeb"/>
              <w:spacing w:after="0" w:afterAutospacing="0"/>
              <w:contextualSpacing/>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Coordinator:</w:t>
            </w:r>
          </w:p>
        </w:tc>
        <w:tc>
          <w:tcPr>
            <w:tcW w:w="6894" w:type="dxa"/>
            <w:shd w:val="clear" w:color="auto" w:fill="D5DCE4" w:themeFill="text2" w:themeFillTint="33"/>
            <w:vAlign w:val="center"/>
          </w:tcPr>
          <w:p w14:paraId="45AB3241" w14:textId="4ADD1E5A" w:rsidR="0024411C" w:rsidRPr="0024411C" w:rsidRDefault="0024411C" w:rsidP="6786ED99">
            <w:pPr>
              <w:pStyle w:val="NormalWeb"/>
              <w:spacing w:after="0" w:afterAutospacing="0"/>
              <w:contextualSpacing/>
              <w:rPr>
                <w:rFonts w:asciiTheme="minorHAnsi" w:eastAsiaTheme="minorEastAsia" w:hAnsiTheme="minorHAnsi" w:cstheme="minorBidi"/>
                <w:sz w:val="22"/>
                <w:szCs w:val="22"/>
                <w:bdr w:val="none" w:sz="0" w:space="0" w:color="auto" w:frame="1"/>
                <w:lang w:val="de-DE" w:eastAsia="en-US"/>
              </w:rPr>
            </w:pPr>
            <w:r w:rsidRPr="6786ED99">
              <w:rPr>
                <w:rFonts w:asciiTheme="minorHAnsi" w:eastAsiaTheme="minorEastAsia" w:hAnsiTheme="minorHAnsi" w:cstheme="minorBidi"/>
                <w:sz w:val="22"/>
                <w:szCs w:val="22"/>
                <w:bdr w:val="none" w:sz="0" w:space="0" w:color="auto" w:frame="1"/>
                <w:lang w:val="de-DE" w:eastAsia="en-US"/>
              </w:rPr>
              <w:t xml:space="preserve">Dr </w:t>
            </w:r>
            <w:r w:rsidR="3973E891" w:rsidRPr="6786ED99">
              <w:rPr>
                <w:rFonts w:asciiTheme="minorHAnsi" w:eastAsiaTheme="minorEastAsia" w:hAnsiTheme="minorHAnsi" w:cstheme="minorBidi"/>
                <w:sz w:val="22"/>
                <w:szCs w:val="22"/>
                <w:lang w:val="de-DE" w:eastAsia="en-US"/>
              </w:rPr>
              <w:t>John McDonough</w:t>
            </w:r>
          </w:p>
        </w:tc>
      </w:tr>
      <w:tr w:rsidR="0024411C" w:rsidRPr="0024411C" w14:paraId="3B3181AB" w14:textId="77777777" w:rsidTr="2C86F40C">
        <w:trPr>
          <w:trHeight w:val="271"/>
        </w:trPr>
        <w:tc>
          <w:tcPr>
            <w:tcW w:w="2122" w:type="dxa"/>
            <w:shd w:val="clear" w:color="auto" w:fill="D5DCE4" w:themeFill="text2" w:themeFillTint="33"/>
            <w:vAlign w:val="center"/>
          </w:tcPr>
          <w:p w14:paraId="32E3275F" w14:textId="77777777" w:rsidR="0024411C" w:rsidRPr="00B143B2" w:rsidRDefault="0024411C"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E-mail</w:t>
            </w:r>
          </w:p>
        </w:tc>
        <w:tc>
          <w:tcPr>
            <w:tcW w:w="6894" w:type="dxa"/>
            <w:shd w:val="clear" w:color="auto" w:fill="D5DCE4" w:themeFill="text2" w:themeFillTint="33"/>
            <w:vAlign w:val="center"/>
          </w:tcPr>
          <w:p w14:paraId="4F6A46F8" w14:textId="6C1E2300" w:rsidR="0024411C" w:rsidRPr="00BE3F44" w:rsidRDefault="670AC205"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r w:rsidRPr="2C86F40C">
              <w:rPr>
                <w:rStyle w:val="Hyperlink"/>
                <w:rFonts w:asciiTheme="minorHAnsi" w:eastAsiaTheme="minorEastAsia" w:hAnsiTheme="minorHAnsi" w:cstheme="minorBidi"/>
                <w:sz w:val="22"/>
                <w:szCs w:val="22"/>
                <w:lang w:eastAsia="en-US"/>
              </w:rPr>
              <w:t>John.mcdonough@universityofgalway.ie</w:t>
            </w:r>
          </w:p>
        </w:tc>
      </w:tr>
    </w:tbl>
    <w:p w14:paraId="7290722A" w14:textId="77777777" w:rsidR="00EA174C" w:rsidRDefault="00EA174C" w:rsidP="2C86F40C">
      <w:pPr>
        <w:spacing w:after="0"/>
        <w:contextualSpacing/>
        <w:jc w:val="both"/>
        <w:rPr>
          <w:rFonts w:eastAsiaTheme="minorEastAsia"/>
        </w:rPr>
      </w:pPr>
    </w:p>
    <w:p w14:paraId="2FCAB87B" w14:textId="77777777" w:rsidR="006261F1" w:rsidRDefault="0073449F" w:rsidP="2C86F40C">
      <w:pPr>
        <w:spacing w:after="0"/>
        <w:contextualSpacing/>
        <w:jc w:val="both"/>
        <w:rPr>
          <w:rFonts w:eastAsiaTheme="minorEastAsia"/>
        </w:rPr>
      </w:pPr>
      <w:r w:rsidRPr="2C86F40C">
        <w:rPr>
          <w:rFonts w:eastAsiaTheme="minorEastAsia"/>
        </w:rPr>
        <w:t xml:space="preserve">This course is designed to prepare </w:t>
      </w:r>
      <w:r w:rsidR="008F4EC4" w:rsidRPr="2C86F40C">
        <w:rPr>
          <w:rFonts w:eastAsiaTheme="minorEastAsia"/>
        </w:rPr>
        <w:t>students</w:t>
      </w:r>
      <w:r w:rsidRPr="2C86F40C">
        <w:rPr>
          <w:rFonts w:eastAsiaTheme="minorEastAsia"/>
        </w:rPr>
        <w:t xml:space="preserve"> for undertaking </w:t>
      </w:r>
      <w:r w:rsidR="008F4EC4" w:rsidRPr="2C86F40C">
        <w:rPr>
          <w:rFonts w:eastAsiaTheme="minorEastAsia"/>
        </w:rPr>
        <w:t xml:space="preserve">their </w:t>
      </w:r>
      <w:r w:rsidRPr="2C86F40C">
        <w:rPr>
          <w:rFonts w:eastAsiaTheme="minorEastAsia"/>
        </w:rPr>
        <w:t xml:space="preserve">dissertation in Year 4 of </w:t>
      </w:r>
      <w:r w:rsidR="008F4EC4" w:rsidRPr="2C86F40C">
        <w:rPr>
          <w:rFonts w:eastAsiaTheme="minorEastAsia"/>
        </w:rPr>
        <w:t xml:space="preserve">the </w:t>
      </w:r>
      <w:r w:rsidRPr="2C86F40C">
        <w:rPr>
          <w:rFonts w:eastAsiaTheme="minorEastAsia"/>
        </w:rPr>
        <w:t>Programme</w:t>
      </w:r>
      <w:r w:rsidR="008F4EC4" w:rsidRPr="2C86F40C">
        <w:rPr>
          <w:rFonts w:eastAsiaTheme="minorEastAsia"/>
        </w:rPr>
        <w:t>. By starting to design research projects in Year 3 BSc students are given the opportunity to engage with their research interests early and design more comprehensive and meaningful projects. Further, designing research projects in Year 3, allows students to use semester 2 of Year 3 to deepen competencies gained via a Work, Research, or Erasmus placement and to apply these when returning in Year 4.</w:t>
      </w:r>
      <w:r w:rsidR="008A4A4B" w:rsidRPr="2C86F40C">
        <w:rPr>
          <w:rFonts w:eastAsiaTheme="minorEastAsia"/>
        </w:rPr>
        <w:t xml:space="preserve"> </w:t>
      </w:r>
      <w:r w:rsidR="008F4EC4" w:rsidRPr="2C86F40C">
        <w:rPr>
          <w:rFonts w:eastAsiaTheme="minorEastAsia"/>
        </w:rPr>
        <w:t xml:space="preserve">The module </w:t>
      </w:r>
      <w:r w:rsidRPr="2C86F40C">
        <w:rPr>
          <w:rFonts w:eastAsiaTheme="minorEastAsia"/>
        </w:rPr>
        <w:t xml:space="preserve">includes guidance in literature searching, academic writing, and the design of a research proposal.  </w:t>
      </w:r>
      <w:r w:rsidR="008F4EC4" w:rsidRPr="2C86F40C">
        <w:rPr>
          <w:rFonts w:eastAsiaTheme="minorEastAsia"/>
        </w:rPr>
        <w:t xml:space="preserve">Students </w:t>
      </w:r>
      <w:r w:rsidRPr="2C86F40C">
        <w:rPr>
          <w:rFonts w:eastAsiaTheme="minorEastAsia"/>
        </w:rPr>
        <w:t>will also be introduced to some of the principal analytical methodologies used by geographers and social scientists, learning highly relevant and transferable skills in the process.</w:t>
      </w:r>
    </w:p>
    <w:p w14:paraId="10F174B6" w14:textId="77777777" w:rsidR="006261F1" w:rsidRPr="002336CC" w:rsidRDefault="006261F1" w:rsidP="2C86F40C">
      <w:pPr>
        <w:spacing w:after="0"/>
        <w:contextualSpacing/>
        <w:jc w:val="both"/>
        <w:rPr>
          <w:rFonts w:eastAsiaTheme="minorEastAsia"/>
        </w:rPr>
      </w:pPr>
    </w:p>
    <w:p w14:paraId="7E1C78D1" w14:textId="0F141835" w:rsidR="00EA174C" w:rsidRPr="006261F1" w:rsidRDefault="00EA174C" w:rsidP="2C86F40C">
      <w:pPr>
        <w:spacing w:after="0"/>
        <w:contextualSpacing/>
        <w:jc w:val="both"/>
        <w:rPr>
          <w:rFonts w:eastAsiaTheme="minorEastAsia"/>
        </w:rPr>
      </w:pPr>
      <w:r w:rsidRPr="2C86F40C">
        <w:rPr>
          <w:rFonts w:eastAsiaTheme="minorEastAsia"/>
        </w:rPr>
        <w:t>On successful completion of the module students should be able to:</w:t>
      </w:r>
    </w:p>
    <w:p w14:paraId="12A896C3" w14:textId="77777777" w:rsidR="008F4EC4" w:rsidRPr="00EA174C" w:rsidRDefault="0073449F" w:rsidP="2C86F40C">
      <w:pPr>
        <w:pStyle w:val="ListParagraph"/>
        <w:numPr>
          <w:ilvl w:val="0"/>
          <w:numId w:val="5"/>
        </w:numPr>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be able to define research and understand the relationship between theory and research</w:t>
      </w:r>
    </w:p>
    <w:p w14:paraId="6882DE38" w14:textId="3152AD78" w:rsidR="0073449F" w:rsidRPr="00EA174C" w:rsidRDefault="0073449F" w:rsidP="2C86F40C">
      <w:pPr>
        <w:pStyle w:val="ListParagraph"/>
        <w:numPr>
          <w:ilvl w:val="0"/>
          <w:numId w:val="5"/>
        </w:numPr>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understand what constitutes </w:t>
      </w:r>
      <w:r w:rsidR="00E30940" w:rsidRPr="2C86F40C">
        <w:rPr>
          <w:rFonts w:asciiTheme="minorHAnsi" w:eastAsiaTheme="minorEastAsia" w:hAnsiTheme="minorHAnsi" w:cstheme="minorBidi"/>
          <w:sz w:val="22"/>
          <w:szCs w:val="22"/>
        </w:rPr>
        <w:t>geographical research</w:t>
      </w:r>
      <w:r w:rsidRPr="2C86F40C">
        <w:rPr>
          <w:rFonts w:asciiTheme="minorHAnsi" w:eastAsiaTheme="minorEastAsia" w:hAnsiTheme="minorHAnsi" w:cstheme="minorBidi"/>
          <w:sz w:val="22"/>
          <w:szCs w:val="22"/>
        </w:rPr>
        <w:t xml:space="preserve"> </w:t>
      </w:r>
      <w:r w:rsidR="00E30940" w:rsidRPr="2C86F40C">
        <w:rPr>
          <w:rFonts w:asciiTheme="minorHAnsi" w:eastAsiaTheme="minorEastAsia" w:hAnsiTheme="minorHAnsi" w:cstheme="minorBidi"/>
          <w:sz w:val="22"/>
          <w:szCs w:val="22"/>
        </w:rPr>
        <w:t>problems.</w:t>
      </w:r>
      <w:r w:rsidRPr="2C86F40C">
        <w:rPr>
          <w:rFonts w:asciiTheme="minorHAnsi" w:eastAsiaTheme="minorEastAsia" w:hAnsiTheme="minorHAnsi" w:cstheme="minorBidi"/>
          <w:sz w:val="22"/>
          <w:szCs w:val="22"/>
        </w:rPr>
        <w:t xml:space="preserve"> </w:t>
      </w:r>
    </w:p>
    <w:p w14:paraId="7F9408F8" w14:textId="462BF52E" w:rsidR="0073449F" w:rsidRPr="00EA174C" w:rsidRDefault="0073449F" w:rsidP="2C86F40C">
      <w:pPr>
        <w:pStyle w:val="ListParagraph"/>
        <w:numPr>
          <w:ilvl w:val="0"/>
          <w:numId w:val="5"/>
        </w:numPr>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have developed an awareness of the fundamental steps involved in the design and execution of an ethical research project</w:t>
      </w:r>
    </w:p>
    <w:p w14:paraId="36FEACDF" w14:textId="0A79881D" w:rsidR="00E851F3" w:rsidRPr="00E851F3" w:rsidRDefault="0073449F" w:rsidP="2C86F40C">
      <w:pPr>
        <w:pStyle w:val="ListParagraph"/>
        <w:numPr>
          <w:ilvl w:val="0"/>
          <w:numId w:val="5"/>
        </w:numPr>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Construct an effective research proposal </w:t>
      </w:r>
    </w:p>
    <w:p w14:paraId="736775CE" w14:textId="77777777" w:rsidR="00E851F3" w:rsidRPr="00E851F3" w:rsidRDefault="00E851F3" w:rsidP="2C86F40C">
      <w:pPr>
        <w:pStyle w:val="ListParagraph"/>
        <w:rPr>
          <w:rFonts w:asciiTheme="minorHAnsi" w:eastAsiaTheme="minorEastAsia" w:hAnsiTheme="minorHAnsi" w:cstheme="minorBidi"/>
          <w:sz w:val="22"/>
          <w:szCs w:val="22"/>
        </w:rPr>
      </w:pPr>
    </w:p>
    <w:p w14:paraId="403C3339" w14:textId="7545A0E6" w:rsidR="0024411C" w:rsidRDefault="0024411C" w:rsidP="2C86F40C">
      <w:pPr>
        <w:rPr>
          <w:rFonts w:eastAsiaTheme="minorEastAsia"/>
          <w:b/>
          <w:bCs/>
          <w:color w:val="333333"/>
          <w:u w:val="single"/>
          <w:shd w:val="clear" w:color="auto" w:fill="FFFFFF"/>
        </w:rPr>
      </w:pPr>
      <w:r w:rsidRPr="2C86F40C">
        <w:rPr>
          <w:rFonts w:eastAsiaTheme="minorEastAsia"/>
          <w:b/>
          <w:bCs/>
          <w:color w:val="333333"/>
          <w:u w:val="single"/>
          <w:shd w:val="clear" w:color="auto" w:fill="FFFFFF"/>
        </w:rPr>
        <w:t>CORE: TI3500</w:t>
      </w:r>
      <w:r w:rsidRPr="2C86F40C">
        <w:rPr>
          <w:rFonts w:eastAsiaTheme="minorEastAsia"/>
          <w:u w:val="single"/>
        </w:rPr>
        <w:t xml:space="preserve"> </w:t>
      </w:r>
      <w:r w:rsidRPr="2C86F40C">
        <w:rPr>
          <w:rFonts w:eastAsiaTheme="minorEastAsia"/>
          <w:b/>
          <w:bCs/>
          <w:color w:val="333333"/>
          <w:u w:val="single"/>
          <w:shd w:val="clear" w:color="auto" w:fill="FFFFFF"/>
        </w:rPr>
        <w:t>Professional Skills and Pathways for Geographers</w:t>
      </w:r>
    </w:p>
    <w:tbl>
      <w:tblPr>
        <w:tblStyle w:val="TableGrid"/>
        <w:tblW w:w="0" w:type="auto"/>
        <w:shd w:val="clear" w:color="auto" w:fill="D5DCE4" w:themeFill="text2" w:themeFillTint="33"/>
        <w:tblLook w:val="04A0" w:firstRow="1" w:lastRow="0" w:firstColumn="1" w:lastColumn="0" w:noHBand="0" w:noVBand="1"/>
      </w:tblPr>
      <w:tblGrid>
        <w:gridCol w:w="2122"/>
        <w:gridCol w:w="6894"/>
      </w:tblGrid>
      <w:tr w:rsidR="003C4894" w:rsidRPr="00B81051" w14:paraId="1A598778" w14:textId="77777777" w:rsidTr="2C86F40C">
        <w:tc>
          <w:tcPr>
            <w:tcW w:w="2122" w:type="dxa"/>
            <w:shd w:val="clear" w:color="auto" w:fill="FFE599" w:themeFill="accent4" w:themeFillTint="66"/>
          </w:tcPr>
          <w:p w14:paraId="00FA00B0" w14:textId="77777777" w:rsidR="003C4894" w:rsidRPr="00B143B2" w:rsidRDefault="003C4894" w:rsidP="003F1F5F">
            <w:pPr>
              <w:pStyle w:val="NormalWeb"/>
              <w:spacing w:after="0" w:afterAutospacing="0"/>
              <w:contextualSpacing/>
              <w:rPr>
                <w:rFonts w:asciiTheme="minorHAnsi" w:eastAsiaTheme="minorHAnsi" w:hAnsiTheme="minorHAnsi" w:cstheme="minorHAnsi"/>
                <w:b/>
                <w:bCs/>
                <w:iCs/>
                <w:sz w:val="22"/>
                <w:szCs w:val="22"/>
                <w:bdr w:val="none" w:sz="0" w:space="0" w:color="auto" w:frame="1"/>
                <w:lang w:eastAsia="en-US"/>
              </w:rPr>
            </w:pPr>
            <w:r w:rsidRPr="00B143B2">
              <w:rPr>
                <w:rFonts w:asciiTheme="minorHAnsi" w:eastAsiaTheme="minorHAnsi" w:hAnsiTheme="minorHAnsi" w:cstheme="minorHAnsi"/>
                <w:b/>
                <w:bCs/>
                <w:iCs/>
                <w:sz w:val="22"/>
                <w:szCs w:val="22"/>
                <w:bdr w:val="none" w:sz="0" w:space="0" w:color="auto" w:frame="1"/>
                <w:lang w:eastAsia="en-US"/>
              </w:rPr>
              <w:lastRenderedPageBreak/>
              <w:t>Lectures</w:t>
            </w:r>
          </w:p>
        </w:tc>
        <w:tc>
          <w:tcPr>
            <w:tcW w:w="6894" w:type="dxa"/>
            <w:shd w:val="clear" w:color="auto" w:fill="FFE599" w:themeFill="accent4" w:themeFillTint="66"/>
            <w:vAlign w:val="center"/>
          </w:tcPr>
          <w:p w14:paraId="11F90C4C" w14:textId="5F6E96ED" w:rsidR="003C4894" w:rsidRPr="00B143B2" w:rsidRDefault="53335453"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Friday</w:t>
            </w:r>
            <w:r w:rsidR="003C4894" w:rsidRPr="2C86F40C">
              <w:rPr>
                <w:rFonts w:asciiTheme="minorHAnsi" w:eastAsiaTheme="minorEastAsia" w:hAnsiTheme="minorHAnsi" w:cstheme="minorBidi"/>
                <w:b/>
                <w:bCs/>
                <w:sz w:val="22"/>
                <w:szCs w:val="22"/>
                <w:bdr w:val="none" w:sz="0" w:space="0" w:color="auto" w:frame="1"/>
                <w:lang w:eastAsia="en-US"/>
              </w:rPr>
              <w:t xml:space="preserve">: </w:t>
            </w:r>
            <w:r w:rsidRPr="2C86F40C">
              <w:rPr>
                <w:rFonts w:asciiTheme="minorHAnsi" w:eastAsiaTheme="minorEastAsia" w:hAnsiTheme="minorHAnsi" w:cstheme="minorBidi"/>
                <w:b/>
                <w:bCs/>
                <w:sz w:val="22"/>
                <w:szCs w:val="22"/>
                <w:bdr w:val="none" w:sz="0" w:space="0" w:color="auto" w:frame="1"/>
                <w:lang w:eastAsia="en-US"/>
              </w:rPr>
              <w:t>10:00 – 12:00</w:t>
            </w:r>
            <w:r w:rsidR="003C4894" w:rsidRPr="2C86F40C">
              <w:rPr>
                <w:rFonts w:asciiTheme="minorHAnsi" w:eastAsiaTheme="minorEastAsia" w:hAnsiTheme="minorHAnsi" w:cstheme="minorBidi"/>
                <w:b/>
                <w:bCs/>
                <w:sz w:val="22"/>
                <w:szCs w:val="22"/>
                <w:bdr w:val="none" w:sz="0" w:space="0" w:color="auto" w:frame="1"/>
                <w:lang w:eastAsia="en-US"/>
              </w:rPr>
              <w:t xml:space="preserve"> Venue: </w:t>
            </w:r>
            <w:r w:rsidR="00BB72A3" w:rsidRPr="2C86F40C">
              <w:rPr>
                <w:rFonts w:asciiTheme="minorHAnsi" w:eastAsiaTheme="minorEastAsia" w:hAnsiTheme="minorHAnsi" w:cstheme="minorBidi"/>
                <w:b/>
                <w:bCs/>
                <w:sz w:val="22"/>
                <w:szCs w:val="22"/>
                <w:bdr w:val="none" w:sz="0" w:space="0" w:color="auto" w:frame="1"/>
                <w:lang w:eastAsia="en-US"/>
              </w:rPr>
              <w:t>AC2</w:t>
            </w:r>
            <w:r w:rsidR="7EA1653F" w:rsidRPr="2C86F40C">
              <w:rPr>
                <w:rFonts w:asciiTheme="minorHAnsi" w:eastAsiaTheme="minorEastAsia" w:hAnsiTheme="minorHAnsi" w:cstheme="minorBidi"/>
                <w:b/>
                <w:bCs/>
                <w:sz w:val="22"/>
                <w:szCs w:val="22"/>
                <w:lang w:eastAsia="en-US"/>
              </w:rPr>
              <w:t>17</w:t>
            </w:r>
          </w:p>
        </w:tc>
      </w:tr>
      <w:tr w:rsidR="003C4894" w:rsidRPr="0024411C" w14:paraId="3F456083" w14:textId="77777777" w:rsidTr="2C86F40C">
        <w:trPr>
          <w:trHeight w:val="323"/>
        </w:trPr>
        <w:tc>
          <w:tcPr>
            <w:tcW w:w="2122" w:type="dxa"/>
            <w:shd w:val="clear" w:color="auto" w:fill="D5DCE4" w:themeFill="text2" w:themeFillTint="33"/>
            <w:vAlign w:val="center"/>
          </w:tcPr>
          <w:p w14:paraId="77AECCFC" w14:textId="77777777" w:rsidR="003C4894" w:rsidRPr="00B143B2" w:rsidRDefault="003C4894" w:rsidP="003F1F5F">
            <w:pPr>
              <w:pStyle w:val="NormalWeb"/>
              <w:spacing w:after="0" w:afterAutospacing="0"/>
              <w:contextualSpacing/>
              <w:rPr>
                <w:rFonts w:asciiTheme="minorHAnsi" w:eastAsiaTheme="minorHAnsi" w:hAnsiTheme="minorHAnsi" w:cstheme="minorHAnsi"/>
                <w:bCs/>
                <w:iCs/>
                <w:sz w:val="22"/>
                <w:szCs w:val="22"/>
                <w:bdr w:val="none" w:sz="0" w:space="0" w:color="auto" w:frame="1"/>
                <w:lang w:eastAsia="en-US"/>
              </w:rPr>
            </w:pPr>
            <w:r w:rsidRPr="00B143B2">
              <w:rPr>
                <w:rFonts w:asciiTheme="minorHAnsi" w:eastAsiaTheme="minorHAnsi" w:hAnsiTheme="minorHAnsi" w:cstheme="minorHAnsi"/>
                <w:bCs/>
                <w:iCs/>
                <w:sz w:val="22"/>
                <w:szCs w:val="22"/>
                <w:bdr w:val="none" w:sz="0" w:space="0" w:color="auto" w:frame="1"/>
                <w:lang w:eastAsia="en-US"/>
              </w:rPr>
              <w:t>Coordinator:</w:t>
            </w:r>
          </w:p>
        </w:tc>
        <w:tc>
          <w:tcPr>
            <w:tcW w:w="6894" w:type="dxa"/>
            <w:shd w:val="clear" w:color="auto" w:fill="D5DCE4" w:themeFill="text2" w:themeFillTint="33"/>
            <w:vAlign w:val="center"/>
          </w:tcPr>
          <w:p w14:paraId="07FAE58F" w14:textId="3F8B0D00" w:rsidR="003C4894" w:rsidRPr="00817349" w:rsidRDefault="003C4894" w:rsidP="6786ED99">
            <w:pPr>
              <w:pStyle w:val="NormalWeb"/>
              <w:spacing w:after="0" w:afterAutospacing="0"/>
              <w:contextualSpacing/>
              <w:rPr>
                <w:rFonts w:asciiTheme="minorHAnsi" w:eastAsiaTheme="minorEastAsia" w:hAnsiTheme="minorHAnsi" w:cstheme="minorBidi"/>
                <w:sz w:val="20"/>
                <w:szCs w:val="20"/>
                <w:bdr w:val="none" w:sz="0" w:space="0" w:color="auto" w:frame="1"/>
                <w:lang w:val="de-DE"/>
              </w:rPr>
            </w:pPr>
            <w:r w:rsidRPr="6786ED99">
              <w:rPr>
                <w:rFonts w:asciiTheme="minorHAnsi" w:eastAsiaTheme="minorEastAsia" w:hAnsiTheme="minorHAnsi" w:cstheme="minorBidi"/>
                <w:sz w:val="20"/>
                <w:szCs w:val="20"/>
                <w:bdr w:val="none" w:sz="0" w:space="0" w:color="auto" w:frame="1"/>
                <w:lang w:val="de-DE" w:eastAsia="en-US"/>
              </w:rPr>
              <w:t>Dr</w:t>
            </w:r>
            <w:r w:rsidR="545CB050" w:rsidRPr="6786ED99">
              <w:rPr>
                <w:rFonts w:asciiTheme="minorHAnsi" w:eastAsiaTheme="minorEastAsia" w:hAnsiTheme="minorHAnsi" w:cstheme="minorBidi"/>
                <w:sz w:val="20"/>
                <w:szCs w:val="20"/>
                <w:bdr w:val="none" w:sz="0" w:space="0" w:color="auto" w:frame="1"/>
                <w:lang w:val="de-DE" w:eastAsia="en-US"/>
              </w:rPr>
              <w:t xml:space="preserve"> </w:t>
            </w:r>
            <w:r w:rsidR="09B004AA" w:rsidRPr="6786ED99">
              <w:rPr>
                <w:rFonts w:asciiTheme="minorHAnsi" w:eastAsiaTheme="minorEastAsia" w:hAnsiTheme="minorHAnsi" w:cstheme="minorBidi"/>
                <w:sz w:val="20"/>
                <w:szCs w:val="20"/>
                <w:lang w:val="de-DE" w:eastAsia="en-US"/>
              </w:rPr>
              <w:t>Audrey Morley</w:t>
            </w:r>
          </w:p>
        </w:tc>
      </w:tr>
      <w:tr w:rsidR="003C4894" w:rsidRPr="0024411C" w14:paraId="32CEE5DA" w14:textId="77777777" w:rsidTr="2C86F40C">
        <w:trPr>
          <w:trHeight w:val="271"/>
        </w:trPr>
        <w:tc>
          <w:tcPr>
            <w:tcW w:w="2122" w:type="dxa"/>
            <w:shd w:val="clear" w:color="auto" w:fill="D5DCE4" w:themeFill="text2" w:themeFillTint="33"/>
            <w:vAlign w:val="center"/>
          </w:tcPr>
          <w:p w14:paraId="639458F4" w14:textId="77777777" w:rsidR="003C4894" w:rsidRPr="00B143B2" w:rsidRDefault="003C4894" w:rsidP="003F1F5F">
            <w:pPr>
              <w:pStyle w:val="NormalWeb"/>
              <w:spacing w:after="0" w:afterAutospacing="0"/>
              <w:rPr>
                <w:rFonts w:asciiTheme="minorHAnsi" w:eastAsiaTheme="minorHAnsi" w:hAnsiTheme="minorHAnsi" w:cstheme="minorHAnsi"/>
                <w:bCs/>
                <w:iCs/>
                <w:sz w:val="22"/>
                <w:szCs w:val="22"/>
                <w:bdr w:val="none" w:sz="0" w:space="0" w:color="auto" w:frame="1"/>
                <w:lang w:eastAsia="en-US"/>
              </w:rPr>
            </w:pPr>
            <w:r w:rsidRPr="00B143B2">
              <w:rPr>
                <w:rFonts w:asciiTheme="minorHAnsi" w:eastAsiaTheme="minorHAnsi" w:hAnsiTheme="minorHAnsi" w:cstheme="minorHAnsi"/>
                <w:bCs/>
                <w:iCs/>
                <w:sz w:val="22"/>
                <w:szCs w:val="22"/>
                <w:bdr w:val="none" w:sz="0" w:space="0" w:color="auto" w:frame="1"/>
                <w:lang w:eastAsia="en-US"/>
              </w:rPr>
              <w:t>E-mail</w:t>
            </w:r>
          </w:p>
        </w:tc>
        <w:tc>
          <w:tcPr>
            <w:tcW w:w="6894" w:type="dxa"/>
            <w:shd w:val="clear" w:color="auto" w:fill="D5DCE4" w:themeFill="text2" w:themeFillTint="33"/>
            <w:vAlign w:val="center"/>
          </w:tcPr>
          <w:p w14:paraId="4D2580E6" w14:textId="7F8DB6AD" w:rsidR="00D27D13" w:rsidRPr="0024411C" w:rsidRDefault="3A73D6B8"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hyperlink r:id="rId17">
              <w:r w:rsidRPr="2C86F40C">
                <w:rPr>
                  <w:rStyle w:val="Hyperlink"/>
                  <w:rFonts w:asciiTheme="minorHAnsi" w:eastAsiaTheme="minorEastAsia" w:hAnsiTheme="minorHAnsi" w:cstheme="minorBidi"/>
                  <w:sz w:val="22"/>
                  <w:szCs w:val="22"/>
                  <w:lang w:eastAsia="en-US"/>
                </w:rPr>
                <w:t>Audrey.morley@universityofgalway.ie</w:t>
              </w:r>
            </w:hyperlink>
          </w:p>
        </w:tc>
      </w:tr>
    </w:tbl>
    <w:p w14:paraId="0C0F40F8" w14:textId="65595CC4" w:rsidR="0024411C" w:rsidRDefault="0024411C" w:rsidP="003C4894">
      <w:pPr>
        <w:spacing w:after="0" w:line="240" w:lineRule="auto"/>
        <w:contextualSpacing/>
      </w:pPr>
    </w:p>
    <w:p w14:paraId="524C1E1E" w14:textId="2A68D98F" w:rsidR="09205544" w:rsidRDefault="09205544" w:rsidP="2C86F40C">
      <w:pPr>
        <w:spacing w:after="0" w:line="240" w:lineRule="auto"/>
        <w:contextualSpacing/>
        <w:jc w:val="both"/>
      </w:pPr>
      <w:r w:rsidRPr="2C86F40C">
        <w:rPr>
          <w:rFonts w:eastAsiaTheme="minorEastAsia"/>
        </w:rPr>
        <w:t>Professional Pathways for Geographers is a third-year seminar module designed to support Geography and Geosystems students in making informed and strategic career decisions during their placement semester and beyond graduation. The module brings together guest speakers from a range of relevant industry, public sector, research, and non-governmental organizations to provide insight into the diverse professional pathways available to geographers and geosystems graduates.</w:t>
      </w:r>
    </w:p>
    <w:p w14:paraId="6C524A64" w14:textId="291B13C1" w:rsidR="2C86F40C" w:rsidRDefault="2C86F40C" w:rsidP="2C86F40C">
      <w:pPr>
        <w:spacing w:after="0" w:line="240" w:lineRule="auto"/>
        <w:contextualSpacing/>
        <w:jc w:val="both"/>
        <w:rPr>
          <w:rFonts w:eastAsiaTheme="minorEastAsia"/>
        </w:rPr>
      </w:pPr>
    </w:p>
    <w:p w14:paraId="2617B81E" w14:textId="4E00C7F7" w:rsidR="09205544" w:rsidRDefault="09205544" w:rsidP="2C86F40C">
      <w:pPr>
        <w:spacing w:after="0" w:line="240" w:lineRule="auto"/>
        <w:contextualSpacing/>
        <w:jc w:val="both"/>
        <w:rPr>
          <w:rFonts w:eastAsiaTheme="minorEastAsia"/>
        </w:rPr>
      </w:pPr>
      <w:r w:rsidRPr="2C86F40C">
        <w:rPr>
          <w:rFonts w:eastAsiaTheme="minorEastAsia"/>
        </w:rPr>
        <w:t>Through structured seminars, guided reflection, and discussion, students will critically evaluate the knowledge and transferable skills developed throughout their undergraduate degree, including analytical, technical, research, communication, and problem-solving competencies. A central focus of the module is supporting students in identifying how these skills translate to their Semester 2 work or research placement and to the wider graduate labour market. Students will be encouraged to reflect on their evolving professional interests, assess skills gaps, and identify opportunities for future skill development to enhance employability and long-term career success.</w:t>
      </w:r>
    </w:p>
    <w:p w14:paraId="6CD0FB9C" w14:textId="77777777" w:rsidR="00364AB2" w:rsidRPr="008A4A4B" w:rsidRDefault="00364AB2" w:rsidP="2C86F40C">
      <w:pPr>
        <w:spacing w:after="0" w:line="240" w:lineRule="auto"/>
        <w:contextualSpacing/>
        <w:jc w:val="both"/>
        <w:rPr>
          <w:rFonts w:eastAsiaTheme="minorEastAsia"/>
        </w:rPr>
      </w:pPr>
    </w:p>
    <w:p w14:paraId="04FD1F62" w14:textId="04A6D607" w:rsidR="003C4894" w:rsidRPr="003C4894" w:rsidRDefault="003C4894" w:rsidP="2C86F40C">
      <w:pPr>
        <w:rPr>
          <w:rFonts w:eastAsiaTheme="minorEastAsia"/>
        </w:rPr>
      </w:pPr>
      <w:r w:rsidRPr="2C86F40C">
        <w:rPr>
          <w:rFonts w:eastAsiaTheme="minorEastAsia"/>
        </w:rPr>
        <w:t>On successful completion of the module students should be able to:</w:t>
      </w:r>
    </w:p>
    <w:p w14:paraId="7CE2E0B5" w14:textId="754F60D3" w:rsidR="37AB15E6" w:rsidRDefault="37AB15E6" w:rsidP="2C86F40C">
      <w:pPr>
        <w:pStyle w:val="ListParagraph"/>
        <w:numPr>
          <w:ilvl w:val="0"/>
          <w:numId w:val="6"/>
        </w:numPr>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Identify and evaluate a range of professional pathways available to Geography and Geosystems graduates across industry, public sector, research, and related fields.</w:t>
      </w:r>
    </w:p>
    <w:p w14:paraId="6A3EF298" w14:textId="09BA5B6D" w:rsidR="37AB15E6" w:rsidRDefault="37AB15E6" w:rsidP="2C86F40C">
      <w:pPr>
        <w:pStyle w:val="ListParagraph"/>
        <w:numPr>
          <w:ilvl w:val="0"/>
          <w:numId w:val="6"/>
        </w:numPr>
        <w:spacing w:before="240" w:after="240"/>
        <w:rPr>
          <w:rFonts w:asciiTheme="minorHAnsi" w:eastAsiaTheme="minorEastAsia" w:hAnsiTheme="minorHAnsi" w:cstheme="minorBidi"/>
          <w:sz w:val="22"/>
          <w:szCs w:val="22"/>
          <w:lang w:val="en-IE"/>
        </w:rPr>
      </w:pPr>
      <w:r w:rsidRPr="2C86F40C">
        <w:rPr>
          <w:rFonts w:asciiTheme="minorHAnsi" w:eastAsiaTheme="minorEastAsia" w:hAnsiTheme="minorHAnsi" w:cstheme="minorBidi"/>
          <w:sz w:val="22"/>
          <w:szCs w:val="22"/>
          <w:lang w:val="en-IE"/>
        </w:rPr>
        <w:t>Critically reflect on the disciplinary knowledge and transferable skills developed throughout their undergraduate degree.</w:t>
      </w:r>
    </w:p>
    <w:p w14:paraId="79FF90D5" w14:textId="543560EC" w:rsidR="37AB15E6" w:rsidRDefault="37AB15E6" w:rsidP="2C86F40C">
      <w:pPr>
        <w:pStyle w:val="ListParagraph"/>
        <w:numPr>
          <w:ilvl w:val="0"/>
          <w:numId w:val="6"/>
        </w:numPr>
        <w:spacing w:before="240" w:after="240"/>
        <w:rPr>
          <w:rFonts w:asciiTheme="minorHAnsi" w:eastAsiaTheme="minorEastAsia" w:hAnsiTheme="minorHAnsi" w:cstheme="minorBidi"/>
          <w:sz w:val="22"/>
          <w:szCs w:val="22"/>
          <w:lang w:val="en-IE"/>
        </w:rPr>
      </w:pPr>
      <w:r w:rsidRPr="2C86F40C">
        <w:rPr>
          <w:rFonts w:asciiTheme="minorHAnsi" w:eastAsiaTheme="minorEastAsia" w:hAnsiTheme="minorHAnsi" w:cstheme="minorBidi"/>
          <w:sz w:val="22"/>
          <w:szCs w:val="22"/>
          <w:lang w:val="en-IE"/>
        </w:rPr>
        <w:t>Apply self-reflection to assess how academic skills and experiences translate to work or research placement contexts.</w:t>
      </w:r>
    </w:p>
    <w:p w14:paraId="79A8F373" w14:textId="422E84DF" w:rsidR="37AB15E6" w:rsidRDefault="37AB15E6" w:rsidP="2C86F40C">
      <w:pPr>
        <w:pStyle w:val="ListParagraph"/>
        <w:numPr>
          <w:ilvl w:val="0"/>
          <w:numId w:val="6"/>
        </w:numPr>
        <w:spacing w:before="240" w:after="240"/>
        <w:rPr>
          <w:rFonts w:asciiTheme="minorHAnsi" w:eastAsiaTheme="minorEastAsia" w:hAnsiTheme="minorHAnsi" w:cstheme="minorBidi"/>
          <w:sz w:val="22"/>
          <w:szCs w:val="22"/>
          <w:lang w:val="en-IE"/>
        </w:rPr>
      </w:pPr>
      <w:r w:rsidRPr="2C86F40C">
        <w:rPr>
          <w:rFonts w:asciiTheme="minorHAnsi" w:eastAsiaTheme="minorEastAsia" w:hAnsiTheme="minorHAnsi" w:cstheme="minorBidi"/>
          <w:sz w:val="22"/>
          <w:szCs w:val="22"/>
          <w:lang w:val="en-IE"/>
        </w:rPr>
        <w:t>Evaluate the relevance of geographic skills and competencies to current and emerging labour market demands.</w:t>
      </w:r>
    </w:p>
    <w:p w14:paraId="5F6FB8BA" w14:textId="344E4D49" w:rsidR="37AB15E6" w:rsidRDefault="37AB15E6" w:rsidP="2C86F40C">
      <w:pPr>
        <w:pStyle w:val="ListParagraph"/>
        <w:numPr>
          <w:ilvl w:val="0"/>
          <w:numId w:val="6"/>
        </w:numPr>
        <w:spacing w:before="240" w:after="240"/>
        <w:rPr>
          <w:rFonts w:asciiTheme="minorHAnsi" w:eastAsiaTheme="minorEastAsia" w:hAnsiTheme="minorHAnsi" w:cstheme="minorBidi"/>
          <w:sz w:val="22"/>
          <w:szCs w:val="22"/>
          <w:lang w:val="en-IE"/>
        </w:rPr>
      </w:pPr>
      <w:r w:rsidRPr="2C86F40C">
        <w:rPr>
          <w:rFonts w:asciiTheme="minorHAnsi" w:eastAsiaTheme="minorEastAsia" w:hAnsiTheme="minorHAnsi" w:cstheme="minorBidi"/>
          <w:sz w:val="22"/>
          <w:szCs w:val="22"/>
          <w:lang w:val="en-IE"/>
        </w:rPr>
        <w:t>Identify skills gaps and formulate a plan for future skills development to support career progression and employability.</w:t>
      </w:r>
    </w:p>
    <w:p w14:paraId="21719D50" w14:textId="2BCC5730" w:rsidR="37AB15E6" w:rsidRDefault="37AB15E6" w:rsidP="2C86F40C">
      <w:pPr>
        <w:pStyle w:val="ListParagraph"/>
        <w:numPr>
          <w:ilvl w:val="0"/>
          <w:numId w:val="6"/>
        </w:numPr>
        <w:spacing w:before="240" w:after="240"/>
        <w:rPr>
          <w:rFonts w:asciiTheme="minorHAnsi" w:eastAsiaTheme="minorEastAsia" w:hAnsiTheme="minorHAnsi" w:cstheme="minorBidi"/>
          <w:sz w:val="22"/>
          <w:szCs w:val="22"/>
          <w:lang w:val="en-IE"/>
        </w:rPr>
      </w:pPr>
      <w:r w:rsidRPr="2C86F40C">
        <w:rPr>
          <w:rFonts w:asciiTheme="minorHAnsi" w:eastAsiaTheme="minorEastAsia" w:hAnsiTheme="minorHAnsi" w:cstheme="minorBidi"/>
          <w:sz w:val="22"/>
          <w:szCs w:val="22"/>
          <w:lang w:val="en-IE"/>
        </w:rPr>
        <w:t>Communicate professional goals and career intentions with clarity and confidence, informed by engagement with external practitioners and peers.</w:t>
      </w:r>
    </w:p>
    <w:p w14:paraId="10220AE6" w14:textId="77777777" w:rsidR="00974FA9" w:rsidRPr="00974FA9" w:rsidRDefault="00974FA9" w:rsidP="2C86F40C">
      <w:pPr>
        <w:pStyle w:val="ListParagraph"/>
        <w:rPr>
          <w:rFonts w:asciiTheme="minorHAnsi" w:eastAsiaTheme="minorEastAsia" w:hAnsiTheme="minorHAnsi" w:cstheme="minorBidi"/>
          <w:sz w:val="22"/>
          <w:szCs w:val="22"/>
          <w:lang w:val="en-IE"/>
        </w:rPr>
      </w:pPr>
    </w:p>
    <w:p w14:paraId="72B3C174" w14:textId="68AB6B94" w:rsidR="00D27D13" w:rsidRDefault="00D27D13" w:rsidP="2C86F40C">
      <w:pPr>
        <w:rPr>
          <w:rFonts w:eastAsiaTheme="minorEastAsia"/>
          <w:b/>
          <w:bCs/>
          <w:color w:val="333333"/>
          <w:u w:val="single"/>
          <w:shd w:val="clear" w:color="auto" w:fill="FFFFFF"/>
        </w:rPr>
      </w:pPr>
      <w:r w:rsidRPr="2C86F40C">
        <w:rPr>
          <w:rFonts w:eastAsiaTheme="minorEastAsia"/>
          <w:b/>
          <w:bCs/>
          <w:color w:val="333333"/>
          <w:u w:val="single"/>
          <w:shd w:val="clear" w:color="auto" w:fill="FFFFFF"/>
        </w:rPr>
        <w:t>CORE: BSS2103 Introduction to Sustainability</w:t>
      </w:r>
    </w:p>
    <w:tbl>
      <w:tblPr>
        <w:tblStyle w:val="TableGrid"/>
        <w:tblW w:w="0" w:type="auto"/>
        <w:shd w:val="clear" w:color="auto" w:fill="D5DCE4" w:themeFill="text2" w:themeFillTint="33"/>
        <w:tblLook w:val="04A0" w:firstRow="1" w:lastRow="0" w:firstColumn="1" w:lastColumn="0" w:noHBand="0" w:noVBand="1"/>
      </w:tblPr>
      <w:tblGrid>
        <w:gridCol w:w="2122"/>
        <w:gridCol w:w="6894"/>
      </w:tblGrid>
      <w:tr w:rsidR="00D27D13" w:rsidRPr="00B81051" w14:paraId="06456B52" w14:textId="77777777" w:rsidTr="2C86F40C">
        <w:tc>
          <w:tcPr>
            <w:tcW w:w="2122" w:type="dxa"/>
            <w:shd w:val="clear" w:color="auto" w:fill="FFE599" w:themeFill="accent4" w:themeFillTint="66"/>
          </w:tcPr>
          <w:p w14:paraId="43712574" w14:textId="77777777" w:rsidR="00D27D13" w:rsidRPr="00B143B2" w:rsidRDefault="00D27D13"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Lectures</w:t>
            </w:r>
          </w:p>
        </w:tc>
        <w:tc>
          <w:tcPr>
            <w:tcW w:w="6894" w:type="dxa"/>
            <w:shd w:val="clear" w:color="auto" w:fill="FFE599" w:themeFill="accent4" w:themeFillTint="66"/>
            <w:vAlign w:val="center"/>
          </w:tcPr>
          <w:p w14:paraId="66B69A2C" w14:textId="0CDB6424" w:rsidR="00D27D13" w:rsidRPr="00B143B2" w:rsidRDefault="00D27D13"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 xml:space="preserve">Tuesday: 09:00 – 11:00 Venue: </w:t>
            </w:r>
            <w:r w:rsidR="601D3753" w:rsidRPr="2C86F40C">
              <w:rPr>
                <w:rFonts w:asciiTheme="minorHAnsi" w:eastAsiaTheme="minorEastAsia" w:hAnsiTheme="minorHAnsi" w:cstheme="minorBidi"/>
                <w:b/>
                <w:bCs/>
                <w:sz w:val="22"/>
                <w:szCs w:val="22"/>
                <w:bdr w:val="none" w:sz="0" w:space="0" w:color="auto" w:frame="1"/>
                <w:lang w:eastAsia="en-US"/>
              </w:rPr>
              <w:t>TBD</w:t>
            </w:r>
          </w:p>
        </w:tc>
      </w:tr>
      <w:tr w:rsidR="00D27D13" w:rsidRPr="0024411C" w14:paraId="203D5B00" w14:textId="77777777" w:rsidTr="2C86F40C">
        <w:trPr>
          <w:trHeight w:val="323"/>
        </w:trPr>
        <w:tc>
          <w:tcPr>
            <w:tcW w:w="2122" w:type="dxa"/>
            <w:shd w:val="clear" w:color="auto" w:fill="D5DCE4" w:themeFill="text2" w:themeFillTint="33"/>
            <w:vAlign w:val="center"/>
          </w:tcPr>
          <w:p w14:paraId="3032DA65" w14:textId="77777777" w:rsidR="00D27D13" w:rsidRPr="00B143B2" w:rsidRDefault="00D27D13" w:rsidP="2C86F40C">
            <w:pPr>
              <w:pStyle w:val="NormalWeb"/>
              <w:spacing w:after="0" w:afterAutospacing="0"/>
              <w:contextualSpacing/>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Coordinator:</w:t>
            </w:r>
          </w:p>
        </w:tc>
        <w:tc>
          <w:tcPr>
            <w:tcW w:w="6894" w:type="dxa"/>
            <w:shd w:val="clear" w:color="auto" w:fill="D5DCE4" w:themeFill="text2" w:themeFillTint="33"/>
            <w:vAlign w:val="center"/>
          </w:tcPr>
          <w:p w14:paraId="29F1119C" w14:textId="1A17BCD8" w:rsidR="00D27D13" w:rsidRPr="00364AB2" w:rsidRDefault="00D27D13" w:rsidP="2C86F40C">
            <w:pPr>
              <w:pStyle w:val="NormalWeb"/>
              <w:spacing w:after="0" w:afterAutospacing="0"/>
              <w:contextualSpacing/>
              <w:rPr>
                <w:rFonts w:asciiTheme="minorHAnsi" w:eastAsiaTheme="minorEastAsia" w:hAnsiTheme="minorHAnsi" w:cstheme="minorBidi"/>
                <w:sz w:val="22"/>
                <w:szCs w:val="22"/>
                <w:bdr w:val="none" w:sz="0" w:space="0" w:color="auto" w:frame="1"/>
                <w:lang w:val="de-DE" w:eastAsia="en-US"/>
              </w:rPr>
            </w:pPr>
            <w:r w:rsidRPr="2C86F40C">
              <w:rPr>
                <w:rFonts w:asciiTheme="minorHAnsi" w:eastAsiaTheme="minorEastAsia" w:hAnsiTheme="minorHAnsi" w:cstheme="minorBidi"/>
                <w:sz w:val="22"/>
                <w:szCs w:val="22"/>
                <w:bdr w:val="none" w:sz="0" w:space="0" w:color="auto" w:frame="1"/>
                <w:lang w:val="de-DE" w:eastAsia="en-US"/>
              </w:rPr>
              <w:t xml:space="preserve">Dr </w:t>
            </w:r>
            <w:r w:rsidR="00364AB2" w:rsidRPr="2C86F40C">
              <w:rPr>
                <w:rFonts w:asciiTheme="minorHAnsi" w:eastAsiaTheme="minorEastAsia" w:hAnsiTheme="minorHAnsi" w:cstheme="minorBidi"/>
                <w:sz w:val="22"/>
                <w:szCs w:val="22"/>
                <w:bdr w:val="none" w:sz="0" w:space="0" w:color="auto" w:frame="1"/>
                <w:lang w:val="de-DE" w:eastAsia="en-US"/>
              </w:rPr>
              <w:t>Gesche Kindermann</w:t>
            </w:r>
          </w:p>
        </w:tc>
      </w:tr>
      <w:tr w:rsidR="00D27D13" w:rsidRPr="0024411C" w14:paraId="3E6F4772" w14:textId="77777777" w:rsidTr="2C86F40C">
        <w:trPr>
          <w:trHeight w:val="271"/>
        </w:trPr>
        <w:tc>
          <w:tcPr>
            <w:tcW w:w="2122" w:type="dxa"/>
            <w:shd w:val="clear" w:color="auto" w:fill="D5DCE4" w:themeFill="text2" w:themeFillTint="33"/>
            <w:vAlign w:val="center"/>
          </w:tcPr>
          <w:p w14:paraId="6CD8D3DB" w14:textId="77777777" w:rsidR="00D27D13" w:rsidRPr="00B143B2" w:rsidRDefault="00D27D13"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E-mail</w:t>
            </w:r>
          </w:p>
        </w:tc>
        <w:tc>
          <w:tcPr>
            <w:tcW w:w="6894" w:type="dxa"/>
            <w:shd w:val="clear" w:color="auto" w:fill="D5DCE4" w:themeFill="text2" w:themeFillTint="33"/>
            <w:vAlign w:val="center"/>
          </w:tcPr>
          <w:p w14:paraId="554475FD" w14:textId="56397A92" w:rsidR="00364AB2" w:rsidRPr="00107573" w:rsidRDefault="00364AB2"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hyperlink r:id="rId18">
              <w:r w:rsidRPr="2C86F40C">
                <w:rPr>
                  <w:rStyle w:val="Hyperlink"/>
                  <w:rFonts w:asciiTheme="minorHAnsi" w:eastAsiaTheme="minorEastAsia" w:hAnsiTheme="minorHAnsi" w:cstheme="minorBidi"/>
                  <w:sz w:val="22"/>
                  <w:szCs w:val="22"/>
                  <w:lang w:eastAsia="en-US"/>
                </w:rPr>
                <w:t>gesche.kindermann@univsityofgalway.ie</w:t>
              </w:r>
            </w:hyperlink>
          </w:p>
        </w:tc>
      </w:tr>
    </w:tbl>
    <w:p w14:paraId="4F4BD6FE" w14:textId="77777777" w:rsidR="00374AB1" w:rsidRDefault="00374AB1" w:rsidP="2C86F40C">
      <w:pPr>
        <w:pStyle w:val="Default"/>
        <w:jc w:val="both"/>
        <w:rPr>
          <w:rFonts w:asciiTheme="minorHAnsi" w:eastAsiaTheme="minorEastAsia" w:hAnsiTheme="minorHAnsi" w:cstheme="minorBidi"/>
          <w:sz w:val="22"/>
          <w:szCs w:val="22"/>
        </w:rPr>
      </w:pPr>
    </w:p>
    <w:p w14:paraId="541F7F35" w14:textId="2C0ECFEF" w:rsidR="00364AB2" w:rsidRPr="00364AB2" w:rsidRDefault="00364AB2" w:rsidP="2C86F40C">
      <w:pPr>
        <w:pStyle w:val="Default"/>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The module is </w:t>
      </w:r>
      <w:r w:rsidR="00894C76" w:rsidRPr="2C86F40C">
        <w:rPr>
          <w:rFonts w:asciiTheme="minorHAnsi" w:eastAsiaTheme="minorEastAsia" w:hAnsiTheme="minorHAnsi" w:cstheme="minorBidi"/>
          <w:sz w:val="22"/>
          <w:szCs w:val="22"/>
        </w:rPr>
        <w:t>future-oriented</w:t>
      </w:r>
      <w:r w:rsidRPr="2C86F40C">
        <w:rPr>
          <w:rFonts w:asciiTheme="minorHAnsi" w:eastAsiaTheme="minorEastAsia" w:hAnsiTheme="minorHAnsi" w:cstheme="minorBidi"/>
          <w:sz w:val="22"/>
          <w:szCs w:val="22"/>
        </w:rPr>
        <w:t xml:space="preserve"> and explores the concept of sustainability in the face of global change. It encompasses a wide range of theory and practice, including social, economic, and environmental issues, and links international examples to local context and relevance. The module will challenge students to critically reflect on sustainability and current approaches to sustainability. </w:t>
      </w:r>
    </w:p>
    <w:p w14:paraId="5B937B7F" w14:textId="77777777" w:rsidR="00364AB2" w:rsidRPr="00364AB2" w:rsidRDefault="00364AB2" w:rsidP="2C86F40C">
      <w:pPr>
        <w:pStyle w:val="Default"/>
        <w:jc w:val="both"/>
        <w:rPr>
          <w:rFonts w:asciiTheme="minorHAnsi" w:eastAsiaTheme="minorEastAsia" w:hAnsiTheme="minorHAnsi" w:cstheme="minorBidi"/>
          <w:color w:val="525389"/>
          <w:sz w:val="22"/>
          <w:szCs w:val="22"/>
        </w:rPr>
      </w:pPr>
    </w:p>
    <w:p w14:paraId="1A48B1D6" w14:textId="1695C271" w:rsidR="00364AB2" w:rsidRPr="00364AB2" w:rsidRDefault="00364AB2" w:rsidP="2C86F40C">
      <w:pPr>
        <w:pStyle w:val="Default"/>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On successful completion of this module, the learner will be able to:</w:t>
      </w:r>
    </w:p>
    <w:p w14:paraId="0A5136AE" w14:textId="77777777" w:rsidR="00364AB2" w:rsidRPr="00364AB2" w:rsidRDefault="00364AB2" w:rsidP="2C86F40C">
      <w:pPr>
        <w:pStyle w:val="Default"/>
        <w:jc w:val="both"/>
        <w:rPr>
          <w:rFonts w:asciiTheme="minorHAnsi" w:eastAsiaTheme="minorEastAsia" w:hAnsiTheme="minorHAnsi" w:cstheme="minorBidi"/>
          <w:sz w:val="22"/>
          <w:szCs w:val="22"/>
        </w:rPr>
      </w:pPr>
    </w:p>
    <w:p w14:paraId="71DB1E5B" w14:textId="43200671" w:rsidR="00364AB2" w:rsidRPr="00364AB2" w:rsidRDefault="00364AB2" w:rsidP="2C86F40C">
      <w:pPr>
        <w:pStyle w:val="Default"/>
        <w:numPr>
          <w:ilvl w:val="0"/>
          <w:numId w:val="13"/>
        </w:numPr>
        <w:ind w:left="714" w:hanging="357"/>
        <w:contextualSpacing/>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Define and explain key aspects of sustainability </w:t>
      </w:r>
    </w:p>
    <w:p w14:paraId="7E286B10" w14:textId="3E5A9901" w:rsidR="00364AB2" w:rsidRPr="00364AB2" w:rsidRDefault="00364AB2" w:rsidP="2C86F40C">
      <w:pPr>
        <w:pStyle w:val="Default"/>
        <w:numPr>
          <w:ilvl w:val="0"/>
          <w:numId w:val="13"/>
        </w:numPr>
        <w:ind w:left="714" w:hanging="357"/>
        <w:contextualSpacing/>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Critically assess existing evidence in relation to how sustainability can best be promoted, in the face of global change and uncertainty </w:t>
      </w:r>
    </w:p>
    <w:p w14:paraId="6FA03521" w14:textId="08D1F6DB" w:rsidR="00364AB2" w:rsidRPr="00364AB2" w:rsidRDefault="00364AB2" w:rsidP="2C86F40C">
      <w:pPr>
        <w:pStyle w:val="Default"/>
        <w:numPr>
          <w:ilvl w:val="0"/>
          <w:numId w:val="13"/>
        </w:numPr>
        <w:ind w:left="714" w:hanging="357"/>
        <w:contextualSpacing/>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Evaluate approaches employed to lead on environmental </w:t>
      </w:r>
      <w:r w:rsidR="002977BC" w:rsidRPr="2C86F40C">
        <w:rPr>
          <w:rFonts w:asciiTheme="minorHAnsi" w:eastAsiaTheme="minorEastAsia" w:hAnsiTheme="minorHAnsi" w:cstheme="minorBidi"/>
          <w:sz w:val="22"/>
          <w:szCs w:val="22"/>
        </w:rPr>
        <w:t>issues</w:t>
      </w:r>
      <w:r w:rsidRPr="2C86F40C">
        <w:rPr>
          <w:rFonts w:asciiTheme="minorHAnsi" w:eastAsiaTheme="minorEastAsia" w:hAnsiTheme="minorHAnsi" w:cstheme="minorBidi"/>
          <w:sz w:val="22"/>
          <w:szCs w:val="22"/>
        </w:rPr>
        <w:t xml:space="preserve"> and the impacts they have </w:t>
      </w:r>
    </w:p>
    <w:p w14:paraId="7023179D" w14:textId="68A9741F" w:rsidR="00364AB2" w:rsidRPr="00364AB2" w:rsidRDefault="00364AB2" w:rsidP="2C86F40C">
      <w:pPr>
        <w:pStyle w:val="Default"/>
        <w:numPr>
          <w:ilvl w:val="0"/>
          <w:numId w:val="13"/>
        </w:numPr>
        <w:ind w:left="714" w:hanging="357"/>
        <w:contextualSpacing/>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lastRenderedPageBreak/>
        <w:t xml:space="preserve">Apply and appraise sustainable approaches that are used to help reduce environmental pressures and promote sustainability </w:t>
      </w:r>
    </w:p>
    <w:p w14:paraId="0D4DE025" w14:textId="229E41EB" w:rsidR="00364AB2" w:rsidRDefault="00364AB2" w:rsidP="2C86F40C">
      <w:pPr>
        <w:pStyle w:val="Default"/>
        <w:numPr>
          <w:ilvl w:val="0"/>
          <w:numId w:val="13"/>
        </w:numPr>
        <w:ind w:left="714" w:hanging="357"/>
        <w:contextualSpacing/>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 xml:space="preserve">Recommend appropriate practices to create a sustainable environment </w:t>
      </w:r>
    </w:p>
    <w:p w14:paraId="0CA25B1D" w14:textId="03BBCD01" w:rsidR="2C86F40C" w:rsidRDefault="2C86F40C" w:rsidP="2C86F40C">
      <w:pPr>
        <w:pStyle w:val="Default"/>
        <w:contextualSpacing/>
        <w:jc w:val="both"/>
        <w:rPr>
          <w:rFonts w:asciiTheme="minorHAnsi" w:eastAsiaTheme="minorEastAsia" w:hAnsiTheme="minorHAnsi" w:cstheme="minorBidi"/>
          <w:sz w:val="22"/>
          <w:szCs w:val="22"/>
        </w:rPr>
      </w:pPr>
    </w:p>
    <w:p w14:paraId="1DFE82AD" w14:textId="7A92E0B7" w:rsidR="68AE08FF" w:rsidRDefault="68AE08FF" w:rsidP="2C86F40C">
      <w:pPr>
        <w:spacing w:after="0" w:line="240" w:lineRule="auto"/>
        <w:contextualSpacing/>
      </w:pPr>
      <w:r w:rsidRPr="2C86F40C">
        <w:rPr>
          <w:rFonts w:eastAsiaTheme="minorEastAsia"/>
          <w:b/>
          <w:bCs/>
          <w:color w:val="000000" w:themeColor="text1"/>
          <w:u w:val="single"/>
          <w:lang w:eastAsia="en-IE"/>
        </w:rPr>
        <w:t> CORE: GCS</w:t>
      </w:r>
      <w:proofErr w:type="gramStart"/>
      <w:r w:rsidRPr="2C86F40C">
        <w:rPr>
          <w:rFonts w:eastAsiaTheme="minorEastAsia"/>
          <w:b/>
          <w:bCs/>
          <w:color w:val="000000" w:themeColor="text1"/>
          <w:u w:val="single"/>
          <w:lang w:eastAsia="en-IE"/>
        </w:rPr>
        <w:t>2100</w:t>
      </w:r>
      <w:r w:rsidR="19C68862" w:rsidRPr="2C86F40C">
        <w:rPr>
          <w:rFonts w:eastAsiaTheme="minorEastAsia"/>
          <w:b/>
          <w:bCs/>
          <w:color w:val="000000" w:themeColor="text1"/>
          <w:u w:val="single"/>
          <w:lang w:eastAsia="en-IE"/>
        </w:rPr>
        <w:t xml:space="preserve"> :</w:t>
      </w:r>
      <w:proofErr w:type="gramEnd"/>
      <w:r w:rsidR="19C68862" w:rsidRPr="2C86F40C">
        <w:rPr>
          <w:rFonts w:eastAsiaTheme="minorEastAsia"/>
          <w:b/>
          <w:bCs/>
          <w:color w:val="000000" w:themeColor="text1"/>
          <w:u w:val="single"/>
          <w:lang w:eastAsia="en-IE"/>
        </w:rPr>
        <w:t xml:space="preserve"> Geographic Data Analysis</w:t>
      </w:r>
    </w:p>
    <w:p w14:paraId="5C5688B9" w14:textId="13CD0C2A" w:rsidR="2C86F40C" w:rsidRDefault="2C86F40C" w:rsidP="2C86F40C">
      <w:pPr>
        <w:spacing w:after="0" w:line="240" w:lineRule="auto"/>
        <w:rPr>
          <w:rFonts w:eastAsiaTheme="minorEastAsia"/>
          <w:b/>
          <w:bCs/>
          <w:color w:val="000000" w:themeColor="text1"/>
          <w:u w:val="single"/>
          <w:lang w:eastAsia="en-IE"/>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85"/>
        <w:gridCol w:w="6315"/>
      </w:tblGrid>
      <w:tr w:rsidR="2C86F40C" w14:paraId="7A70F66E" w14:textId="77777777" w:rsidTr="2C86F40C">
        <w:trPr>
          <w:trHeight w:val="300"/>
        </w:trPr>
        <w:tc>
          <w:tcPr>
            <w:tcW w:w="2685" w:type="dxa"/>
            <w:shd w:val="clear" w:color="auto" w:fill="FFE599" w:themeFill="accent4" w:themeFillTint="66"/>
            <w:tcMar>
              <w:left w:w="105" w:type="dxa"/>
              <w:right w:w="105" w:type="dxa"/>
            </w:tcMar>
          </w:tcPr>
          <w:p w14:paraId="326C497A" w14:textId="01D9390A" w:rsidR="2C86F40C" w:rsidRDefault="2C86F40C" w:rsidP="2C86F40C">
            <w:pPr>
              <w:pStyle w:val="NormalWeb"/>
              <w:spacing w:after="0" w:afterAutospacing="0"/>
              <w:contextualSpacing/>
              <w:rPr>
                <w:rFonts w:ascii="Calibri" w:eastAsia="Calibri" w:hAnsi="Calibri" w:cs="Calibri"/>
                <w:sz w:val="22"/>
                <w:szCs w:val="22"/>
              </w:rPr>
            </w:pPr>
            <w:r w:rsidRPr="2C86F40C">
              <w:rPr>
                <w:rFonts w:ascii="Calibri" w:eastAsia="Calibri" w:hAnsi="Calibri" w:cs="Calibri"/>
                <w:b/>
                <w:bCs/>
                <w:sz w:val="22"/>
                <w:szCs w:val="22"/>
              </w:rPr>
              <w:t>Lectures</w:t>
            </w:r>
          </w:p>
        </w:tc>
        <w:tc>
          <w:tcPr>
            <w:tcW w:w="6315" w:type="dxa"/>
            <w:shd w:val="clear" w:color="auto" w:fill="FFE599" w:themeFill="accent4" w:themeFillTint="66"/>
            <w:tcMar>
              <w:left w:w="105" w:type="dxa"/>
              <w:right w:w="105" w:type="dxa"/>
            </w:tcMar>
            <w:vAlign w:val="center"/>
          </w:tcPr>
          <w:p w14:paraId="7D46BB4E" w14:textId="59009545" w:rsidR="25343A7C" w:rsidRDefault="25343A7C" w:rsidP="2C86F40C">
            <w:pPr>
              <w:pStyle w:val="NormalWeb"/>
              <w:spacing w:after="0"/>
              <w:rPr>
                <w:rFonts w:ascii="Arial" w:hAnsi="Arial" w:cs="Arial"/>
                <w:color w:val="000000" w:themeColor="text1"/>
              </w:rPr>
            </w:pPr>
            <w:r w:rsidRPr="2C86F40C">
              <w:rPr>
                <w:rFonts w:ascii="Calibri" w:eastAsia="Calibri" w:hAnsi="Calibri" w:cs="Calibri"/>
                <w:b/>
                <w:bCs/>
                <w:sz w:val="22"/>
                <w:szCs w:val="22"/>
              </w:rPr>
              <w:t xml:space="preserve">Wed: </w:t>
            </w:r>
            <w:r w:rsidRPr="2C86F40C">
              <w:rPr>
                <w:rFonts w:asciiTheme="minorHAnsi" w:eastAsiaTheme="minorEastAsia" w:hAnsiTheme="minorHAnsi" w:cstheme="minorBidi"/>
                <w:b/>
                <w:bCs/>
                <w:sz w:val="22"/>
                <w:szCs w:val="22"/>
              </w:rPr>
              <w:t>15:00-16:00</w:t>
            </w:r>
            <w:r w:rsidR="0500DBDA" w:rsidRPr="2C86F40C">
              <w:rPr>
                <w:rFonts w:asciiTheme="minorHAnsi" w:eastAsiaTheme="minorEastAsia" w:hAnsiTheme="minorHAnsi" w:cstheme="minorBidi"/>
                <w:b/>
                <w:bCs/>
                <w:sz w:val="22"/>
                <w:szCs w:val="22"/>
              </w:rPr>
              <w:t xml:space="preserve"> (</w:t>
            </w:r>
            <w:r w:rsidR="0500DBDA" w:rsidRPr="2C86F40C">
              <w:rPr>
                <w:rFonts w:asciiTheme="minorHAnsi" w:eastAsiaTheme="minorEastAsia" w:hAnsiTheme="minorHAnsi" w:cstheme="minorBidi"/>
                <w:b/>
                <w:bCs/>
                <w:color w:val="000000" w:themeColor="text1"/>
                <w:sz w:val="22"/>
                <w:szCs w:val="22"/>
              </w:rPr>
              <w:t>CSB1009)</w:t>
            </w:r>
            <w:r w:rsidRPr="2C86F40C">
              <w:rPr>
                <w:rFonts w:asciiTheme="minorHAnsi" w:eastAsiaTheme="minorEastAsia" w:hAnsiTheme="minorHAnsi" w:cstheme="minorBidi"/>
                <w:b/>
                <w:bCs/>
                <w:sz w:val="22"/>
                <w:szCs w:val="22"/>
              </w:rPr>
              <w:t>; Wed: 17:00-</w:t>
            </w:r>
            <w:r w:rsidR="27790F25" w:rsidRPr="2C86F40C">
              <w:rPr>
                <w:rFonts w:asciiTheme="minorHAnsi" w:eastAsiaTheme="minorEastAsia" w:hAnsiTheme="minorHAnsi" w:cstheme="minorBidi"/>
                <w:b/>
                <w:bCs/>
                <w:sz w:val="22"/>
                <w:szCs w:val="22"/>
              </w:rPr>
              <w:t>18:00 (</w:t>
            </w:r>
            <w:r w:rsidR="27790F25" w:rsidRPr="2C86F40C">
              <w:rPr>
                <w:rFonts w:asciiTheme="minorHAnsi" w:eastAsiaTheme="minorEastAsia" w:hAnsiTheme="minorHAnsi" w:cstheme="minorBidi"/>
                <w:b/>
                <w:bCs/>
                <w:color w:val="000000" w:themeColor="text1"/>
                <w:sz w:val="22"/>
                <w:szCs w:val="22"/>
              </w:rPr>
              <w:t>CA111)</w:t>
            </w:r>
          </w:p>
        </w:tc>
      </w:tr>
      <w:tr w:rsidR="2C86F40C" w14:paraId="35BFE966" w14:textId="77777777" w:rsidTr="2C86F40C">
        <w:trPr>
          <w:trHeight w:val="315"/>
        </w:trPr>
        <w:tc>
          <w:tcPr>
            <w:tcW w:w="2685" w:type="dxa"/>
            <w:shd w:val="clear" w:color="auto" w:fill="D5DCE4" w:themeFill="text2" w:themeFillTint="33"/>
            <w:tcMar>
              <w:left w:w="105" w:type="dxa"/>
              <w:right w:w="105" w:type="dxa"/>
            </w:tcMar>
            <w:vAlign w:val="center"/>
          </w:tcPr>
          <w:p w14:paraId="3B7DAADE" w14:textId="414CFB59" w:rsidR="2C86F40C" w:rsidRDefault="2C86F40C" w:rsidP="2C86F40C">
            <w:pPr>
              <w:pStyle w:val="NormalWeb"/>
              <w:spacing w:after="0" w:afterAutospacing="0"/>
              <w:contextualSpacing/>
              <w:rPr>
                <w:rFonts w:ascii="Calibri" w:eastAsia="Calibri" w:hAnsi="Calibri" w:cs="Calibri"/>
                <w:sz w:val="22"/>
                <w:szCs w:val="22"/>
              </w:rPr>
            </w:pPr>
            <w:r w:rsidRPr="2C86F40C">
              <w:rPr>
                <w:rFonts w:ascii="Calibri" w:eastAsia="Calibri" w:hAnsi="Calibri" w:cs="Calibri"/>
                <w:sz w:val="22"/>
                <w:szCs w:val="22"/>
              </w:rPr>
              <w:t>Coordinator:</w:t>
            </w:r>
          </w:p>
        </w:tc>
        <w:tc>
          <w:tcPr>
            <w:tcW w:w="6315" w:type="dxa"/>
            <w:shd w:val="clear" w:color="auto" w:fill="D5DCE4" w:themeFill="text2" w:themeFillTint="33"/>
            <w:tcMar>
              <w:left w:w="105" w:type="dxa"/>
              <w:right w:w="105" w:type="dxa"/>
            </w:tcMar>
            <w:vAlign w:val="center"/>
          </w:tcPr>
          <w:p w14:paraId="7BF057DF" w14:textId="7995315E" w:rsidR="2C86F40C" w:rsidRDefault="2C86F40C" w:rsidP="2C86F40C">
            <w:pPr>
              <w:pStyle w:val="NormalWeb"/>
              <w:spacing w:after="0" w:afterAutospacing="0"/>
              <w:rPr>
                <w:rFonts w:ascii="Calibri" w:eastAsia="Calibri" w:hAnsi="Calibri" w:cs="Calibri"/>
                <w:sz w:val="22"/>
                <w:szCs w:val="22"/>
                <w:lang w:val="en-US"/>
              </w:rPr>
            </w:pPr>
            <w:r w:rsidRPr="2C86F40C">
              <w:rPr>
                <w:rFonts w:ascii="Calibri" w:eastAsia="Calibri" w:hAnsi="Calibri" w:cs="Calibri"/>
                <w:sz w:val="22"/>
                <w:szCs w:val="22"/>
              </w:rPr>
              <w:t>Prof Chaosheng Zhang</w:t>
            </w:r>
          </w:p>
        </w:tc>
      </w:tr>
      <w:tr w:rsidR="2C86F40C" w14:paraId="72CF1940" w14:textId="77777777" w:rsidTr="2C86F40C">
        <w:trPr>
          <w:trHeight w:val="270"/>
        </w:trPr>
        <w:tc>
          <w:tcPr>
            <w:tcW w:w="2685" w:type="dxa"/>
            <w:shd w:val="clear" w:color="auto" w:fill="D5DCE4" w:themeFill="text2" w:themeFillTint="33"/>
            <w:tcMar>
              <w:left w:w="105" w:type="dxa"/>
              <w:right w:w="105" w:type="dxa"/>
            </w:tcMar>
            <w:vAlign w:val="center"/>
          </w:tcPr>
          <w:p w14:paraId="1C2BF680" w14:textId="1E910583" w:rsidR="2C86F40C" w:rsidRDefault="2C86F40C" w:rsidP="2C86F40C">
            <w:pPr>
              <w:pStyle w:val="NormalWeb"/>
              <w:spacing w:after="0" w:afterAutospacing="0"/>
              <w:rPr>
                <w:rFonts w:ascii="Calibri" w:eastAsia="Calibri" w:hAnsi="Calibri" w:cs="Calibri"/>
                <w:sz w:val="22"/>
                <w:szCs w:val="22"/>
              </w:rPr>
            </w:pPr>
            <w:r w:rsidRPr="2C86F40C">
              <w:rPr>
                <w:rFonts w:ascii="Calibri" w:eastAsia="Calibri" w:hAnsi="Calibri" w:cs="Calibri"/>
                <w:sz w:val="22"/>
                <w:szCs w:val="22"/>
              </w:rPr>
              <w:t>E-mail</w:t>
            </w:r>
          </w:p>
        </w:tc>
        <w:tc>
          <w:tcPr>
            <w:tcW w:w="6315" w:type="dxa"/>
            <w:shd w:val="clear" w:color="auto" w:fill="D5DCE4" w:themeFill="text2" w:themeFillTint="33"/>
            <w:tcMar>
              <w:left w:w="105" w:type="dxa"/>
              <w:right w:w="105" w:type="dxa"/>
            </w:tcMar>
            <w:vAlign w:val="center"/>
          </w:tcPr>
          <w:p w14:paraId="71AE4C7F" w14:textId="1D18E55D" w:rsidR="2C86F40C" w:rsidRDefault="2C86F40C" w:rsidP="2C86F40C">
            <w:pPr>
              <w:spacing w:beforeAutospacing="1"/>
              <w:rPr>
                <w:rFonts w:ascii="Calibri" w:eastAsia="Calibri" w:hAnsi="Calibri" w:cs="Calibri"/>
              </w:rPr>
            </w:pPr>
            <w:hyperlink r:id="rId19">
              <w:r w:rsidRPr="2C86F40C">
                <w:rPr>
                  <w:rStyle w:val="Hyperlink"/>
                </w:rPr>
                <w:t>chaosheng.zhang@universityofgalway.ie</w:t>
              </w:r>
            </w:hyperlink>
          </w:p>
        </w:tc>
      </w:tr>
    </w:tbl>
    <w:p w14:paraId="567898C4" w14:textId="308788CE" w:rsidR="2C86F40C" w:rsidRDefault="2C86F40C" w:rsidP="2C86F40C">
      <w:pPr>
        <w:spacing w:after="0" w:line="240" w:lineRule="auto"/>
        <w:contextualSpacing/>
        <w:rPr>
          <w:rFonts w:ascii="Calibri" w:eastAsia="Calibri" w:hAnsi="Calibri" w:cs="Calibri"/>
        </w:rPr>
      </w:pPr>
    </w:p>
    <w:p w14:paraId="3781D254" w14:textId="458CC1DB" w:rsidR="1DA707A3" w:rsidRDefault="1DA707A3" w:rsidP="2C86F40C">
      <w:pPr>
        <w:pStyle w:val="Default"/>
        <w:contextualSpacing/>
        <w:jc w:val="both"/>
      </w:pPr>
      <w:r w:rsidRPr="2C86F40C">
        <w:rPr>
          <w:rFonts w:asciiTheme="minorHAnsi" w:eastAsiaTheme="minorEastAsia" w:hAnsiTheme="minorHAnsi" w:cstheme="minorBidi"/>
          <w:sz w:val="22"/>
          <w:szCs w:val="22"/>
        </w:rPr>
        <w:t>Data analysis is a critical skill for geography students, forming the foundation for evidence-based</w:t>
      </w:r>
      <w:r w:rsidR="212C3DE5"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research. This course is designed to enhance students’ research capacity by introducing essential</w:t>
      </w:r>
      <w:r w:rsidR="7FF16A23"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data analysis techniques commonly applied in geographical studies, with particular emphasis on</w:t>
      </w:r>
      <w:r w:rsidR="3D5776D8"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cross-tabulation and correlation analysis. These skills will enable students to complete their</w:t>
      </w:r>
      <w:r w:rsidR="0D5D9FCD"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 xml:space="preserve">dissertation projects with greater competence and confidence. Through practical, </w:t>
      </w:r>
      <w:r w:rsidR="3AC98090" w:rsidRPr="2C86F40C">
        <w:rPr>
          <w:rFonts w:asciiTheme="minorHAnsi" w:eastAsiaTheme="minorEastAsia" w:hAnsiTheme="minorHAnsi" w:cstheme="minorBidi"/>
          <w:sz w:val="22"/>
          <w:szCs w:val="22"/>
        </w:rPr>
        <w:t xml:space="preserve">geography-focused </w:t>
      </w:r>
      <w:r w:rsidRPr="2C86F40C">
        <w:rPr>
          <w:rFonts w:asciiTheme="minorHAnsi" w:eastAsiaTheme="minorEastAsia" w:hAnsiTheme="minorHAnsi" w:cstheme="minorBidi"/>
          <w:sz w:val="22"/>
          <w:szCs w:val="22"/>
        </w:rPr>
        <w:t>examples, students will learn how to prepare, analyse, and interpret data effectively. The</w:t>
      </w:r>
      <w:r w:rsidR="702E9009"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course covers key topics including geographic data concepts, descriptive statistics, data</w:t>
      </w:r>
      <w:r w:rsidR="34426815"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presentation, probability distributions, sample comparisons, and correlation methods. Students will</w:t>
      </w:r>
      <w:r w:rsidR="3FAFBBDC"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also develop the ability to critically assess the strengths and limitations of these techniques and</w:t>
      </w:r>
      <w:r w:rsidR="797CC306" w:rsidRPr="2C86F40C">
        <w:rPr>
          <w:rFonts w:asciiTheme="minorHAnsi" w:eastAsiaTheme="minorEastAsia" w:hAnsiTheme="minorHAnsi" w:cstheme="minorBidi"/>
          <w:sz w:val="22"/>
          <w:szCs w:val="22"/>
        </w:rPr>
        <w:t xml:space="preserve"> </w:t>
      </w:r>
      <w:r w:rsidRPr="2C86F40C">
        <w:rPr>
          <w:rFonts w:asciiTheme="minorHAnsi" w:eastAsiaTheme="minorEastAsia" w:hAnsiTheme="minorHAnsi" w:cstheme="minorBidi"/>
          <w:sz w:val="22"/>
          <w:szCs w:val="22"/>
        </w:rPr>
        <w:t>apply them appropriately to investigate geographical problems.</w:t>
      </w:r>
    </w:p>
    <w:p w14:paraId="431D46E7" w14:textId="3FE094F0" w:rsidR="2C86F40C" w:rsidRDefault="2C86F40C" w:rsidP="2C86F40C">
      <w:pPr>
        <w:pStyle w:val="Default"/>
        <w:contextualSpacing/>
        <w:jc w:val="both"/>
        <w:rPr>
          <w:rFonts w:asciiTheme="minorHAnsi" w:eastAsiaTheme="minorEastAsia" w:hAnsiTheme="minorHAnsi" w:cstheme="minorBidi"/>
          <w:sz w:val="22"/>
          <w:szCs w:val="22"/>
        </w:rPr>
      </w:pPr>
    </w:p>
    <w:p w14:paraId="7017C5E6" w14:textId="3C6EF650" w:rsidR="7CAF43BE" w:rsidRDefault="7CAF43BE" w:rsidP="2C86F40C">
      <w:pPr>
        <w:jc w:val="both"/>
        <w:rPr>
          <w:rStyle w:val="markedcontent"/>
          <w:rFonts w:eastAsiaTheme="minorEastAsia"/>
        </w:rPr>
      </w:pPr>
      <w:r w:rsidRPr="2C86F40C">
        <w:rPr>
          <w:rFonts w:eastAsiaTheme="minorEastAsia"/>
        </w:rPr>
        <w:t>On successful completion of the module students should be able to:</w:t>
      </w:r>
    </w:p>
    <w:p w14:paraId="74495571" w14:textId="2F014614" w:rsidR="7CAF43BE" w:rsidRDefault="7CAF43BE" w:rsidP="2C86F40C">
      <w:pPr>
        <w:pStyle w:val="Default"/>
        <w:numPr>
          <w:ilvl w:val="0"/>
          <w:numId w:val="1"/>
        </w:numPr>
        <w:contextualSpacing/>
        <w:jc w:val="both"/>
      </w:pPr>
      <w:r w:rsidRPr="2C86F40C">
        <w:rPr>
          <w:rFonts w:asciiTheme="minorHAnsi" w:eastAsiaTheme="minorEastAsia" w:hAnsiTheme="minorHAnsi" w:cstheme="minorBidi"/>
          <w:sz w:val="22"/>
          <w:szCs w:val="22"/>
        </w:rPr>
        <w:t>Understand the role of data analysis in geographical research.</w:t>
      </w:r>
    </w:p>
    <w:p w14:paraId="3BCF86CA" w14:textId="55ADDA33" w:rsidR="7CAF43BE" w:rsidRDefault="7CAF43BE" w:rsidP="2C86F40C">
      <w:pPr>
        <w:pStyle w:val="Default"/>
        <w:numPr>
          <w:ilvl w:val="0"/>
          <w:numId w:val="1"/>
        </w:numPr>
        <w:contextualSpacing/>
        <w:jc w:val="both"/>
      </w:pPr>
      <w:r w:rsidRPr="2C86F40C">
        <w:rPr>
          <w:rFonts w:asciiTheme="minorHAnsi" w:eastAsiaTheme="minorEastAsia" w:hAnsiTheme="minorHAnsi" w:cstheme="minorBidi"/>
          <w:sz w:val="22"/>
          <w:szCs w:val="22"/>
        </w:rPr>
        <w:t>Perform basic descriptive statistics and data presentation.</w:t>
      </w:r>
    </w:p>
    <w:p w14:paraId="1CE78CF1" w14:textId="28594107" w:rsidR="7CAF43BE" w:rsidRDefault="7CAF43BE" w:rsidP="2C86F40C">
      <w:pPr>
        <w:pStyle w:val="Default"/>
        <w:numPr>
          <w:ilvl w:val="0"/>
          <w:numId w:val="1"/>
        </w:numPr>
        <w:contextualSpacing/>
        <w:jc w:val="both"/>
      </w:pPr>
      <w:r w:rsidRPr="2C86F40C">
        <w:rPr>
          <w:rFonts w:asciiTheme="minorHAnsi" w:eastAsiaTheme="minorEastAsia" w:hAnsiTheme="minorHAnsi" w:cstheme="minorBidi"/>
          <w:sz w:val="22"/>
          <w:szCs w:val="22"/>
        </w:rPr>
        <w:t xml:space="preserve">Apply cross-tabulation techniques to </w:t>
      </w:r>
      <w:r w:rsidR="6ED582C3" w:rsidRPr="2C86F40C">
        <w:rPr>
          <w:rFonts w:asciiTheme="minorHAnsi" w:eastAsiaTheme="minorEastAsia" w:hAnsiTheme="minorHAnsi" w:cstheme="minorBidi"/>
          <w:sz w:val="22"/>
          <w:szCs w:val="22"/>
        </w:rPr>
        <w:t>analyse</w:t>
      </w:r>
      <w:r w:rsidRPr="2C86F40C">
        <w:rPr>
          <w:rFonts w:asciiTheme="minorHAnsi" w:eastAsiaTheme="minorEastAsia" w:hAnsiTheme="minorHAnsi" w:cstheme="minorBidi"/>
          <w:sz w:val="22"/>
          <w:szCs w:val="22"/>
        </w:rPr>
        <w:t xml:space="preserve"> categorical data.</w:t>
      </w:r>
    </w:p>
    <w:p w14:paraId="6C59971E" w14:textId="377B36E4" w:rsidR="7CAF43BE" w:rsidRDefault="7CAF43BE" w:rsidP="2C86F40C">
      <w:pPr>
        <w:pStyle w:val="Default"/>
        <w:numPr>
          <w:ilvl w:val="0"/>
          <w:numId w:val="1"/>
        </w:numPr>
        <w:contextualSpacing/>
        <w:jc w:val="both"/>
      </w:pPr>
      <w:r w:rsidRPr="2C86F40C">
        <w:rPr>
          <w:rFonts w:asciiTheme="minorHAnsi" w:eastAsiaTheme="minorEastAsia" w:hAnsiTheme="minorHAnsi" w:cstheme="minorBidi"/>
          <w:sz w:val="22"/>
          <w:szCs w:val="22"/>
        </w:rPr>
        <w:t>Conduct correlation analysis to examine relationships between variables.</w:t>
      </w:r>
    </w:p>
    <w:p w14:paraId="62332FC0" w14:textId="3177619C" w:rsidR="7CAF43BE" w:rsidRDefault="7CAF43BE" w:rsidP="2C86F40C">
      <w:pPr>
        <w:pStyle w:val="Default"/>
        <w:numPr>
          <w:ilvl w:val="0"/>
          <w:numId w:val="1"/>
        </w:numPr>
        <w:contextualSpacing/>
        <w:jc w:val="both"/>
      </w:pPr>
      <w:r w:rsidRPr="2C86F40C">
        <w:rPr>
          <w:rFonts w:asciiTheme="minorHAnsi" w:eastAsiaTheme="minorEastAsia" w:hAnsiTheme="minorHAnsi" w:cstheme="minorBidi"/>
          <w:sz w:val="22"/>
          <w:szCs w:val="22"/>
        </w:rPr>
        <w:t>Interpret and present analytical results in a geographical context</w:t>
      </w:r>
    </w:p>
    <w:p w14:paraId="348A04E6" w14:textId="57A2BE0D" w:rsidR="2C86F40C" w:rsidRDefault="2C86F40C" w:rsidP="2C86F40C">
      <w:pPr>
        <w:pStyle w:val="Default"/>
        <w:contextualSpacing/>
        <w:jc w:val="both"/>
        <w:rPr>
          <w:rFonts w:asciiTheme="minorHAnsi" w:eastAsiaTheme="minorEastAsia" w:hAnsiTheme="minorHAnsi" w:cstheme="minorBidi"/>
          <w:sz w:val="22"/>
          <w:szCs w:val="22"/>
        </w:rPr>
      </w:pPr>
    </w:p>
    <w:p w14:paraId="2C53A239" w14:textId="77777777" w:rsidR="007278A3" w:rsidRPr="00364AB2" w:rsidRDefault="007278A3" w:rsidP="2C86F40C">
      <w:pPr>
        <w:pStyle w:val="Default"/>
        <w:ind w:left="714"/>
        <w:contextualSpacing/>
        <w:jc w:val="both"/>
        <w:rPr>
          <w:rFonts w:asciiTheme="minorHAnsi" w:eastAsiaTheme="minorEastAsia" w:hAnsiTheme="minorHAnsi" w:cstheme="minorBidi"/>
          <w:sz w:val="22"/>
          <w:szCs w:val="22"/>
        </w:rPr>
      </w:pPr>
    </w:p>
    <w:p w14:paraId="1F159D59" w14:textId="3A3666D8" w:rsidR="008A4A4B" w:rsidRDefault="008A4A4B" w:rsidP="2C86F40C">
      <w:pPr>
        <w:rPr>
          <w:rFonts w:eastAsiaTheme="minorEastAsia"/>
          <w:b/>
          <w:bCs/>
          <w:color w:val="333333"/>
          <w:u w:val="single"/>
          <w:shd w:val="clear" w:color="auto" w:fill="FFFFFF"/>
        </w:rPr>
      </w:pPr>
      <w:r w:rsidRPr="2C86F40C">
        <w:rPr>
          <w:rFonts w:eastAsiaTheme="minorEastAsia"/>
          <w:b/>
          <w:bCs/>
          <w:color w:val="333333"/>
          <w:u w:val="single"/>
          <w:shd w:val="clear" w:color="auto" w:fill="FFFFFF"/>
        </w:rPr>
        <w:t>CORE: TI210</w:t>
      </w:r>
      <w:r w:rsidR="45FC7026" w:rsidRPr="2C86F40C">
        <w:rPr>
          <w:rFonts w:eastAsiaTheme="minorEastAsia"/>
          <w:b/>
          <w:bCs/>
          <w:color w:val="333333"/>
          <w:u w:val="single"/>
        </w:rPr>
        <w:t>2</w:t>
      </w:r>
      <w:r w:rsidRPr="2C86F40C">
        <w:rPr>
          <w:rFonts w:eastAsiaTheme="minorEastAsia"/>
          <w:b/>
          <w:bCs/>
          <w:color w:val="333333"/>
          <w:u w:val="single"/>
        </w:rPr>
        <w:t xml:space="preserve"> Introduction to GIS</w:t>
      </w:r>
    </w:p>
    <w:tbl>
      <w:tblPr>
        <w:tblStyle w:val="TableGrid"/>
        <w:tblW w:w="0" w:type="auto"/>
        <w:shd w:val="clear" w:color="auto" w:fill="D5DCE4" w:themeFill="text2" w:themeFillTint="33"/>
        <w:tblLook w:val="04A0" w:firstRow="1" w:lastRow="0" w:firstColumn="1" w:lastColumn="0" w:noHBand="0" w:noVBand="1"/>
      </w:tblPr>
      <w:tblGrid>
        <w:gridCol w:w="2122"/>
        <w:gridCol w:w="6894"/>
      </w:tblGrid>
      <w:tr w:rsidR="008A4A4B" w:rsidRPr="00B81051" w14:paraId="25CF4D48" w14:textId="77777777" w:rsidTr="2C86F40C">
        <w:tc>
          <w:tcPr>
            <w:tcW w:w="2122" w:type="dxa"/>
            <w:shd w:val="clear" w:color="auto" w:fill="FFE599" w:themeFill="accent4" w:themeFillTint="66"/>
          </w:tcPr>
          <w:p w14:paraId="3B030701" w14:textId="77777777" w:rsidR="008A4A4B" w:rsidRPr="00B143B2" w:rsidRDefault="008A4A4B"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Lectures</w:t>
            </w:r>
          </w:p>
        </w:tc>
        <w:tc>
          <w:tcPr>
            <w:tcW w:w="6894" w:type="dxa"/>
            <w:shd w:val="clear" w:color="auto" w:fill="FFE599" w:themeFill="accent4" w:themeFillTint="66"/>
            <w:vAlign w:val="center"/>
          </w:tcPr>
          <w:p w14:paraId="1735A200" w14:textId="0489B975" w:rsidR="008A4A4B" w:rsidRDefault="008A4A4B"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 xml:space="preserve">Monday: </w:t>
            </w:r>
            <w:r w:rsidR="00EA174C" w:rsidRPr="2C86F40C">
              <w:rPr>
                <w:rFonts w:asciiTheme="minorHAnsi" w:eastAsiaTheme="minorEastAsia" w:hAnsiTheme="minorHAnsi" w:cstheme="minorBidi"/>
                <w:b/>
                <w:bCs/>
                <w:sz w:val="22"/>
                <w:szCs w:val="22"/>
                <w:bdr w:val="none" w:sz="0" w:space="0" w:color="auto" w:frame="1"/>
                <w:lang w:eastAsia="en-US"/>
              </w:rPr>
              <w:t>10:00 Venue</w:t>
            </w:r>
            <w:r w:rsidRPr="2C86F40C">
              <w:rPr>
                <w:rFonts w:asciiTheme="minorHAnsi" w:eastAsiaTheme="minorEastAsia" w:hAnsiTheme="minorHAnsi" w:cstheme="minorBidi"/>
                <w:b/>
                <w:bCs/>
                <w:sz w:val="22"/>
                <w:szCs w:val="22"/>
                <w:bdr w:val="none" w:sz="0" w:space="0" w:color="auto" w:frame="1"/>
                <w:lang w:eastAsia="en-US"/>
              </w:rPr>
              <w:t xml:space="preserve">: </w:t>
            </w:r>
            <w:r w:rsidR="6308B6C4" w:rsidRPr="2C86F40C">
              <w:rPr>
                <w:rFonts w:asciiTheme="minorHAnsi" w:eastAsiaTheme="minorEastAsia" w:hAnsiTheme="minorHAnsi" w:cstheme="minorBidi"/>
                <w:b/>
                <w:bCs/>
                <w:sz w:val="22"/>
                <w:szCs w:val="22"/>
                <w:bdr w:val="none" w:sz="0" w:space="0" w:color="auto" w:frame="1"/>
                <w:lang w:eastAsia="en-US"/>
              </w:rPr>
              <w:t>Emily Anderson Theatre</w:t>
            </w:r>
          </w:p>
          <w:p w14:paraId="7E3080EF" w14:textId="335CA423" w:rsidR="008A4A4B" w:rsidRPr="00B143B2" w:rsidRDefault="00EA174C" w:rsidP="2C86F40C">
            <w:pPr>
              <w:pStyle w:val="NormalWeb"/>
              <w:spacing w:after="0" w:afterAutospacing="0"/>
              <w:contextualSpacing/>
              <w:rPr>
                <w:rFonts w:asciiTheme="minorHAnsi" w:eastAsiaTheme="minorEastAsia" w:hAnsiTheme="minorHAnsi" w:cstheme="minorBidi"/>
                <w:b/>
                <w:bCs/>
                <w:sz w:val="22"/>
                <w:szCs w:val="22"/>
                <w:bdr w:val="none" w:sz="0" w:space="0" w:color="auto" w:frame="1"/>
                <w:lang w:eastAsia="en-US"/>
              </w:rPr>
            </w:pPr>
            <w:r w:rsidRPr="2C86F40C">
              <w:rPr>
                <w:rFonts w:asciiTheme="minorHAnsi" w:eastAsiaTheme="minorEastAsia" w:hAnsiTheme="minorHAnsi" w:cstheme="minorBidi"/>
                <w:b/>
                <w:bCs/>
                <w:sz w:val="22"/>
                <w:szCs w:val="22"/>
                <w:bdr w:val="none" w:sz="0" w:space="0" w:color="auto" w:frame="1"/>
                <w:lang w:eastAsia="en-US"/>
              </w:rPr>
              <w:t>Practical: TBD Venue: AC 216 GIS Lab, Arts/Science Building</w:t>
            </w:r>
          </w:p>
        </w:tc>
      </w:tr>
      <w:tr w:rsidR="008A4A4B" w:rsidRPr="0024411C" w14:paraId="70AB087D" w14:textId="77777777" w:rsidTr="2C86F40C">
        <w:trPr>
          <w:trHeight w:val="323"/>
        </w:trPr>
        <w:tc>
          <w:tcPr>
            <w:tcW w:w="2122" w:type="dxa"/>
            <w:shd w:val="clear" w:color="auto" w:fill="D5DCE4" w:themeFill="text2" w:themeFillTint="33"/>
            <w:vAlign w:val="center"/>
          </w:tcPr>
          <w:p w14:paraId="1CD491C2" w14:textId="77777777" w:rsidR="008A4A4B" w:rsidRPr="00B143B2" w:rsidRDefault="008A4A4B" w:rsidP="2C86F40C">
            <w:pPr>
              <w:pStyle w:val="NormalWeb"/>
              <w:spacing w:after="0" w:afterAutospacing="0"/>
              <w:contextualSpacing/>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Coordinator:</w:t>
            </w:r>
          </w:p>
        </w:tc>
        <w:tc>
          <w:tcPr>
            <w:tcW w:w="6894" w:type="dxa"/>
            <w:shd w:val="clear" w:color="auto" w:fill="D5DCE4" w:themeFill="text2" w:themeFillTint="33"/>
            <w:vAlign w:val="center"/>
          </w:tcPr>
          <w:p w14:paraId="21E887B6" w14:textId="64B95894" w:rsidR="008A4A4B" w:rsidRPr="0024411C" w:rsidRDefault="008A4A4B" w:rsidP="2C86F40C">
            <w:pPr>
              <w:pStyle w:val="NormalWeb"/>
              <w:spacing w:after="0" w:afterAutospacing="0"/>
              <w:contextualSpacing/>
              <w:rPr>
                <w:rFonts w:asciiTheme="minorHAnsi" w:eastAsiaTheme="minorEastAsia" w:hAnsiTheme="minorHAnsi" w:cstheme="minorBidi"/>
                <w:sz w:val="22"/>
                <w:szCs w:val="22"/>
                <w:bdr w:val="none" w:sz="0" w:space="0" w:color="auto" w:frame="1"/>
                <w:lang w:val="de-DE" w:eastAsia="en-US"/>
              </w:rPr>
            </w:pPr>
            <w:r w:rsidRPr="2C86F40C">
              <w:rPr>
                <w:rFonts w:asciiTheme="minorHAnsi" w:eastAsiaTheme="minorEastAsia" w:hAnsiTheme="minorHAnsi" w:cstheme="minorBidi"/>
                <w:sz w:val="22"/>
                <w:szCs w:val="22"/>
                <w:bdr w:val="none" w:sz="0" w:space="0" w:color="auto" w:frame="1"/>
                <w:lang w:val="de-DE" w:eastAsia="en-US"/>
              </w:rPr>
              <w:t xml:space="preserve">Dr </w:t>
            </w:r>
            <w:r w:rsidR="2B034918" w:rsidRPr="2C86F40C">
              <w:rPr>
                <w:rFonts w:asciiTheme="minorHAnsi" w:eastAsiaTheme="minorEastAsia" w:hAnsiTheme="minorHAnsi" w:cstheme="minorBidi"/>
                <w:sz w:val="22"/>
                <w:szCs w:val="22"/>
                <w:bdr w:val="none" w:sz="0" w:space="0" w:color="auto" w:frame="1"/>
                <w:lang w:val="de-DE" w:eastAsia="en-US"/>
              </w:rPr>
              <w:t>Oisin</w:t>
            </w:r>
            <w:r w:rsidR="69B0247A" w:rsidRPr="2C86F40C">
              <w:rPr>
                <w:rFonts w:asciiTheme="minorHAnsi" w:eastAsiaTheme="minorEastAsia" w:hAnsiTheme="minorHAnsi" w:cstheme="minorBidi"/>
                <w:sz w:val="22"/>
                <w:szCs w:val="22"/>
                <w:bdr w:val="none" w:sz="0" w:space="0" w:color="auto" w:frame="1"/>
                <w:lang w:val="de-DE" w:eastAsia="en-US"/>
              </w:rPr>
              <w:t xml:space="preserve"> </w:t>
            </w:r>
            <w:r w:rsidR="6D1F00BC" w:rsidRPr="2C86F40C">
              <w:rPr>
                <w:rFonts w:asciiTheme="minorHAnsi" w:eastAsiaTheme="minorEastAsia" w:hAnsiTheme="minorHAnsi" w:cstheme="minorBidi"/>
                <w:sz w:val="22"/>
                <w:szCs w:val="22"/>
                <w:bdr w:val="none" w:sz="0" w:space="0" w:color="auto" w:frame="1"/>
                <w:lang w:val="de-DE" w:eastAsia="en-US"/>
              </w:rPr>
              <w:t>Callery</w:t>
            </w:r>
          </w:p>
        </w:tc>
      </w:tr>
      <w:tr w:rsidR="00EA174C" w:rsidRPr="0024411C" w14:paraId="39E91CEE" w14:textId="77777777" w:rsidTr="2C86F40C">
        <w:trPr>
          <w:trHeight w:val="271"/>
        </w:trPr>
        <w:tc>
          <w:tcPr>
            <w:tcW w:w="2122" w:type="dxa"/>
            <w:shd w:val="clear" w:color="auto" w:fill="D5DCE4" w:themeFill="text2" w:themeFillTint="33"/>
            <w:vAlign w:val="center"/>
          </w:tcPr>
          <w:p w14:paraId="6C71862A" w14:textId="77777777" w:rsidR="00EA174C" w:rsidRPr="00B143B2" w:rsidRDefault="00EA174C"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r w:rsidRPr="2C86F40C">
              <w:rPr>
                <w:rFonts w:asciiTheme="minorHAnsi" w:eastAsiaTheme="minorEastAsia" w:hAnsiTheme="minorHAnsi" w:cstheme="minorBidi"/>
                <w:sz w:val="22"/>
                <w:szCs w:val="22"/>
                <w:bdr w:val="none" w:sz="0" w:space="0" w:color="auto" w:frame="1"/>
                <w:lang w:eastAsia="en-US"/>
              </w:rPr>
              <w:t>E-mail</w:t>
            </w:r>
          </w:p>
        </w:tc>
        <w:tc>
          <w:tcPr>
            <w:tcW w:w="6894" w:type="dxa"/>
            <w:shd w:val="clear" w:color="auto" w:fill="D5DCE4" w:themeFill="text2" w:themeFillTint="33"/>
            <w:vAlign w:val="center"/>
          </w:tcPr>
          <w:p w14:paraId="5A34E2AE" w14:textId="1B629AFB" w:rsidR="00EA174C" w:rsidRPr="004D12B2" w:rsidRDefault="6D1F00BC" w:rsidP="2C86F40C">
            <w:pPr>
              <w:pStyle w:val="NormalWeb"/>
              <w:spacing w:after="0" w:afterAutospacing="0"/>
              <w:rPr>
                <w:rFonts w:asciiTheme="minorHAnsi" w:eastAsiaTheme="minorEastAsia" w:hAnsiTheme="minorHAnsi" w:cstheme="minorBidi"/>
                <w:sz w:val="22"/>
                <w:szCs w:val="22"/>
                <w:bdr w:val="none" w:sz="0" w:space="0" w:color="auto" w:frame="1"/>
                <w:lang w:eastAsia="en-US"/>
              </w:rPr>
            </w:pPr>
            <w:hyperlink r:id="rId20" w:history="1">
              <w:r w:rsidRPr="2C86F40C">
                <w:rPr>
                  <w:rStyle w:val="Hyperlink"/>
                  <w:rFonts w:asciiTheme="minorHAnsi" w:eastAsiaTheme="minorEastAsia" w:hAnsiTheme="minorHAnsi" w:cstheme="minorBidi"/>
                  <w:sz w:val="22"/>
                  <w:szCs w:val="22"/>
                  <w:bdr w:val="none" w:sz="0" w:space="0" w:color="auto" w:frame="1"/>
                  <w:lang w:eastAsia="en-US"/>
                </w:rPr>
                <w:t>o</w:t>
              </w:r>
              <w:r w:rsidRPr="2C86F40C">
                <w:rPr>
                  <w:rStyle w:val="Hyperlink"/>
                  <w:rFonts w:asciiTheme="minorHAnsi" w:eastAsiaTheme="minorEastAsia" w:hAnsiTheme="minorHAnsi" w:cstheme="minorBidi"/>
                  <w:sz w:val="22"/>
                  <w:szCs w:val="22"/>
                </w:rPr>
                <w:t>isin.callery</w:t>
              </w:r>
              <w:r w:rsidRPr="2C86F40C">
                <w:rPr>
                  <w:rStyle w:val="Hyperlink"/>
                  <w:rFonts w:asciiTheme="minorHAnsi" w:eastAsiaTheme="minorEastAsia" w:hAnsiTheme="minorHAnsi" w:cstheme="minorBidi"/>
                  <w:sz w:val="22"/>
                  <w:szCs w:val="22"/>
                  <w:bdr w:val="none" w:sz="0" w:space="0" w:color="auto" w:frame="1"/>
                  <w:lang w:eastAsia="en-US"/>
                </w:rPr>
                <w:t>@universityofgalway.ie</w:t>
              </w:r>
            </w:hyperlink>
          </w:p>
        </w:tc>
      </w:tr>
    </w:tbl>
    <w:p w14:paraId="2BD6647C" w14:textId="77777777" w:rsidR="00475288" w:rsidRDefault="00475288" w:rsidP="2C86F40C">
      <w:pPr>
        <w:spacing w:after="0" w:line="240" w:lineRule="auto"/>
        <w:jc w:val="both"/>
        <w:rPr>
          <w:rStyle w:val="markedcontent"/>
          <w:rFonts w:eastAsiaTheme="minorEastAsia"/>
        </w:rPr>
      </w:pPr>
    </w:p>
    <w:p w14:paraId="79C42A63" w14:textId="0BC3CA3F" w:rsidR="008A4A4B" w:rsidRDefault="008A4A4B" w:rsidP="2C86F40C">
      <w:pPr>
        <w:spacing w:after="0" w:line="240" w:lineRule="auto"/>
        <w:jc w:val="both"/>
        <w:rPr>
          <w:rStyle w:val="markedcontent"/>
          <w:rFonts w:eastAsiaTheme="minorEastAsia"/>
        </w:rPr>
      </w:pPr>
      <w:r w:rsidRPr="2C86F40C">
        <w:rPr>
          <w:rStyle w:val="markedcontent"/>
          <w:rFonts w:eastAsiaTheme="minorEastAsia"/>
        </w:rPr>
        <w:t xml:space="preserve">This course covers the basic concepts and applications of a geographic information system (GIS). The topics of GIS data concept, data </w:t>
      </w:r>
      <w:proofErr w:type="spellStart"/>
      <w:r w:rsidR="002977BC" w:rsidRPr="2C86F40C">
        <w:rPr>
          <w:rStyle w:val="markedcontent"/>
          <w:rFonts w:eastAsiaTheme="minorEastAsia"/>
        </w:rPr>
        <w:t>modeling</w:t>
      </w:r>
      <w:proofErr w:type="spellEnd"/>
      <w:r w:rsidRPr="2C86F40C">
        <w:rPr>
          <w:rStyle w:val="markedcontent"/>
          <w:rFonts w:eastAsiaTheme="minorEastAsia"/>
        </w:rPr>
        <w:t xml:space="preserve">, attribute </w:t>
      </w:r>
      <w:r w:rsidR="00EA174C" w:rsidRPr="2C86F40C">
        <w:rPr>
          <w:rStyle w:val="markedcontent"/>
          <w:rFonts w:eastAsiaTheme="minorEastAsia"/>
        </w:rPr>
        <w:t>m</w:t>
      </w:r>
      <w:r w:rsidRPr="2C86F40C">
        <w:rPr>
          <w:rStyle w:val="markedcontent"/>
          <w:rFonts w:eastAsiaTheme="minorEastAsia"/>
        </w:rPr>
        <w:t>anagement, data input</w:t>
      </w:r>
      <w:r w:rsidR="002977BC" w:rsidRPr="2C86F40C">
        <w:rPr>
          <w:rStyle w:val="markedcontent"/>
          <w:rFonts w:eastAsiaTheme="minorEastAsia"/>
        </w:rPr>
        <w:t>,</w:t>
      </w:r>
      <w:r w:rsidRPr="2C86F40C">
        <w:rPr>
          <w:rStyle w:val="markedcontent"/>
          <w:rFonts w:eastAsiaTheme="minorEastAsia"/>
        </w:rPr>
        <w:t xml:space="preserve"> and analysis are explained. GIS software ArcGIS is selected as the main training software package for computer </w:t>
      </w:r>
      <w:r w:rsidR="002977BC" w:rsidRPr="2C86F40C">
        <w:rPr>
          <w:rStyle w:val="markedcontent"/>
          <w:rFonts w:eastAsiaTheme="minorEastAsia"/>
        </w:rPr>
        <w:t>practicals</w:t>
      </w:r>
      <w:r w:rsidRPr="2C86F40C">
        <w:rPr>
          <w:rStyle w:val="markedcontent"/>
          <w:rFonts w:eastAsiaTheme="minorEastAsia"/>
        </w:rPr>
        <w:t xml:space="preserve"> in this course. Students will have general knowledge of GIS and acquire the basic techniques of GIS software to independently produce professional maps and carry out spatial queries and GIS analyses. Upon successful completion of this course, students will be able </w:t>
      </w:r>
      <w:r w:rsidR="00EA174C" w:rsidRPr="2C86F40C">
        <w:rPr>
          <w:rStyle w:val="markedcontent"/>
          <w:rFonts w:eastAsiaTheme="minorEastAsia"/>
        </w:rPr>
        <w:t>to independently</w:t>
      </w:r>
      <w:r w:rsidRPr="2C86F40C">
        <w:rPr>
          <w:rStyle w:val="markedcontent"/>
          <w:rFonts w:eastAsiaTheme="minorEastAsia"/>
        </w:rPr>
        <w:t xml:space="preserve"> complete a simple GIS project.</w:t>
      </w:r>
    </w:p>
    <w:p w14:paraId="777B1DD2" w14:textId="77777777" w:rsidR="002336CC" w:rsidRPr="006205ED" w:rsidRDefault="002336CC" w:rsidP="2C86F40C">
      <w:pPr>
        <w:spacing w:after="0" w:line="240" w:lineRule="auto"/>
        <w:jc w:val="both"/>
        <w:rPr>
          <w:rStyle w:val="markedcontent"/>
          <w:rFonts w:eastAsiaTheme="minorEastAsia"/>
        </w:rPr>
      </w:pPr>
    </w:p>
    <w:p w14:paraId="0C4117FA" w14:textId="3C6EF650" w:rsidR="008A4A4B" w:rsidRPr="006205ED" w:rsidRDefault="008A4A4B" w:rsidP="2C86F40C">
      <w:pPr>
        <w:jc w:val="both"/>
        <w:rPr>
          <w:rStyle w:val="markedcontent"/>
          <w:rFonts w:eastAsiaTheme="minorEastAsia"/>
        </w:rPr>
      </w:pPr>
      <w:r w:rsidRPr="2C86F40C">
        <w:rPr>
          <w:rFonts w:eastAsiaTheme="minorEastAsia"/>
        </w:rPr>
        <w:t>On successful completion of the module students should be able to:</w:t>
      </w:r>
    </w:p>
    <w:p w14:paraId="059A07D9" w14:textId="77777777" w:rsidR="00EA174C" w:rsidRPr="006205ED" w:rsidRDefault="008A4A4B" w:rsidP="2C86F40C">
      <w:pPr>
        <w:pStyle w:val="ListParagraph"/>
        <w:numPr>
          <w:ilvl w:val="0"/>
          <w:numId w:val="4"/>
        </w:numPr>
        <w:jc w:val="both"/>
        <w:rPr>
          <w:rFonts w:asciiTheme="minorHAnsi" w:eastAsiaTheme="minorEastAsia" w:hAnsiTheme="minorHAnsi" w:cstheme="minorBidi"/>
          <w:sz w:val="22"/>
          <w:szCs w:val="22"/>
          <w:lang w:val="en-IE"/>
        </w:rPr>
      </w:pPr>
      <w:r w:rsidRPr="2C86F40C">
        <w:rPr>
          <w:rStyle w:val="markedcontent"/>
          <w:rFonts w:asciiTheme="minorHAnsi" w:eastAsiaTheme="minorEastAsia" w:hAnsiTheme="minorHAnsi" w:cstheme="minorBidi"/>
          <w:sz w:val="22"/>
          <w:szCs w:val="22"/>
        </w:rPr>
        <w:t>Understand basic concepts in GIS</w:t>
      </w:r>
    </w:p>
    <w:p w14:paraId="68F9B43F" w14:textId="77777777" w:rsidR="00EA174C" w:rsidRPr="006205ED" w:rsidRDefault="008A4A4B" w:rsidP="2C86F40C">
      <w:pPr>
        <w:pStyle w:val="ListParagraph"/>
        <w:numPr>
          <w:ilvl w:val="0"/>
          <w:numId w:val="4"/>
        </w:numPr>
        <w:jc w:val="both"/>
        <w:rPr>
          <w:rFonts w:asciiTheme="minorHAnsi" w:eastAsiaTheme="minorEastAsia" w:hAnsiTheme="minorHAnsi" w:cstheme="minorBidi"/>
          <w:sz w:val="22"/>
          <w:szCs w:val="22"/>
          <w:lang w:val="en-IE"/>
        </w:rPr>
      </w:pPr>
      <w:r w:rsidRPr="2C86F40C">
        <w:rPr>
          <w:rStyle w:val="markedcontent"/>
          <w:rFonts w:asciiTheme="minorHAnsi" w:eastAsiaTheme="minorEastAsia" w:hAnsiTheme="minorHAnsi" w:cstheme="minorBidi"/>
          <w:sz w:val="22"/>
          <w:szCs w:val="22"/>
        </w:rPr>
        <w:t>Solve basic GIS application problems</w:t>
      </w:r>
    </w:p>
    <w:p w14:paraId="369C68DD" w14:textId="77777777" w:rsidR="00EA174C" w:rsidRPr="006205ED" w:rsidRDefault="008A4A4B" w:rsidP="2C86F40C">
      <w:pPr>
        <w:pStyle w:val="ListParagraph"/>
        <w:numPr>
          <w:ilvl w:val="0"/>
          <w:numId w:val="4"/>
        </w:numPr>
        <w:jc w:val="both"/>
        <w:rPr>
          <w:rFonts w:asciiTheme="minorHAnsi" w:eastAsiaTheme="minorEastAsia" w:hAnsiTheme="minorHAnsi" w:cstheme="minorBidi"/>
          <w:sz w:val="22"/>
          <w:szCs w:val="22"/>
          <w:lang w:val="en-IE"/>
        </w:rPr>
      </w:pPr>
      <w:r w:rsidRPr="2C86F40C">
        <w:rPr>
          <w:rStyle w:val="markedcontent"/>
          <w:rFonts w:asciiTheme="minorHAnsi" w:eastAsiaTheme="minorEastAsia" w:hAnsiTheme="minorHAnsi" w:cstheme="minorBidi"/>
          <w:sz w:val="22"/>
          <w:szCs w:val="22"/>
        </w:rPr>
        <w:t xml:space="preserve">Acquire computer skills in GIS, including data collection, editing, </w:t>
      </w:r>
      <w:r w:rsidR="00EA174C" w:rsidRPr="2C86F40C">
        <w:rPr>
          <w:rStyle w:val="markedcontent"/>
          <w:rFonts w:asciiTheme="minorHAnsi" w:eastAsiaTheme="minorEastAsia" w:hAnsiTheme="minorHAnsi" w:cstheme="minorBidi"/>
          <w:sz w:val="22"/>
          <w:szCs w:val="22"/>
        </w:rPr>
        <w:t>database management</w:t>
      </w:r>
      <w:r w:rsidRPr="2C86F40C">
        <w:rPr>
          <w:rStyle w:val="markedcontent"/>
          <w:rFonts w:asciiTheme="minorHAnsi" w:eastAsiaTheme="minorEastAsia" w:hAnsiTheme="minorHAnsi" w:cstheme="minorBidi"/>
          <w:sz w:val="22"/>
          <w:szCs w:val="22"/>
        </w:rPr>
        <w:t>, basic analysis, and map design</w:t>
      </w:r>
    </w:p>
    <w:p w14:paraId="0700565A" w14:textId="77777777" w:rsidR="00EA174C" w:rsidRPr="006205ED" w:rsidRDefault="008A4A4B" w:rsidP="2C86F40C">
      <w:pPr>
        <w:pStyle w:val="ListParagraph"/>
        <w:numPr>
          <w:ilvl w:val="0"/>
          <w:numId w:val="4"/>
        </w:numPr>
        <w:jc w:val="both"/>
        <w:rPr>
          <w:rFonts w:asciiTheme="minorHAnsi" w:eastAsiaTheme="minorEastAsia" w:hAnsiTheme="minorHAnsi" w:cstheme="minorBidi"/>
          <w:sz w:val="22"/>
          <w:szCs w:val="22"/>
          <w:lang w:val="en-IE"/>
        </w:rPr>
      </w:pPr>
      <w:r w:rsidRPr="2C86F40C">
        <w:rPr>
          <w:rStyle w:val="markedcontent"/>
          <w:rFonts w:asciiTheme="minorHAnsi" w:eastAsiaTheme="minorEastAsia" w:hAnsiTheme="minorHAnsi" w:cstheme="minorBidi"/>
          <w:sz w:val="22"/>
          <w:szCs w:val="22"/>
        </w:rPr>
        <w:lastRenderedPageBreak/>
        <w:t>Produce professional GIS maps</w:t>
      </w:r>
    </w:p>
    <w:p w14:paraId="4B0812EA" w14:textId="131A0655" w:rsidR="00D61479" w:rsidRPr="00D61479" w:rsidRDefault="008A4A4B" w:rsidP="2C86F40C">
      <w:pPr>
        <w:pStyle w:val="ListParagraph"/>
        <w:numPr>
          <w:ilvl w:val="0"/>
          <w:numId w:val="4"/>
        </w:numPr>
        <w:jc w:val="both"/>
        <w:rPr>
          <w:rStyle w:val="markedcontent"/>
          <w:rFonts w:asciiTheme="minorHAnsi" w:eastAsiaTheme="minorEastAsia" w:hAnsiTheme="minorHAnsi" w:cstheme="minorBidi"/>
          <w:sz w:val="22"/>
          <w:szCs w:val="22"/>
          <w:lang w:val="en-IE"/>
        </w:rPr>
      </w:pPr>
      <w:r w:rsidRPr="2C86F40C">
        <w:rPr>
          <w:rStyle w:val="markedcontent"/>
          <w:rFonts w:asciiTheme="minorHAnsi" w:eastAsiaTheme="minorEastAsia" w:hAnsiTheme="minorHAnsi" w:cstheme="minorBidi"/>
          <w:sz w:val="22"/>
          <w:szCs w:val="22"/>
        </w:rPr>
        <w:t>Analyse geographical data using GIS</w:t>
      </w:r>
    </w:p>
    <w:p w14:paraId="6D8EFFA8" w14:textId="6E612221" w:rsidR="2C86F40C" w:rsidRDefault="2C86F40C" w:rsidP="2C86F40C">
      <w:pPr>
        <w:pStyle w:val="ListParagraph"/>
        <w:jc w:val="both"/>
        <w:rPr>
          <w:rStyle w:val="markedcontent"/>
          <w:rFonts w:asciiTheme="minorHAnsi" w:eastAsiaTheme="minorEastAsia" w:hAnsiTheme="minorHAnsi" w:cstheme="minorBidi"/>
          <w:sz w:val="22"/>
          <w:szCs w:val="22"/>
          <w:lang w:val="en-IE"/>
        </w:rPr>
      </w:pPr>
    </w:p>
    <w:p w14:paraId="099DDCB2" w14:textId="583207F3" w:rsidR="00D92CC5" w:rsidRPr="006205ED" w:rsidRDefault="00D92CC5" w:rsidP="2C86F40C">
      <w:pPr>
        <w:jc w:val="center"/>
        <w:rPr>
          <w:rFonts w:eastAsiaTheme="minorEastAsia"/>
          <w:b/>
          <w:bCs/>
          <w:sz w:val="32"/>
          <w:szCs w:val="32"/>
        </w:rPr>
      </w:pPr>
      <w:r w:rsidRPr="2C86F40C">
        <w:rPr>
          <w:rFonts w:eastAsiaTheme="minorEastAsia"/>
          <w:b/>
          <w:bCs/>
          <w:sz w:val="32"/>
          <w:szCs w:val="32"/>
        </w:rPr>
        <w:t>Semester 2</w:t>
      </w:r>
    </w:p>
    <w:p w14:paraId="0D34704C" w14:textId="17C5282D" w:rsidR="00D92CC5" w:rsidRPr="006205ED" w:rsidRDefault="00D92CC5" w:rsidP="2C86F40C">
      <w:pPr>
        <w:jc w:val="both"/>
        <w:rPr>
          <w:rFonts w:eastAsiaTheme="minorEastAsia"/>
        </w:rPr>
      </w:pPr>
      <w:r w:rsidRPr="2C86F40C">
        <w:rPr>
          <w:rFonts w:eastAsiaTheme="minorEastAsia"/>
        </w:rPr>
        <w:t xml:space="preserve">In Semester 2 students </w:t>
      </w:r>
      <w:proofErr w:type="gramStart"/>
      <w:r w:rsidRPr="2C86F40C">
        <w:rPr>
          <w:rFonts w:eastAsiaTheme="minorEastAsia"/>
        </w:rPr>
        <w:t>have the opportunity to</w:t>
      </w:r>
      <w:proofErr w:type="gramEnd"/>
      <w:r w:rsidRPr="2C86F40C">
        <w:rPr>
          <w:rFonts w:eastAsiaTheme="minorEastAsia"/>
        </w:rPr>
        <w:t xml:space="preserve"> pursue one of four possible options. </w:t>
      </w:r>
    </w:p>
    <w:p w14:paraId="0B2DB96D" w14:textId="77777777" w:rsidR="00D92CC5" w:rsidRPr="00D92CC5" w:rsidRDefault="00D92CC5" w:rsidP="2C86F40C">
      <w:pPr>
        <w:numPr>
          <w:ilvl w:val="0"/>
          <w:numId w:val="15"/>
        </w:numPr>
        <w:jc w:val="both"/>
        <w:rPr>
          <w:rFonts w:eastAsiaTheme="minorEastAsia"/>
        </w:rPr>
      </w:pPr>
      <w:r w:rsidRPr="2C86F40C">
        <w:rPr>
          <w:rFonts w:eastAsiaTheme="minorEastAsia"/>
          <w:b/>
          <w:bCs/>
          <w:i/>
          <w:iCs/>
          <w:lang w:val="en-GB"/>
        </w:rPr>
        <w:t>A work placement</w:t>
      </w:r>
      <w:r w:rsidRPr="2C86F40C">
        <w:rPr>
          <w:rFonts w:eastAsiaTheme="minorEastAsia"/>
          <w:b/>
          <w:bCs/>
          <w:lang w:val="en-GB"/>
        </w:rPr>
        <w:t xml:space="preserve"> or internship</w:t>
      </w:r>
      <w:r w:rsidRPr="2C86F40C">
        <w:rPr>
          <w:rFonts w:eastAsiaTheme="minorEastAsia"/>
          <w:lang w:val="en-GB"/>
        </w:rPr>
        <w:t xml:space="preserve"> will enable students to apply their class-based skills critically in a real-world setting. </w:t>
      </w:r>
    </w:p>
    <w:p w14:paraId="742F5227" w14:textId="59E5205F" w:rsidR="00D92CC5" w:rsidRPr="00D92CC5" w:rsidRDefault="00D92CC5" w:rsidP="2C86F40C">
      <w:pPr>
        <w:numPr>
          <w:ilvl w:val="0"/>
          <w:numId w:val="15"/>
        </w:numPr>
        <w:jc w:val="both"/>
        <w:rPr>
          <w:rFonts w:eastAsiaTheme="minorEastAsia"/>
        </w:rPr>
      </w:pPr>
      <w:r w:rsidRPr="2C86F40C">
        <w:rPr>
          <w:rFonts w:eastAsiaTheme="minorEastAsia"/>
          <w:b/>
          <w:bCs/>
          <w:i/>
          <w:iCs/>
          <w:lang w:val="en-GB"/>
        </w:rPr>
        <w:t>A research placement</w:t>
      </w:r>
      <w:r w:rsidRPr="2C86F40C">
        <w:rPr>
          <w:rFonts w:eastAsiaTheme="minorEastAsia"/>
          <w:b/>
          <w:bCs/>
          <w:lang w:val="en-GB"/>
        </w:rPr>
        <w:t>.</w:t>
      </w:r>
      <w:r w:rsidRPr="2C86F40C">
        <w:rPr>
          <w:rFonts w:eastAsiaTheme="minorEastAsia"/>
          <w:lang w:val="en-GB"/>
        </w:rPr>
        <w:t xml:space="preserve"> Here Students </w:t>
      </w:r>
      <w:proofErr w:type="gramStart"/>
      <w:r w:rsidRPr="2C86F40C">
        <w:rPr>
          <w:rFonts w:eastAsiaTheme="minorEastAsia"/>
          <w:lang w:val="en-GB"/>
        </w:rPr>
        <w:t>have the opportunity to</w:t>
      </w:r>
      <w:proofErr w:type="gramEnd"/>
      <w:r w:rsidRPr="2C86F40C">
        <w:rPr>
          <w:rFonts w:eastAsiaTheme="minorEastAsia"/>
          <w:lang w:val="en-GB"/>
        </w:rPr>
        <w:t xml:space="preserve"> gain </w:t>
      </w:r>
      <w:r w:rsidR="002977BC" w:rsidRPr="2C86F40C">
        <w:rPr>
          <w:rFonts w:eastAsiaTheme="minorEastAsia"/>
          <w:lang w:val="en-GB"/>
        </w:rPr>
        <w:t>hands-on</w:t>
      </w:r>
      <w:r w:rsidRPr="2C86F40C">
        <w:rPr>
          <w:rFonts w:eastAsiaTheme="minorEastAsia"/>
          <w:lang w:val="en-GB"/>
        </w:rPr>
        <w:t xml:space="preserve"> experience in conducting research under the supervision of a Geography Staff member. </w:t>
      </w:r>
    </w:p>
    <w:p w14:paraId="566F8DEA" w14:textId="77777777" w:rsidR="00D92CC5" w:rsidRPr="00D92CC5" w:rsidRDefault="00D92CC5" w:rsidP="2C86F40C">
      <w:pPr>
        <w:numPr>
          <w:ilvl w:val="0"/>
          <w:numId w:val="15"/>
        </w:numPr>
        <w:jc w:val="both"/>
        <w:rPr>
          <w:rFonts w:eastAsiaTheme="minorEastAsia"/>
        </w:rPr>
      </w:pPr>
      <w:r w:rsidRPr="2C86F40C">
        <w:rPr>
          <w:rFonts w:eastAsiaTheme="minorEastAsia"/>
          <w:b/>
          <w:bCs/>
          <w:i/>
          <w:iCs/>
          <w:lang w:val="en-GB"/>
        </w:rPr>
        <w:t>Erasmus Semester abroad</w:t>
      </w:r>
      <w:r w:rsidRPr="2C86F40C">
        <w:rPr>
          <w:rFonts w:eastAsiaTheme="minorEastAsia"/>
          <w:lang w:val="en-GB"/>
        </w:rPr>
        <w:t xml:space="preserve">. Interested students will be introduced to International Programme exchange opportunities by the Geography Erasmus Coordinator. </w:t>
      </w:r>
    </w:p>
    <w:p w14:paraId="3140C777" w14:textId="4A9D76F0" w:rsidR="00E851F3" w:rsidRPr="006205ED" w:rsidRDefault="00D92CC5" w:rsidP="2C86F40C">
      <w:pPr>
        <w:numPr>
          <w:ilvl w:val="0"/>
          <w:numId w:val="15"/>
        </w:numPr>
        <w:jc w:val="both"/>
        <w:rPr>
          <w:rFonts w:eastAsiaTheme="minorEastAsia"/>
        </w:rPr>
      </w:pPr>
      <w:r w:rsidRPr="2C86F40C">
        <w:rPr>
          <w:rFonts w:eastAsiaTheme="minorEastAsia"/>
          <w:b/>
          <w:bCs/>
          <w:i/>
          <w:iCs/>
          <w:lang w:val="en-GB"/>
        </w:rPr>
        <w:t xml:space="preserve">Further studies on </w:t>
      </w:r>
      <w:r w:rsidR="00F745EC" w:rsidRPr="2C86F40C">
        <w:rPr>
          <w:rFonts w:eastAsiaTheme="minorEastAsia"/>
          <w:b/>
          <w:bCs/>
          <w:i/>
          <w:iCs/>
          <w:lang w:val="en-GB"/>
        </w:rPr>
        <w:t>c</w:t>
      </w:r>
      <w:r w:rsidRPr="2C86F40C">
        <w:rPr>
          <w:rFonts w:eastAsiaTheme="minorEastAsia"/>
          <w:b/>
          <w:bCs/>
          <w:i/>
          <w:iCs/>
          <w:lang w:val="en-GB"/>
        </w:rPr>
        <w:t>ampus</w:t>
      </w:r>
      <w:r w:rsidRPr="2C86F40C">
        <w:rPr>
          <w:rFonts w:eastAsiaTheme="minorEastAsia"/>
          <w:lang w:val="en-GB"/>
        </w:rPr>
        <w:t xml:space="preserve">. Here students can opt to complement their portfolio with further studies and seize the opportunity to </w:t>
      </w:r>
      <w:proofErr w:type="spellStart"/>
      <w:r w:rsidR="002977BC" w:rsidRPr="2C86F40C">
        <w:rPr>
          <w:rFonts w:eastAsiaTheme="minorEastAsia"/>
          <w:lang w:val="en-GB"/>
        </w:rPr>
        <w:t>enroll</w:t>
      </w:r>
      <w:proofErr w:type="spellEnd"/>
      <w:r w:rsidRPr="2C86F40C">
        <w:rPr>
          <w:rFonts w:eastAsiaTheme="minorEastAsia"/>
          <w:lang w:val="en-GB"/>
        </w:rPr>
        <w:t xml:space="preserve"> in career and skill-oriented modules</w:t>
      </w:r>
    </w:p>
    <w:p w14:paraId="5C000FD8" w14:textId="53264AE6" w:rsidR="00E851F3" w:rsidRPr="00E851F3" w:rsidRDefault="00E851F3" w:rsidP="2C86F40C">
      <w:pPr>
        <w:jc w:val="both"/>
        <w:rPr>
          <w:rFonts w:eastAsiaTheme="minorEastAsia"/>
        </w:rPr>
      </w:pPr>
      <w:r w:rsidRPr="2C86F40C">
        <w:rPr>
          <w:rFonts w:eastAsiaTheme="minorEastAsia"/>
          <w:b/>
          <w:bCs/>
        </w:rPr>
        <w:t>Work and Research Placements</w:t>
      </w:r>
      <w:r w:rsidRPr="2C86F40C">
        <w:rPr>
          <w:rFonts w:eastAsiaTheme="minorEastAsia"/>
        </w:rPr>
        <w:t xml:space="preserve"> combine learning in the classroom with learning on the job. They are intended to give participating students a practical appreciation of the needs and modus operandi of the workplace, therefore, </w:t>
      </w:r>
      <w:r w:rsidR="00CA4952" w:rsidRPr="2C86F40C">
        <w:rPr>
          <w:rFonts w:eastAsiaTheme="minorEastAsia"/>
        </w:rPr>
        <w:t>broadening</w:t>
      </w:r>
      <w:r w:rsidRPr="2C86F40C">
        <w:rPr>
          <w:rFonts w:eastAsiaTheme="minorEastAsia"/>
        </w:rPr>
        <w:t xml:space="preserve"> and significantly </w:t>
      </w:r>
      <w:r w:rsidR="002977BC" w:rsidRPr="2C86F40C">
        <w:rPr>
          <w:rFonts w:eastAsiaTheme="minorEastAsia"/>
        </w:rPr>
        <w:t>improving</w:t>
      </w:r>
      <w:r w:rsidRPr="2C86F40C">
        <w:rPr>
          <w:rFonts w:eastAsiaTheme="minorEastAsia"/>
        </w:rPr>
        <w:t xml:space="preserve"> their knowledge. </w:t>
      </w:r>
    </w:p>
    <w:p w14:paraId="096CB61A" w14:textId="1DCAB5E5" w:rsidR="00E851F3" w:rsidRPr="00E851F3" w:rsidRDefault="00E851F3" w:rsidP="2C86F40C">
      <w:pPr>
        <w:spacing w:after="240" w:line="240" w:lineRule="auto"/>
        <w:jc w:val="both"/>
        <w:rPr>
          <w:rFonts w:eastAsiaTheme="minorEastAsia"/>
        </w:rPr>
      </w:pPr>
      <w:r w:rsidRPr="2C86F40C">
        <w:rPr>
          <w:rFonts w:eastAsiaTheme="minorEastAsia"/>
        </w:rPr>
        <w:t xml:space="preserve">Geography Staff have contacts in diverse areas of the private sector relevant to the core pathways that make up the </w:t>
      </w:r>
      <w:r w:rsidR="00CA4952" w:rsidRPr="2C86F40C">
        <w:rPr>
          <w:rFonts w:eastAsiaTheme="minorEastAsia"/>
        </w:rPr>
        <w:t>program</w:t>
      </w:r>
      <w:r w:rsidRPr="2C86F40C">
        <w:rPr>
          <w:rFonts w:eastAsiaTheme="minorEastAsia"/>
        </w:rPr>
        <w:t xml:space="preserve">. </w:t>
      </w:r>
    </w:p>
    <w:p w14:paraId="2A92B4C0" w14:textId="77777777" w:rsidR="00E851F3" w:rsidRPr="00E851F3" w:rsidRDefault="00E851F3" w:rsidP="2C86F40C">
      <w:pPr>
        <w:numPr>
          <w:ilvl w:val="3"/>
          <w:numId w:val="16"/>
        </w:numPr>
        <w:tabs>
          <w:tab w:val="clear" w:pos="2880"/>
          <w:tab w:val="num" w:pos="993"/>
        </w:tabs>
        <w:spacing w:after="0" w:line="240" w:lineRule="auto"/>
        <w:ind w:left="990" w:hanging="281"/>
        <w:contextualSpacing/>
        <w:jc w:val="both"/>
        <w:rPr>
          <w:rFonts w:eastAsiaTheme="minorEastAsia"/>
        </w:rPr>
      </w:pPr>
      <w:r w:rsidRPr="2C86F40C">
        <w:rPr>
          <w:rFonts w:eastAsiaTheme="minorEastAsia"/>
          <w:i/>
          <w:iCs/>
        </w:rPr>
        <w:t>Coastal and Marine Sciences</w:t>
      </w:r>
    </w:p>
    <w:p w14:paraId="592CF128" w14:textId="77777777" w:rsidR="00E851F3" w:rsidRPr="00E851F3" w:rsidRDefault="00E851F3" w:rsidP="2C86F40C">
      <w:pPr>
        <w:numPr>
          <w:ilvl w:val="3"/>
          <w:numId w:val="16"/>
        </w:numPr>
        <w:tabs>
          <w:tab w:val="clear" w:pos="2880"/>
          <w:tab w:val="num" w:pos="1134"/>
        </w:tabs>
        <w:spacing w:after="0" w:line="240" w:lineRule="auto"/>
        <w:ind w:left="993" w:hanging="284"/>
        <w:contextualSpacing/>
        <w:jc w:val="both"/>
        <w:rPr>
          <w:rFonts w:eastAsiaTheme="minorEastAsia"/>
        </w:rPr>
      </w:pPr>
      <w:r w:rsidRPr="2C86F40C">
        <w:rPr>
          <w:rFonts w:eastAsiaTheme="minorEastAsia"/>
          <w:i/>
          <w:iCs/>
        </w:rPr>
        <w:t>Ecosystem Sciences</w:t>
      </w:r>
    </w:p>
    <w:p w14:paraId="2C2C6958" w14:textId="77777777" w:rsidR="00E851F3" w:rsidRPr="00E851F3" w:rsidRDefault="00E851F3" w:rsidP="2C86F40C">
      <w:pPr>
        <w:numPr>
          <w:ilvl w:val="3"/>
          <w:numId w:val="16"/>
        </w:numPr>
        <w:tabs>
          <w:tab w:val="clear" w:pos="2880"/>
          <w:tab w:val="num" w:pos="1134"/>
        </w:tabs>
        <w:spacing w:after="0" w:line="240" w:lineRule="auto"/>
        <w:ind w:left="993" w:hanging="284"/>
        <w:contextualSpacing/>
        <w:jc w:val="both"/>
        <w:rPr>
          <w:rFonts w:eastAsiaTheme="minorEastAsia"/>
        </w:rPr>
      </w:pPr>
      <w:r w:rsidRPr="2C86F40C">
        <w:rPr>
          <w:rFonts w:eastAsiaTheme="minorEastAsia"/>
          <w:i/>
          <w:iCs/>
        </w:rPr>
        <w:t>Environmental Planning and Policy</w:t>
      </w:r>
    </w:p>
    <w:p w14:paraId="77336188" w14:textId="77252E99" w:rsidR="00E851F3" w:rsidRPr="006205ED" w:rsidRDefault="00E851F3" w:rsidP="2C86F40C">
      <w:pPr>
        <w:numPr>
          <w:ilvl w:val="3"/>
          <w:numId w:val="16"/>
        </w:numPr>
        <w:tabs>
          <w:tab w:val="clear" w:pos="2880"/>
          <w:tab w:val="num" w:pos="1134"/>
        </w:tabs>
        <w:spacing w:after="0" w:line="240" w:lineRule="auto"/>
        <w:ind w:left="993" w:hanging="284"/>
        <w:contextualSpacing/>
        <w:jc w:val="both"/>
        <w:rPr>
          <w:rFonts w:eastAsiaTheme="minorEastAsia"/>
        </w:rPr>
      </w:pPr>
      <w:proofErr w:type="spellStart"/>
      <w:r w:rsidRPr="2C86F40C">
        <w:rPr>
          <w:rFonts w:eastAsiaTheme="minorEastAsia"/>
          <w:i/>
          <w:iCs/>
        </w:rPr>
        <w:t>Palaeo</w:t>
      </w:r>
      <w:proofErr w:type="spellEnd"/>
      <w:r w:rsidRPr="2C86F40C">
        <w:rPr>
          <w:rFonts w:eastAsiaTheme="minorEastAsia"/>
          <w:i/>
          <w:iCs/>
        </w:rPr>
        <w:t>-Sciences</w:t>
      </w:r>
    </w:p>
    <w:p w14:paraId="687989A2" w14:textId="06035EB6" w:rsidR="00475288" w:rsidRPr="006205ED" w:rsidRDefault="00475288" w:rsidP="2C86F40C">
      <w:pPr>
        <w:spacing w:after="0" w:line="240" w:lineRule="auto"/>
        <w:ind w:left="993"/>
        <w:contextualSpacing/>
        <w:jc w:val="both"/>
        <w:rPr>
          <w:rFonts w:eastAsiaTheme="minorEastAsia"/>
        </w:rPr>
      </w:pPr>
    </w:p>
    <w:p w14:paraId="26F7052A" w14:textId="4A552969" w:rsidR="002336CC" w:rsidRDefault="002336CC" w:rsidP="2C86F40C">
      <w:pPr>
        <w:jc w:val="both"/>
        <w:rPr>
          <w:rFonts w:eastAsiaTheme="minorEastAsia"/>
          <w:b/>
          <w:bCs/>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1A3409D6" wp14:editId="2B546F2A">
                <wp:simplePos x="0" y="0"/>
                <wp:positionH relativeFrom="column">
                  <wp:posOffset>-28575</wp:posOffset>
                </wp:positionH>
                <wp:positionV relativeFrom="paragraph">
                  <wp:posOffset>32385</wp:posOffset>
                </wp:positionV>
                <wp:extent cx="5819775" cy="561975"/>
                <wp:effectExtent l="0" t="0" r="28575" b="28575"/>
                <wp:wrapNone/>
                <wp:docPr id="3" name="Rectangle: Rounded Corners 3"/>
                <wp:cNvGraphicFramePr/>
                <a:graphic xmlns:a="http://schemas.openxmlformats.org/drawingml/2006/main">
                  <a:graphicData uri="http://schemas.microsoft.com/office/word/2010/wordprocessingShape">
                    <wps:wsp>
                      <wps:cNvSpPr/>
                      <wps:spPr>
                        <a:xfrm>
                          <a:off x="0" y="0"/>
                          <a:ext cx="5819775"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592157" w14:textId="77777777" w:rsidR="002336CC" w:rsidRPr="006205ED" w:rsidRDefault="002336CC" w:rsidP="002336CC">
                            <w:pPr>
                              <w:jc w:val="both"/>
                              <w:rPr>
                                <w:rFonts w:ascii="Arial" w:hAnsi="Arial" w:cs="Arial"/>
                                <w:i/>
                                <w:iCs/>
                                <w:sz w:val="24"/>
                                <w:szCs w:val="24"/>
                              </w:rPr>
                            </w:pPr>
                            <w:r w:rsidRPr="006205ED">
                              <w:rPr>
                                <w:rFonts w:ascii="Arial" w:hAnsi="Arial" w:cs="Arial"/>
                                <w:i/>
                                <w:iCs/>
                                <w:sz w:val="24"/>
                                <w:szCs w:val="24"/>
                              </w:rPr>
                              <w:t>For detailed information on Work and Research Placements please consult the Placement Handbook</w:t>
                            </w:r>
                            <w:r>
                              <w:rPr>
                                <w:rFonts w:ascii="Arial" w:hAnsi="Arial" w:cs="Arial"/>
                                <w:i/>
                                <w:iCs/>
                                <w:sz w:val="24"/>
                                <w:szCs w:val="24"/>
                              </w:rPr>
                              <w:t xml:space="preserve"> posted on Blackboard (TI3500)</w:t>
                            </w:r>
                          </w:p>
                          <w:p w14:paraId="60577E16" w14:textId="77777777" w:rsidR="002336CC" w:rsidRDefault="002336CC" w:rsidP="002336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dgm="http://schemas.openxmlformats.org/drawingml/2006/diagram">
            <w:pict w14:anchorId="1D9FBA07">
              <v:roundrect id="Rectangle: Rounded Corners 3" style="position:absolute;left:0;text-align:left;margin-left:-2.25pt;margin-top:2.55pt;width:458.25pt;height:4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4472c4 [3204]" strokecolor="#1f3763 [1604]" strokeweight="1pt" arcsize="10923f" w14:anchorId="1A3409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">
                <v:stroke joinstyle="miter"/>
                <v:textbox>
                  <w:txbxContent>
                    <w:p w:rsidRPr="006205ED" w:rsidR="002336CC" w:rsidP="002336CC" w:rsidRDefault="002336CC" w14:paraId="7B576C5D" w14:textId="77777777">
                      <w:pPr>
                        <w:jc w:val="both"/>
                        <w:rPr>
                          <w:rFonts w:ascii="Arial" w:hAnsi="Arial" w:cs="Arial"/>
                          <w:i/>
                          <w:iCs/>
                          <w:sz w:val="24"/>
                          <w:szCs w:val="24"/>
                        </w:rPr>
                      </w:pPr>
                      <w:r w:rsidRPr="006205ED">
                        <w:rPr>
                          <w:rFonts w:ascii="Arial" w:hAnsi="Arial" w:cs="Arial"/>
                          <w:i/>
                          <w:iCs/>
                          <w:sz w:val="24"/>
                          <w:szCs w:val="24"/>
                        </w:rPr>
                        <w:t>For detailed information on Work and Research Placements please consult the Placement Handbook</w:t>
                      </w:r>
                      <w:r>
                        <w:rPr>
                          <w:rFonts w:ascii="Arial" w:hAnsi="Arial" w:cs="Arial"/>
                          <w:i/>
                          <w:iCs/>
                          <w:sz w:val="24"/>
                          <w:szCs w:val="24"/>
                        </w:rPr>
                        <w:t xml:space="preserve"> posted on Blackboard (TI3500)</w:t>
                      </w:r>
                    </w:p>
                    <w:p w:rsidR="002336CC" w:rsidP="002336CC" w:rsidRDefault="002336CC" w14:paraId="0A37501D" w14:textId="77777777">
                      <w:pPr>
                        <w:jc w:val="center"/>
                      </w:pPr>
                    </w:p>
                  </w:txbxContent>
                </v:textbox>
              </v:roundrect>
            </w:pict>
          </mc:Fallback>
        </mc:AlternateContent>
      </w:r>
    </w:p>
    <w:p w14:paraId="1A117AD2" w14:textId="3DA8284A" w:rsidR="002336CC" w:rsidRDefault="002336CC" w:rsidP="2C86F40C">
      <w:pPr>
        <w:jc w:val="both"/>
        <w:rPr>
          <w:rFonts w:eastAsiaTheme="minorEastAsia"/>
          <w:b/>
          <w:bCs/>
        </w:rPr>
      </w:pPr>
    </w:p>
    <w:p w14:paraId="2B5176E5" w14:textId="0C36B986" w:rsidR="2C86F40C" w:rsidRDefault="2C86F40C" w:rsidP="2C86F40C">
      <w:pPr>
        <w:jc w:val="both"/>
        <w:rPr>
          <w:rFonts w:eastAsiaTheme="minorEastAsia"/>
          <w:b/>
          <w:bCs/>
        </w:rPr>
      </w:pPr>
    </w:p>
    <w:p w14:paraId="20728155" w14:textId="0B60C27A" w:rsidR="00F745EC" w:rsidRPr="006205ED" w:rsidRDefault="00F745EC" w:rsidP="2C86F40C">
      <w:pPr>
        <w:jc w:val="both"/>
        <w:rPr>
          <w:rFonts w:eastAsiaTheme="minorEastAsia"/>
          <w:b/>
          <w:bCs/>
        </w:rPr>
      </w:pPr>
      <w:r w:rsidRPr="2C86F40C">
        <w:rPr>
          <w:rFonts w:eastAsiaTheme="minorEastAsia"/>
          <w:b/>
          <w:bCs/>
        </w:rPr>
        <w:t>ERASMUS Placements</w:t>
      </w:r>
    </w:p>
    <w:p w14:paraId="72F36E4F" w14:textId="4BEF5745" w:rsidR="0002214F" w:rsidRPr="006205ED" w:rsidRDefault="00F745EC" w:rsidP="2C86F40C">
      <w:pPr>
        <w:jc w:val="both"/>
        <w:rPr>
          <w:rFonts w:eastAsiaTheme="minorEastAsia"/>
        </w:rPr>
      </w:pPr>
      <w:r w:rsidRPr="2C86F40C">
        <w:rPr>
          <w:rFonts w:eastAsiaTheme="minorEastAsia"/>
        </w:rPr>
        <w:t xml:space="preserve">The University of Galway has student exchange opportunities with </w:t>
      </w:r>
      <w:r w:rsidR="00CA4952" w:rsidRPr="2C86F40C">
        <w:rPr>
          <w:rFonts w:eastAsiaTheme="minorEastAsia"/>
        </w:rPr>
        <w:t>h</w:t>
      </w:r>
      <w:r w:rsidR="006B0DBA" w:rsidRPr="2C86F40C">
        <w:rPr>
          <w:rFonts w:eastAsiaTheme="minorEastAsia"/>
        </w:rPr>
        <w:t xml:space="preserve">ost </w:t>
      </w:r>
      <w:r w:rsidRPr="2C86F40C">
        <w:rPr>
          <w:rFonts w:eastAsiaTheme="minorEastAsia"/>
        </w:rPr>
        <w:t xml:space="preserve">Universities worldwide that are linked to bilateral agreements on </w:t>
      </w:r>
      <w:r w:rsidR="00D426AA" w:rsidRPr="2C86F40C">
        <w:rPr>
          <w:rFonts w:eastAsiaTheme="minorEastAsia"/>
        </w:rPr>
        <w:t xml:space="preserve">a set </w:t>
      </w:r>
      <w:r w:rsidRPr="2C86F40C">
        <w:rPr>
          <w:rFonts w:eastAsiaTheme="minorEastAsia"/>
        </w:rPr>
        <w:t xml:space="preserve">number of students </w:t>
      </w:r>
      <w:r w:rsidR="00CA4952" w:rsidRPr="2C86F40C">
        <w:rPr>
          <w:rFonts w:eastAsiaTheme="minorEastAsia"/>
        </w:rPr>
        <w:t>traveling</w:t>
      </w:r>
      <w:r w:rsidRPr="2C86F40C">
        <w:rPr>
          <w:rFonts w:eastAsiaTheme="minorEastAsia"/>
        </w:rPr>
        <w:t xml:space="preserve"> between each </w:t>
      </w:r>
      <w:r w:rsidR="00475288" w:rsidRPr="2C86F40C">
        <w:rPr>
          <w:rFonts w:eastAsiaTheme="minorEastAsia"/>
        </w:rPr>
        <w:t xml:space="preserve">Host Universities </w:t>
      </w:r>
      <w:r w:rsidRPr="2C86F40C">
        <w:rPr>
          <w:rFonts w:eastAsiaTheme="minorEastAsia"/>
        </w:rPr>
        <w:t>and the University of Galway</w:t>
      </w:r>
      <w:r w:rsidR="006B0DBA" w:rsidRPr="2C86F40C">
        <w:rPr>
          <w:rFonts w:eastAsiaTheme="minorEastAsia"/>
        </w:rPr>
        <w:t xml:space="preserve">. This means that the number of students </w:t>
      </w:r>
      <w:r w:rsidR="00CA4952" w:rsidRPr="2C86F40C">
        <w:rPr>
          <w:rFonts w:eastAsiaTheme="minorEastAsia"/>
        </w:rPr>
        <w:t>traveling</w:t>
      </w:r>
      <w:r w:rsidR="006B0DBA" w:rsidRPr="2C86F40C">
        <w:rPr>
          <w:rFonts w:eastAsiaTheme="minorEastAsia"/>
        </w:rPr>
        <w:t xml:space="preserve"> to a specific host institution is limited and therefore places are (or can be) competitive. </w:t>
      </w:r>
      <w:r w:rsidR="0002214F" w:rsidRPr="2C86F40C">
        <w:rPr>
          <w:rFonts w:eastAsiaTheme="minorEastAsia"/>
        </w:rPr>
        <w:t xml:space="preserve">In addition, this also means that potential destinations may vary from year to year. </w:t>
      </w:r>
    </w:p>
    <w:p w14:paraId="11C22F2A" w14:textId="03DBD288" w:rsidR="00E6412A" w:rsidRDefault="00D426AA" w:rsidP="2C86F40C">
      <w:pPr>
        <w:jc w:val="both"/>
        <w:rPr>
          <w:rFonts w:eastAsiaTheme="minorEastAsia"/>
        </w:rPr>
      </w:pPr>
      <w:r w:rsidRPr="2C86F40C">
        <w:rPr>
          <w:rFonts w:eastAsiaTheme="minorEastAsia"/>
        </w:rPr>
        <w:t>Further, f</w:t>
      </w:r>
      <w:r w:rsidR="006B0DBA" w:rsidRPr="2C86F40C">
        <w:rPr>
          <w:rFonts w:eastAsiaTheme="minorEastAsia"/>
        </w:rPr>
        <w:t xml:space="preserve">or Geography and Geosystems students it is important to keep in mind that </w:t>
      </w:r>
      <w:r w:rsidR="00475288" w:rsidRPr="2C86F40C">
        <w:rPr>
          <w:rFonts w:eastAsiaTheme="minorEastAsia"/>
        </w:rPr>
        <w:t>Host Universities</w:t>
      </w:r>
      <w:r w:rsidR="006B0DBA" w:rsidRPr="2C86F40C">
        <w:rPr>
          <w:rFonts w:eastAsiaTheme="minorEastAsia"/>
        </w:rPr>
        <w:t xml:space="preserve"> </w:t>
      </w:r>
      <w:r w:rsidR="0002214F" w:rsidRPr="2C86F40C">
        <w:rPr>
          <w:rFonts w:eastAsiaTheme="minorEastAsia"/>
        </w:rPr>
        <w:t>must</w:t>
      </w:r>
      <w:r w:rsidRPr="2C86F40C">
        <w:rPr>
          <w:rFonts w:eastAsiaTheme="minorEastAsia"/>
        </w:rPr>
        <w:t xml:space="preserve"> teach at least </w:t>
      </w:r>
      <w:r w:rsidR="00CA4952" w:rsidRPr="2C86F40C">
        <w:rPr>
          <w:rFonts w:eastAsiaTheme="minorEastAsia"/>
        </w:rPr>
        <w:t>2</w:t>
      </w:r>
      <w:r w:rsidRPr="2C86F40C">
        <w:rPr>
          <w:rFonts w:eastAsiaTheme="minorEastAsia"/>
        </w:rPr>
        <w:t xml:space="preserve">0 ECTS worth of relevant modules (Geography/Geosystems) in English. </w:t>
      </w:r>
      <w:r w:rsidR="006168FE" w:rsidRPr="2C86F40C">
        <w:rPr>
          <w:rFonts w:eastAsiaTheme="minorEastAsia"/>
        </w:rPr>
        <w:t>For the Academic Year 202</w:t>
      </w:r>
      <w:r w:rsidR="1A46C231" w:rsidRPr="2C86F40C">
        <w:rPr>
          <w:rFonts w:eastAsiaTheme="minorEastAsia"/>
        </w:rPr>
        <w:t>6</w:t>
      </w:r>
      <w:r w:rsidR="006168FE" w:rsidRPr="2C86F40C">
        <w:rPr>
          <w:rFonts w:eastAsiaTheme="minorEastAsia"/>
        </w:rPr>
        <w:t>/202</w:t>
      </w:r>
      <w:r w:rsidR="742F9D10" w:rsidRPr="2C86F40C">
        <w:rPr>
          <w:rFonts w:eastAsiaTheme="minorEastAsia"/>
        </w:rPr>
        <w:t>7</w:t>
      </w:r>
      <w:r w:rsidR="006168FE" w:rsidRPr="2C86F40C">
        <w:rPr>
          <w:rFonts w:eastAsiaTheme="minorEastAsia"/>
        </w:rPr>
        <w:t xml:space="preserve"> </w:t>
      </w:r>
      <w:r w:rsidR="00E6412A" w:rsidRPr="2C86F40C">
        <w:rPr>
          <w:rFonts w:eastAsiaTheme="minorEastAsia"/>
        </w:rPr>
        <w:t xml:space="preserve">Host Universities that </w:t>
      </w:r>
      <w:r w:rsidR="1A717C4D" w:rsidRPr="2C86F40C">
        <w:rPr>
          <w:rFonts w:eastAsiaTheme="minorEastAsia"/>
        </w:rPr>
        <w:t>fulfil</w:t>
      </w:r>
      <w:r w:rsidR="00E6412A" w:rsidRPr="2C86F40C">
        <w:rPr>
          <w:rFonts w:eastAsiaTheme="minorEastAsia"/>
        </w:rPr>
        <w:t xml:space="preserve"> these requirements are </w:t>
      </w:r>
    </w:p>
    <w:p w14:paraId="2EC37BDA" w14:textId="77777777" w:rsidR="006168FE" w:rsidRPr="003716B4" w:rsidRDefault="006168FE" w:rsidP="2C86F40C">
      <w:pPr>
        <w:pStyle w:val="ListParagraph"/>
        <w:numPr>
          <w:ilvl w:val="0"/>
          <w:numId w:val="3"/>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Wageningen University; Netherlands</w:t>
      </w:r>
    </w:p>
    <w:p w14:paraId="0427B66F" w14:textId="7D3690C3" w:rsidR="00976E34" w:rsidRPr="004A026A" w:rsidRDefault="003716B4" w:rsidP="2C86F40C">
      <w:pPr>
        <w:pStyle w:val="ListParagraph"/>
        <w:numPr>
          <w:ilvl w:val="0"/>
          <w:numId w:val="3"/>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Gothenburg University; Sweden</w:t>
      </w:r>
    </w:p>
    <w:p w14:paraId="73F6D56A" w14:textId="09EE7540" w:rsidR="00976E34" w:rsidRDefault="610C2C93" w:rsidP="2C86F40C">
      <w:pPr>
        <w:pStyle w:val="ListParagraph"/>
        <w:numPr>
          <w:ilvl w:val="0"/>
          <w:numId w:val="3"/>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Flame University; India</w:t>
      </w:r>
    </w:p>
    <w:p w14:paraId="2B06734A" w14:textId="79DBC7D3" w:rsidR="00976E34" w:rsidRDefault="610C2C93" w:rsidP="2C86F40C">
      <w:pPr>
        <w:pStyle w:val="ListParagraph"/>
        <w:numPr>
          <w:ilvl w:val="0"/>
          <w:numId w:val="3"/>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Northern Arizona University; USA</w:t>
      </w:r>
    </w:p>
    <w:p w14:paraId="4681BEF7" w14:textId="520FC74F" w:rsidR="2C86F40C" w:rsidRDefault="2C86F40C" w:rsidP="2C86F40C">
      <w:pPr>
        <w:pStyle w:val="ListParagraph"/>
        <w:jc w:val="both"/>
        <w:rPr>
          <w:rFonts w:asciiTheme="minorHAnsi" w:eastAsiaTheme="minorEastAsia" w:hAnsiTheme="minorHAnsi" w:cstheme="minorBidi"/>
          <w:sz w:val="22"/>
          <w:szCs w:val="22"/>
        </w:rPr>
      </w:pPr>
    </w:p>
    <w:p w14:paraId="36C59778" w14:textId="36FB5739" w:rsidR="00F118A4" w:rsidRPr="00976E34" w:rsidRDefault="00F118A4" w:rsidP="2C86F40C">
      <w:pPr>
        <w:jc w:val="both"/>
        <w:rPr>
          <w:rFonts w:eastAsiaTheme="minorEastAsia"/>
        </w:rPr>
      </w:pPr>
      <w:r w:rsidRPr="2C86F40C">
        <w:rPr>
          <w:rFonts w:eastAsiaTheme="minorEastAsia"/>
        </w:rPr>
        <w:lastRenderedPageBreak/>
        <w:t xml:space="preserve">Additional places </w:t>
      </w:r>
      <w:r w:rsidR="00976E34" w:rsidRPr="2C86F40C">
        <w:rPr>
          <w:rFonts w:eastAsiaTheme="minorEastAsia"/>
        </w:rPr>
        <w:t>may be</w:t>
      </w:r>
      <w:r w:rsidRPr="2C86F40C">
        <w:rPr>
          <w:rFonts w:eastAsiaTheme="minorEastAsia"/>
        </w:rPr>
        <w:t xml:space="preserve"> available </w:t>
      </w:r>
      <w:r w:rsidR="00976E34" w:rsidRPr="2C86F40C">
        <w:rPr>
          <w:rFonts w:eastAsiaTheme="minorEastAsia"/>
        </w:rPr>
        <w:t>at</w:t>
      </w:r>
      <w:r w:rsidR="00D61479" w:rsidRPr="2C86F40C">
        <w:rPr>
          <w:rFonts w:eastAsiaTheme="minorEastAsia"/>
        </w:rPr>
        <w:t xml:space="preserve"> the following institutions</w:t>
      </w:r>
      <w:r w:rsidR="00976E34" w:rsidRPr="2C86F40C">
        <w:rPr>
          <w:rFonts w:eastAsiaTheme="minorEastAsia"/>
        </w:rPr>
        <w:t>:</w:t>
      </w:r>
    </w:p>
    <w:p w14:paraId="1C73147E" w14:textId="209CDA1A" w:rsidR="006168FE" w:rsidRPr="00E6412A" w:rsidRDefault="006168FE" w:rsidP="2C86F40C">
      <w:pPr>
        <w:pStyle w:val="ListParagraph"/>
        <w:numPr>
          <w:ilvl w:val="0"/>
          <w:numId w:val="2"/>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Comenius University in Bratislava; Slovakia</w:t>
      </w:r>
    </w:p>
    <w:p w14:paraId="3C67E047" w14:textId="4DF577B6" w:rsidR="00E6412A" w:rsidRPr="00E6412A" w:rsidRDefault="00E6412A" w:rsidP="2C86F40C">
      <w:pPr>
        <w:pStyle w:val="ListParagraph"/>
        <w:numPr>
          <w:ilvl w:val="0"/>
          <w:numId w:val="2"/>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Uppsala University; Sweden</w:t>
      </w:r>
    </w:p>
    <w:p w14:paraId="35E2CED9" w14:textId="7DAED064" w:rsidR="007278A3" w:rsidRPr="00DC6777" w:rsidRDefault="006168FE" w:rsidP="2C86F40C">
      <w:pPr>
        <w:pStyle w:val="ListParagraph"/>
        <w:numPr>
          <w:ilvl w:val="0"/>
          <w:numId w:val="2"/>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Helsinki University, Finland</w:t>
      </w:r>
    </w:p>
    <w:p w14:paraId="0122D10D" w14:textId="70E0B39A" w:rsidR="00974FA9" w:rsidRPr="00DC6777" w:rsidRDefault="00DC6777" w:rsidP="2C86F40C">
      <w:pPr>
        <w:pStyle w:val="ListParagraph"/>
        <w:numPr>
          <w:ilvl w:val="0"/>
          <w:numId w:val="2"/>
        </w:numPr>
        <w:jc w:val="both"/>
        <w:rPr>
          <w:rFonts w:asciiTheme="minorHAnsi" w:eastAsiaTheme="minorEastAsia" w:hAnsiTheme="minorHAnsi" w:cstheme="minorBidi"/>
          <w:sz w:val="22"/>
          <w:szCs w:val="22"/>
        </w:rPr>
      </w:pPr>
      <w:r w:rsidRPr="2C86F40C">
        <w:rPr>
          <w:rFonts w:asciiTheme="minorHAnsi" w:eastAsiaTheme="minorEastAsia" w:hAnsiTheme="minorHAnsi" w:cstheme="minorBidi"/>
          <w:sz w:val="22"/>
          <w:szCs w:val="22"/>
        </w:rPr>
        <w:t>Ghent University, Belgium</w:t>
      </w:r>
    </w:p>
    <w:p w14:paraId="5F8642EB" w14:textId="77777777" w:rsidR="00DC6777" w:rsidRPr="00DC6777" w:rsidRDefault="00DC6777" w:rsidP="2C86F40C">
      <w:pPr>
        <w:pStyle w:val="ListParagraph"/>
        <w:jc w:val="both"/>
        <w:rPr>
          <w:rFonts w:asciiTheme="minorHAnsi" w:eastAsiaTheme="minorEastAsia" w:hAnsiTheme="minorHAnsi" w:cstheme="minorBidi"/>
          <w:sz w:val="22"/>
          <w:szCs w:val="22"/>
        </w:rPr>
      </w:pPr>
    </w:p>
    <w:p w14:paraId="2F7EDD29" w14:textId="50D0B9F2" w:rsidR="00E6412A" w:rsidRDefault="00E6412A" w:rsidP="2C86F40C">
      <w:pPr>
        <w:jc w:val="both"/>
      </w:pPr>
      <w:r w:rsidRPr="2C86F40C">
        <w:rPr>
          <w:rFonts w:eastAsiaTheme="minorEastAsia"/>
        </w:rPr>
        <w:t xml:space="preserve">Students are </w:t>
      </w:r>
      <w:r w:rsidR="005D39B5" w:rsidRPr="2C86F40C">
        <w:rPr>
          <w:rFonts w:eastAsiaTheme="minorEastAsia"/>
        </w:rPr>
        <w:t>advised</w:t>
      </w:r>
      <w:r w:rsidRPr="2C86F40C">
        <w:rPr>
          <w:rFonts w:eastAsiaTheme="minorEastAsia"/>
        </w:rPr>
        <w:t xml:space="preserve"> to work closely with the Programme Coordinator and to consult the University handbook for outgoing Erasmus students</w:t>
      </w:r>
      <w:r w:rsidR="007278A3" w:rsidRPr="2C86F40C">
        <w:rPr>
          <w:rFonts w:eastAsiaTheme="minorEastAsia"/>
        </w:rPr>
        <w:t>,</w:t>
      </w:r>
      <w:r w:rsidRPr="2C86F40C">
        <w:rPr>
          <w:rFonts w:eastAsiaTheme="minorEastAsia"/>
        </w:rPr>
        <w:t xml:space="preserve"> posted on </w:t>
      </w:r>
      <w:r w:rsidR="73B38BF3" w:rsidRPr="2C86F40C">
        <w:rPr>
          <w:rFonts w:eastAsiaTheme="minorEastAsia"/>
        </w:rPr>
        <w:t>Canvas</w:t>
      </w:r>
      <w:r w:rsidR="007278A3" w:rsidRPr="2C86F40C">
        <w:rPr>
          <w:rFonts w:eastAsiaTheme="minorEastAsia"/>
        </w:rPr>
        <w:t xml:space="preserve"> (TI3500)</w:t>
      </w:r>
      <w:r w:rsidRPr="2C86F40C">
        <w:rPr>
          <w:rFonts w:eastAsiaTheme="minorEastAsia"/>
        </w:rPr>
        <w:t>. The Handbook includes detailed information on the application process, documents needed, and specific deadlines</w:t>
      </w:r>
      <w:r w:rsidR="00DC6777" w:rsidRPr="2C86F40C">
        <w:rPr>
          <w:rFonts w:eastAsiaTheme="minorEastAsia"/>
        </w:rPr>
        <w:t>.</w:t>
      </w:r>
    </w:p>
    <w:p w14:paraId="4C788839" w14:textId="5403397E" w:rsidR="2C86F40C" w:rsidRDefault="2C86F40C" w:rsidP="2C86F40C">
      <w:pPr>
        <w:jc w:val="both"/>
        <w:rPr>
          <w:rFonts w:eastAsiaTheme="minorEastAsia"/>
        </w:rPr>
      </w:pPr>
    </w:p>
    <w:p w14:paraId="23859F03" w14:textId="0EF01B78" w:rsidR="00974FA9" w:rsidRDefault="00FB2E5E" w:rsidP="2C86F40C">
      <w:pPr>
        <w:jc w:val="both"/>
        <w:rPr>
          <w:rFonts w:eastAsiaTheme="minorEastAsia"/>
          <w:b/>
          <w:bCs/>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2C5A8736" wp14:editId="2801FA6F">
                <wp:simplePos x="0" y="0"/>
                <wp:positionH relativeFrom="column">
                  <wp:posOffset>0</wp:posOffset>
                </wp:positionH>
                <wp:positionV relativeFrom="paragraph">
                  <wp:posOffset>0</wp:posOffset>
                </wp:positionV>
                <wp:extent cx="5819775" cy="5619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5819775"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EB4A20" w14:textId="11475BFF" w:rsidR="00FB2E5E" w:rsidRPr="006205ED" w:rsidRDefault="00FB2E5E" w:rsidP="00FB2E5E">
                            <w:pPr>
                              <w:jc w:val="both"/>
                              <w:rPr>
                                <w:rFonts w:ascii="Arial" w:hAnsi="Arial" w:cs="Arial"/>
                                <w:i/>
                                <w:iCs/>
                                <w:sz w:val="24"/>
                                <w:szCs w:val="24"/>
                              </w:rPr>
                            </w:pPr>
                            <w:r w:rsidRPr="006205ED">
                              <w:rPr>
                                <w:rFonts w:ascii="Arial" w:hAnsi="Arial" w:cs="Arial"/>
                                <w:i/>
                                <w:iCs/>
                                <w:sz w:val="24"/>
                                <w:szCs w:val="24"/>
                              </w:rPr>
                              <w:t xml:space="preserve">For detailed information on </w:t>
                            </w:r>
                            <w:r>
                              <w:rPr>
                                <w:rFonts w:ascii="Arial" w:hAnsi="Arial" w:cs="Arial"/>
                                <w:i/>
                                <w:iCs/>
                                <w:sz w:val="24"/>
                                <w:szCs w:val="24"/>
                              </w:rPr>
                              <w:t>Erasmus</w:t>
                            </w:r>
                            <w:r w:rsidRPr="006205ED">
                              <w:rPr>
                                <w:rFonts w:ascii="Arial" w:hAnsi="Arial" w:cs="Arial"/>
                                <w:i/>
                                <w:iCs/>
                                <w:sz w:val="24"/>
                                <w:szCs w:val="24"/>
                              </w:rPr>
                              <w:t xml:space="preserve"> Placements please consult the </w:t>
                            </w:r>
                            <w:r>
                              <w:rPr>
                                <w:rFonts w:ascii="Arial" w:hAnsi="Arial" w:cs="Arial"/>
                                <w:i/>
                                <w:iCs/>
                                <w:sz w:val="24"/>
                                <w:szCs w:val="24"/>
                              </w:rPr>
                              <w:t>Erasmus</w:t>
                            </w:r>
                            <w:r w:rsidRPr="006205ED">
                              <w:rPr>
                                <w:rFonts w:ascii="Arial" w:hAnsi="Arial" w:cs="Arial"/>
                                <w:i/>
                                <w:iCs/>
                                <w:sz w:val="24"/>
                                <w:szCs w:val="24"/>
                              </w:rPr>
                              <w:t xml:space="preserve"> Handbook</w:t>
                            </w:r>
                            <w:r>
                              <w:rPr>
                                <w:rFonts w:ascii="Arial" w:hAnsi="Arial" w:cs="Arial"/>
                                <w:i/>
                                <w:iCs/>
                                <w:sz w:val="24"/>
                                <w:szCs w:val="24"/>
                              </w:rPr>
                              <w:t xml:space="preserve"> posted on Blackboard (TI3500)</w:t>
                            </w:r>
                          </w:p>
                          <w:p w14:paraId="2587AA4F" w14:textId="77777777" w:rsidR="00FB2E5E" w:rsidRDefault="00FB2E5E" w:rsidP="00FB2E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dgm="http://schemas.openxmlformats.org/drawingml/2006/diagram">
            <w:pict w14:anchorId="64BFE4EC">
              <v:roundrect id="Rectangle: Rounded Corners 4" style="position:absolute;left:0;text-align:left;margin-left:0;margin-top:0;width:458.25pt;height:4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4472c4 [3204]" strokecolor="#1f3763 [1604]" strokeweight="1pt" arcsize="10923f" w14:anchorId="2C5A8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">
                <v:stroke joinstyle="miter"/>
                <v:textbox>
                  <w:txbxContent>
                    <w:p w:rsidRPr="006205ED" w:rsidR="00FB2E5E" w:rsidP="00FB2E5E" w:rsidRDefault="00FB2E5E" w14:paraId="638BD6F6" w14:textId="11475BFF">
                      <w:pPr>
                        <w:jc w:val="both"/>
                        <w:rPr>
                          <w:rFonts w:ascii="Arial" w:hAnsi="Arial" w:cs="Arial"/>
                          <w:i/>
                          <w:iCs/>
                          <w:sz w:val="24"/>
                          <w:szCs w:val="24"/>
                        </w:rPr>
                      </w:pPr>
                      <w:r w:rsidRPr="006205ED">
                        <w:rPr>
                          <w:rFonts w:ascii="Arial" w:hAnsi="Arial" w:cs="Arial"/>
                          <w:i/>
                          <w:iCs/>
                          <w:sz w:val="24"/>
                          <w:szCs w:val="24"/>
                        </w:rPr>
                        <w:t xml:space="preserve">For detailed information on </w:t>
                      </w:r>
                      <w:r>
                        <w:rPr>
                          <w:rFonts w:ascii="Arial" w:hAnsi="Arial" w:cs="Arial"/>
                          <w:i/>
                          <w:iCs/>
                          <w:sz w:val="24"/>
                          <w:szCs w:val="24"/>
                        </w:rPr>
                        <w:t>Erasmus</w:t>
                      </w:r>
                      <w:r w:rsidRPr="006205ED">
                        <w:rPr>
                          <w:rFonts w:ascii="Arial" w:hAnsi="Arial" w:cs="Arial"/>
                          <w:i/>
                          <w:iCs/>
                          <w:sz w:val="24"/>
                          <w:szCs w:val="24"/>
                        </w:rPr>
                        <w:t xml:space="preserve"> Placements please consult the </w:t>
                      </w:r>
                      <w:r>
                        <w:rPr>
                          <w:rFonts w:ascii="Arial" w:hAnsi="Arial" w:cs="Arial"/>
                          <w:i/>
                          <w:iCs/>
                          <w:sz w:val="24"/>
                          <w:szCs w:val="24"/>
                        </w:rPr>
                        <w:t>Erasmus</w:t>
                      </w:r>
                      <w:r w:rsidRPr="006205ED">
                        <w:rPr>
                          <w:rFonts w:ascii="Arial" w:hAnsi="Arial" w:cs="Arial"/>
                          <w:i/>
                          <w:iCs/>
                          <w:sz w:val="24"/>
                          <w:szCs w:val="24"/>
                        </w:rPr>
                        <w:t xml:space="preserve"> Handbook</w:t>
                      </w:r>
                      <w:r>
                        <w:rPr>
                          <w:rFonts w:ascii="Arial" w:hAnsi="Arial" w:cs="Arial"/>
                          <w:i/>
                          <w:iCs/>
                          <w:sz w:val="24"/>
                          <w:szCs w:val="24"/>
                        </w:rPr>
                        <w:t xml:space="preserve"> posted on Blackboard (TI3500)</w:t>
                      </w:r>
                    </w:p>
                    <w:p w:rsidR="00FB2E5E" w:rsidP="00FB2E5E" w:rsidRDefault="00FB2E5E" w14:paraId="5DAB6C7B" w14:textId="77777777">
                      <w:pPr>
                        <w:jc w:val="center"/>
                      </w:pPr>
                    </w:p>
                  </w:txbxContent>
                </v:textbox>
              </v:roundrect>
            </w:pict>
          </mc:Fallback>
        </mc:AlternateContent>
      </w:r>
    </w:p>
    <w:p w14:paraId="15C01ACE" w14:textId="05D10D9B" w:rsidR="00FB2E5E" w:rsidRDefault="00FB2E5E" w:rsidP="2C86F40C">
      <w:pPr>
        <w:jc w:val="both"/>
        <w:rPr>
          <w:rFonts w:eastAsiaTheme="minorEastAsia"/>
          <w:b/>
          <w:bCs/>
        </w:rPr>
      </w:pPr>
    </w:p>
    <w:p w14:paraId="31F44304" w14:textId="292DAED4" w:rsidR="00FB2E5E" w:rsidRDefault="00FB2E5E" w:rsidP="2C86F40C">
      <w:pPr>
        <w:jc w:val="both"/>
        <w:rPr>
          <w:rFonts w:eastAsiaTheme="minorEastAsia"/>
          <w:b/>
          <w:bCs/>
        </w:rPr>
      </w:pPr>
    </w:p>
    <w:p w14:paraId="59F690CE" w14:textId="45FE89A5" w:rsidR="00BB72A3" w:rsidRDefault="00BB72A3" w:rsidP="2C86F40C">
      <w:pPr>
        <w:numPr>
          <w:ilvl w:val="0"/>
          <w:numId w:val="32"/>
        </w:numPr>
        <w:spacing w:line="254" w:lineRule="auto"/>
        <w:jc w:val="both"/>
        <w:rPr>
          <w:rFonts w:eastAsiaTheme="minorEastAsia"/>
        </w:rPr>
      </w:pPr>
      <w:r w:rsidRPr="2C86F40C">
        <w:rPr>
          <w:rFonts w:eastAsiaTheme="minorEastAsia"/>
          <w:b/>
          <w:bCs/>
          <w:i/>
          <w:iCs/>
        </w:rPr>
        <w:t>If the student is accepted for an Erasmus placement</w:t>
      </w:r>
      <w:r w:rsidRPr="2C86F40C">
        <w:rPr>
          <w:rFonts w:eastAsiaTheme="minorEastAsia"/>
        </w:rPr>
        <w:t>, they will send in their application (</w:t>
      </w:r>
      <w:r w:rsidRPr="2C86F40C">
        <w:rPr>
          <w:rFonts w:eastAsiaTheme="minorEastAsia"/>
          <w:i/>
          <w:iCs/>
        </w:rPr>
        <w:t>note the strict deadlines</w:t>
      </w:r>
      <w:r w:rsidRPr="2C86F40C">
        <w:rPr>
          <w:rFonts w:eastAsiaTheme="minorEastAsia"/>
        </w:rPr>
        <w:t>) and begin to discuss course options, accommodation, etc. with the international office of their host institutions.</w:t>
      </w:r>
    </w:p>
    <w:p w14:paraId="2EA8122F" w14:textId="5A0A646A" w:rsidR="000400D3" w:rsidRPr="005D39B5" w:rsidRDefault="00BB72A3" w:rsidP="2C86F40C">
      <w:pPr>
        <w:numPr>
          <w:ilvl w:val="0"/>
          <w:numId w:val="32"/>
        </w:numPr>
        <w:spacing w:line="254" w:lineRule="auto"/>
        <w:jc w:val="both"/>
        <w:rPr>
          <w:rFonts w:eastAsiaTheme="minorEastAsia"/>
        </w:rPr>
      </w:pPr>
      <w:r w:rsidRPr="2C86F40C">
        <w:rPr>
          <w:rFonts w:eastAsiaTheme="minorEastAsia"/>
          <w:b/>
          <w:bCs/>
          <w:i/>
          <w:iCs/>
        </w:rPr>
        <w:t>If the student is not accepted</w:t>
      </w:r>
      <w:r w:rsidRPr="2C86F40C">
        <w:rPr>
          <w:rFonts w:eastAsiaTheme="minorEastAsia"/>
        </w:rPr>
        <w:t xml:space="preserve">, their academic supervisor (via TI335) will advise them on pursuing either a work or research placement or to register for the on-campus options, which allows students to register for 30 ECTS at </w:t>
      </w:r>
      <w:r w:rsidR="00037D91" w:rsidRPr="2C86F40C">
        <w:rPr>
          <w:rFonts w:eastAsiaTheme="minorEastAsia"/>
        </w:rPr>
        <w:t xml:space="preserve">the </w:t>
      </w:r>
      <w:r w:rsidRPr="2C86F40C">
        <w:rPr>
          <w:rFonts w:eastAsiaTheme="minorEastAsia"/>
        </w:rPr>
        <w:t>University</w:t>
      </w:r>
      <w:r w:rsidR="00037D91" w:rsidRPr="2C86F40C">
        <w:rPr>
          <w:rFonts w:eastAsiaTheme="minorEastAsia"/>
        </w:rPr>
        <w:t xml:space="preserve"> of Galway</w:t>
      </w:r>
      <w:r w:rsidRPr="2C86F40C">
        <w:rPr>
          <w:rFonts w:eastAsiaTheme="minorEastAsia"/>
        </w:rPr>
        <w:t xml:space="preserve"> in a wide variety of courses linked to professional development</w:t>
      </w:r>
      <w:r w:rsidR="59F9EB78" w:rsidRPr="2C86F40C">
        <w:rPr>
          <w:rFonts w:eastAsiaTheme="minorEastAsia"/>
        </w:rPr>
        <w:t>.</w:t>
      </w:r>
    </w:p>
    <w:p w14:paraId="1B97694B" w14:textId="79A10972" w:rsidR="006205ED" w:rsidRDefault="006205ED" w:rsidP="2C86F40C">
      <w:pPr>
        <w:jc w:val="both"/>
        <w:rPr>
          <w:rFonts w:eastAsiaTheme="minorEastAsia"/>
          <w:b/>
          <w:bCs/>
        </w:rPr>
      </w:pPr>
      <w:r w:rsidRPr="2C86F40C">
        <w:rPr>
          <w:rFonts w:eastAsiaTheme="minorEastAsia"/>
          <w:b/>
          <w:bCs/>
        </w:rPr>
        <w:t>On Campus Option</w:t>
      </w:r>
    </w:p>
    <w:p w14:paraId="3E5BA509" w14:textId="7BB8E2B0" w:rsidR="006205ED" w:rsidRDefault="006205ED" w:rsidP="2C86F40C">
      <w:pPr>
        <w:jc w:val="both"/>
        <w:rPr>
          <w:rFonts w:eastAsiaTheme="minorEastAsia"/>
        </w:rPr>
      </w:pPr>
      <w:r w:rsidRPr="2C86F40C">
        <w:rPr>
          <w:rFonts w:eastAsiaTheme="minorEastAsia"/>
        </w:rPr>
        <w:t xml:space="preserve">Here Students </w:t>
      </w:r>
      <w:proofErr w:type="gramStart"/>
      <w:r w:rsidRPr="2C86F40C">
        <w:rPr>
          <w:rFonts w:eastAsiaTheme="minorEastAsia"/>
        </w:rPr>
        <w:t>have the opportunity to</w:t>
      </w:r>
      <w:proofErr w:type="gramEnd"/>
      <w:r w:rsidRPr="2C86F40C">
        <w:rPr>
          <w:rFonts w:eastAsiaTheme="minorEastAsia"/>
        </w:rPr>
        <w:t xml:space="preserve"> engage with the Universities </w:t>
      </w:r>
      <w:r w:rsidRPr="2C86F40C">
        <w:rPr>
          <w:rFonts w:eastAsiaTheme="minorEastAsia"/>
          <w:i/>
          <w:iCs/>
        </w:rPr>
        <w:t>Designing Futures Programme</w:t>
      </w:r>
      <w:r w:rsidRPr="2C86F40C">
        <w:rPr>
          <w:rFonts w:eastAsiaTheme="minorEastAsia"/>
        </w:rPr>
        <w:t xml:space="preserve">. This </w:t>
      </w:r>
      <w:r w:rsidR="00272D26" w:rsidRPr="2C86F40C">
        <w:rPr>
          <w:rFonts w:eastAsiaTheme="minorEastAsia"/>
        </w:rPr>
        <w:t>program</w:t>
      </w:r>
      <w:r w:rsidRPr="2C86F40C">
        <w:rPr>
          <w:rFonts w:eastAsiaTheme="minorEastAsia"/>
        </w:rPr>
        <w:t xml:space="preserve"> was designed to promote student engagement with civic society, community</w:t>
      </w:r>
      <w:r w:rsidR="008C59E0" w:rsidRPr="2C86F40C">
        <w:rPr>
          <w:rFonts w:eastAsiaTheme="minorEastAsia"/>
        </w:rPr>
        <w:t>,</w:t>
      </w:r>
      <w:r w:rsidRPr="2C86F40C">
        <w:rPr>
          <w:rFonts w:eastAsiaTheme="minorEastAsia"/>
        </w:rPr>
        <w:t xml:space="preserve"> and enterprise while expanding their education and preparedness for life and a career. The objective of this </w:t>
      </w:r>
      <w:r w:rsidR="00927533" w:rsidRPr="2C86F40C">
        <w:rPr>
          <w:rFonts w:eastAsiaTheme="minorEastAsia"/>
        </w:rPr>
        <w:t>program</w:t>
      </w:r>
      <w:r w:rsidRPr="2C86F40C">
        <w:rPr>
          <w:rFonts w:eastAsiaTheme="minorEastAsia"/>
        </w:rPr>
        <w:t xml:space="preserve"> is to </w:t>
      </w:r>
      <w:r w:rsidR="00927533" w:rsidRPr="2C86F40C">
        <w:rPr>
          <w:rFonts w:eastAsiaTheme="minorEastAsia"/>
        </w:rPr>
        <w:t>e</w:t>
      </w:r>
      <w:r w:rsidRPr="2C86F40C">
        <w:rPr>
          <w:rFonts w:eastAsiaTheme="minorEastAsia"/>
        </w:rPr>
        <w:t xml:space="preserve">mpower students to design </w:t>
      </w:r>
      <w:r w:rsidR="00927533" w:rsidRPr="2C86F40C">
        <w:rPr>
          <w:rFonts w:eastAsiaTheme="minorEastAsia"/>
        </w:rPr>
        <w:t>personalized</w:t>
      </w:r>
      <w:r w:rsidRPr="2C86F40C">
        <w:rPr>
          <w:rFonts w:eastAsiaTheme="minorEastAsia"/>
        </w:rPr>
        <w:t xml:space="preserve"> skills</w:t>
      </w:r>
      <w:r w:rsidRPr="2C86F40C">
        <w:rPr>
          <w:rFonts w:eastAsiaTheme="minorEastAsia"/>
          <w:b/>
          <w:bCs/>
          <w:i/>
          <w:iCs/>
        </w:rPr>
        <w:t xml:space="preserve"> </w:t>
      </w:r>
      <w:r w:rsidRPr="2C86F40C">
        <w:rPr>
          <w:rFonts w:eastAsiaTheme="minorEastAsia"/>
        </w:rPr>
        <w:t xml:space="preserve">development pathways and to ensure </w:t>
      </w:r>
      <w:r w:rsidR="00927533" w:rsidRPr="2C86F40C">
        <w:rPr>
          <w:rFonts w:eastAsiaTheme="minorEastAsia"/>
        </w:rPr>
        <w:t>graduates’</w:t>
      </w:r>
      <w:r w:rsidRPr="2C86F40C">
        <w:rPr>
          <w:rFonts w:eastAsiaTheme="minorEastAsia"/>
        </w:rPr>
        <w:t xml:space="preserve"> transversal skills achievements are </w:t>
      </w:r>
      <w:r w:rsidR="00927533" w:rsidRPr="2C86F40C">
        <w:rPr>
          <w:rFonts w:eastAsiaTheme="minorEastAsia"/>
        </w:rPr>
        <w:t>recognized</w:t>
      </w:r>
      <w:r w:rsidRPr="2C86F40C">
        <w:rPr>
          <w:rFonts w:eastAsiaTheme="minorEastAsia"/>
        </w:rPr>
        <w:t xml:space="preserve"> alongside their degree.</w:t>
      </w:r>
    </w:p>
    <w:p w14:paraId="7A8DCA1A" w14:textId="3B0DBD9F" w:rsidR="008C59E0" w:rsidRDefault="008C59E0" w:rsidP="2C86F40C">
      <w:pPr>
        <w:jc w:val="both"/>
        <w:rPr>
          <w:rFonts w:eastAsiaTheme="minorEastAsia"/>
        </w:rPr>
      </w:pPr>
      <w:r w:rsidRPr="2C86F40C">
        <w:rPr>
          <w:rFonts w:eastAsiaTheme="minorEastAsia"/>
        </w:rPr>
        <w:t xml:space="preserve">Students will be required to register for at least 15 ECTS from the </w:t>
      </w:r>
      <w:r w:rsidRPr="2C86F40C">
        <w:rPr>
          <w:rFonts w:eastAsiaTheme="minorEastAsia"/>
          <w:i/>
          <w:iCs/>
        </w:rPr>
        <w:t>Designing Futures Programme</w:t>
      </w:r>
      <w:r w:rsidR="589656D9" w:rsidRPr="2C86F40C">
        <w:rPr>
          <w:rFonts w:eastAsiaTheme="minorEastAsia"/>
          <w:i/>
          <w:iCs/>
        </w:rPr>
        <w:t xml:space="preserve">. </w:t>
      </w:r>
      <w:r w:rsidRPr="2C86F40C">
        <w:rPr>
          <w:rFonts w:eastAsiaTheme="minorEastAsia"/>
        </w:rPr>
        <w:t>The remaining 15 ECTS (or less) Students can choose from the geography syllabus</w:t>
      </w:r>
    </w:p>
    <w:sectPr w:rsidR="008C59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A388" w14:textId="77777777" w:rsidR="00E82691" w:rsidRDefault="00E82691" w:rsidP="005D39B5">
      <w:pPr>
        <w:spacing w:after="0" w:line="240" w:lineRule="auto"/>
      </w:pPr>
      <w:r>
        <w:separator/>
      </w:r>
    </w:p>
  </w:endnote>
  <w:endnote w:type="continuationSeparator" w:id="0">
    <w:p w14:paraId="6DE33324" w14:textId="77777777" w:rsidR="00E82691" w:rsidRDefault="00E82691" w:rsidP="005D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A8670" w14:textId="77777777" w:rsidR="00E82691" w:rsidRDefault="00E82691" w:rsidP="005D39B5">
      <w:pPr>
        <w:spacing w:after="0" w:line="240" w:lineRule="auto"/>
      </w:pPr>
      <w:r>
        <w:separator/>
      </w:r>
    </w:p>
  </w:footnote>
  <w:footnote w:type="continuationSeparator" w:id="0">
    <w:p w14:paraId="1ED5CFFD" w14:textId="77777777" w:rsidR="00E82691" w:rsidRDefault="00E82691" w:rsidP="005D3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A3FBA"/>
    <w:multiLevelType w:val="hybridMultilevel"/>
    <w:tmpl w:val="F5E01810"/>
    <w:lvl w:ilvl="0" w:tplc="6EF87FA2">
      <w:start w:val="1"/>
      <w:numFmt w:val="bullet"/>
      <w:lvlText w:val="◦"/>
      <w:lvlJc w:val="left"/>
      <w:pPr>
        <w:tabs>
          <w:tab w:val="num" w:pos="720"/>
        </w:tabs>
        <w:ind w:left="720" w:hanging="360"/>
      </w:pPr>
      <w:rPr>
        <w:rFonts w:ascii="Garamond" w:hAnsi="Garamond" w:hint="default"/>
      </w:rPr>
    </w:lvl>
    <w:lvl w:ilvl="1" w:tplc="045EC412">
      <w:numFmt w:val="bullet"/>
      <w:lvlText w:val="◦"/>
      <w:lvlJc w:val="left"/>
      <w:pPr>
        <w:tabs>
          <w:tab w:val="num" w:pos="1440"/>
        </w:tabs>
        <w:ind w:left="1440" w:hanging="360"/>
      </w:pPr>
      <w:rPr>
        <w:rFonts w:ascii="Garamond" w:hAnsi="Garamond" w:hint="default"/>
      </w:rPr>
    </w:lvl>
    <w:lvl w:ilvl="2" w:tplc="5AB44786" w:tentative="1">
      <w:start w:val="1"/>
      <w:numFmt w:val="bullet"/>
      <w:lvlText w:val="◦"/>
      <w:lvlJc w:val="left"/>
      <w:pPr>
        <w:tabs>
          <w:tab w:val="num" w:pos="2160"/>
        </w:tabs>
        <w:ind w:left="2160" w:hanging="360"/>
      </w:pPr>
      <w:rPr>
        <w:rFonts w:ascii="Garamond" w:hAnsi="Garamond" w:hint="default"/>
      </w:rPr>
    </w:lvl>
    <w:lvl w:ilvl="3" w:tplc="30AE06B6" w:tentative="1">
      <w:start w:val="1"/>
      <w:numFmt w:val="bullet"/>
      <w:lvlText w:val="◦"/>
      <w:lvlJc w:val="left"/>
      <w:pPr>
        <w:tabs>
          <w:tab w:val="num" w:pos="2880"/>
        </w:tabs>
        <w:ind w:left="2880" w:hanging="360"/>
      </w:pPr>
      <w:rPr>
        <w:rFonts w:ascii="Garamond" w:hAnsi="Garamond" w:hint="default"/>
      </w:rPr>
    </w:lvl>
    <w:lvl w:ilvl="4" w:tplc="C880928A" w:tentative="1">
      <w:start w:val="1"/>
      <w:numFmt w:val="bullet"/>
      <w:lvlText w:val="◦"/>
      <w:lvlJc w:val="left"/>
      <w:pPr>
        <w:tabs>
          <w:tab w:val="num" w:pos="3600"/>
        </w:tabs>
        <w:ind w:left="3600" w:hanging="360"/>
      </w:pPr>
      <w:rPr>
        <w:rFonts w:ascii="Garamond" w:hAnsi="Garamond" w:hint="default"/>
      </w:rPr>
    </w:lvl>
    <w:lvl w:ilvl="5" w:tplc="629C5986" w:tentative="1">
      <w:start w:val="1"/>
      <w:numFmt w:val="bullet"/>
      <w:lvlText w:val="◦"/>
      <w:lvlJc w:val="left"/>
      <w:pPr>
        <w:tabs>
          <w:tab w:val="num" w:pos="4320"/>
        </w:tabs>
        <w:ind w:left="4320" w:hanging="360"/>
      </w:pPr>
      <w:rPr>
        <w:rFonts w:ascii="Garamond" w:hAnsi="Garamond" w:hint="default"/>
      </w:rPr>
    </w:lvl>
    <w:lvl w:ilvl="6" w:tplc="E46ED4D8" w:tentative="1">
      <w:start w:val="1"/>
      <w:numFmt w:val="bullet"/>
      <w:lvlText w:val="◦"/>
      <w:lvlJc w:val="left"/>
      <w:pPr>
        <w:tabs>
          <w:tab w:val="num" w:pos="5040"/>
        </w:tabs>
        <w:ind w:left="5040" w:hanging="360"/>
      </w:pPr>
      <w:rPr>
        <w:rFonts w:ascii="Garamond" w:hAnsi="Garamond" w:hint="default"/>
      </w:rPr>
    </w:lvl>
    <w:lvl w:ilvl="7" w:tplc="DD34C738" w:tentative="1">
      <w:start w:val="1"/>
      <w:numFmt w:val="bullet"/>
      <w:lvlText w:val="◦"/>
      <w:lvlJc w:val="left"/>
      <w:pPr>
        <w:tabs>
          <w:tab w:val="num" w:pos="5760"/>
        </w:tabs>
        <w:ind w:left="5760" w:hanging="360"/>
      </w:pPr>
      <w:rPr>
        <w:rFonts w:ascii="Garamond" w:hAnsi="Garamond" w:hint="default"/>
      </w:rPr>
    </w:lvl>
    <w:lvl w:ilvl="8" w:tplc="2C8EAC4E" w:tentative="1">
      <w:start w:val="1"/>
      <w:numFmt w:val="bullet"/>
      <w:lvlText w:val="◦"/>
      <w:lvlJc w:val="left"/>
      <w:pPr>
        <w:tabs>
          <w:tab w:val="num" w:pos="6480"/>
        </w:tabs>
        <w:ind w:left="6480" w:hanging="360"/>
      </w:pPr>
      <w:rPr>
        <w:rFonts w:ascii="Garamond" w:hAnsi="Garamond" w:hint="default"/>
      </w:rPr>
    </w:lvl>
  </w:abstractNum>
  <w:abstractNum w:abstractNumId="1" w15:restartNumberingAfterBreak="0">
    <w:nsid w:val="12241759"/>
    <w:multiLevelType w:val="hybridMultilevel"/>
    <w:tmpl w:val="C5168410"/>
    <w:lvl w:ilvl="0" w:tplc="EFD07CA4">
      <w:start w:val="1"/>
      <w:numFmt w:val="bullet"/>
      <w:lvlText w:val="o"/>
      <w:lvlJc w:val="left"/>
      <w:pPr>
        <w:tabs>
          <w:tab w:val="num" w:pos="720"/>
        </w:tabs>
        <w:ind w:left="720" w:hanging="360"/>
      </w:pPr>
      <w:rPr>
        <w:rFonts w:ascii="Courier New" w:hAnsi="Courier New" w:hint="default"/>
      </w:rPr>
    </w:lvl>
    <w:lvl w:ilvl="1" w:tplc="1AD000CE" w:tentative="1">
      <w:start w:val="1"/>
      <w:numFmt w:val="bullet"/>
      <w:lvlText w:val="o"/>
      <w:lvlJc w:val="left"/>
      <w:pPr>
        <w:tabs>
          <w:tab w:val="num" w:pos="1440"/>
        </w:tabs>
        <w:ind w:left="1440" w:hanging="360"/>
      </w:pPr>
      <w:rPr>
        <w:rFonts w:ascii="Courier New" w:hAnsi="Courier New" w:hint="default"/>
      </w:rPr>
    </w:lvl>
    <w:lvl w:ilvl="2" w:tplc="2940FD86" w:tentative="1">
      <w:start w:val="1"/>
      <w:numFmt w:val="bullet"/>
      <w:lvlText w:val="o"/>
      <w:lvlJc w:val="left"/>
      <w:pPr>
        <w:tabs>
          <w:tab w:val="num" w:pos="2160"/>
        </w:tabs>
        <w:ind w:left="2160" w:hanging="360"/>
      </w:pPr>
      <w:rPr>
        <w:rFonts w:ascii="Courier New" w:hAnsi="Courier New" w:hint="default"/>
      </w:rPr>
    </w:lvl>
    <w:lvl w:ilvl="3" w:tplc="86F00CE0" w:tentative="1">
      <w:start w:val="1"/>
      <w:numFmt w:val="bullet"/>
      <w:lvlText w:val="o"/>
      <w:lvlJc w:val="left"/>
      <w:pPr>
        <w:tabs>
          <w:tab w:val="num" w:pos="2880"/>
        </w:tabs>
        <w:ind w:left="2880" w:hanging="360"/>
      </w:pPr>
      <w:rPr>
        <w:rFonts w:ascii="Courier New" w:hAnsi="Courier New" w:hint="default"/>
      </w:rPr>
    </w:lvl>
    <w:lvl w:ilvl="4" w:tplc="5FA84EFC" w:tentative="1">
      <w:start w:val="1"/>
      <w:numFmt w:val="bullet"/>
      <w:lvlText w:val="o"/>
      <w:lvlJc w:val="left"/>
      <w:pPr>
        <w:tabs>
          <w:tab w:val="num" w:pos="3600"/>
        </w:tabs>
        <w:ind w:left="3600" w:hanging="360"/>
      </w:pPr>
      <w:rPr>
        <w:rFonts w:ascii="Courier New" w:hAnsi="Courier New" w:hint="default"/>
      </w:rPr>
    </w:lvl>
    <w:lvl w:ilvl="5" w:tplc="78DC076E" w:tentative="1">
      <w:start w:val="1"/>
      <w:numFmt w:val="bullet"/>
      <w:lvlText w:val="o"/>
      <w:lvlJc w:val="left"/>
      <w:pPr>
        <w:tabs>
          <w:tab w:val="num" w:pos="4320"/>
        </w:tabs>
        <w:ind w:left="4320" w:hanging="360"/>
      </w:pPr>
      <w:rPr>
        <w:rFonts w:ascii="Courier New" w:hAnsi="Courier New" w:hint="default"/>
      </w:rPr>
    </w:lvl>
    <w:lvl w:ilvl="6" w:tplc="816EB8A4" w:tentative="1">
      <w:start w:val="1"/>
      <w:numFmt w:val="bullet"/>
      <w:lvlText w:val="o"/>
      <w:lvlJc w:val="left"/>
      <w:pPr>
        <w:tabs>
          <w:tab w:val="num" w:pos="5040"/>
        </w:tabs>
        <w:ind w:left="5040" w:hanging="360"/>
      </w:pPr>
      <w:rPr>
        <w:rFonts w:ascii="Courier New" w:hAnsi="Courier New" w:hint="default"/>
      </w:rPr>
    </w:lvl>
    <w:lvl w:ilvl="7" w:tplc="1DC43730" w:tentative="1">
      <w:start w:val="1"/>
      <w:numFmt w:val="bullet"/>
      <w:lvlText w:val="o"/>
      <w:lvlJc w:val="left"/>
      <w:pPr>
        <w:tabs>
          <w:tab w:val="num" w:pos="5760"/>
        </w:tabs>
        <w:ind w:left="5760" w:hanging="360"/>
      </w:pPr>
      <w:rPr>
        <w:rFonts w:ascii="Courier New" w:hAnsi="Courier New" w:hint="default"/>
      </w:rPr>
    </w:lvl>
    <w:lvl w:ilvl="8" w:tplc="AAFE3D24"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1DB90013"/>
    <w:multiLevelType w:val="hybridMultilevel"/>
    <w:tmpl w:val="29F64B5E"/>
    <w:lvl w:ilvl="0" w:tplc="CB1ECF86">
      <w:start w:val="1"/>
      <w:numFmt w:val="bullet"/>
      <w:lvlText w:val="o"/>
      <w:lvlJc w:val="left"/>
      <w:pPr>
        <w:tabs>
          <w:tab w:val="num" w:pos="720"/>
        </w:tabs>
        <w:ind w:left="720" w:hanging="360"/>
      </w:pPr>
      <w:rPr>
        <w:rFonts w:ascii="Courier New" w:hAnsi="Courier New" w:hint="default"/>
      </w:rPr>
    </w:lvl>
    <w:lvl w:ilvl="1" w:tplc="FB464C60" w:tentative="1">
      <w:start w:val="1"/>
      <w:numFmt w:val="bullet"/>
      <w:lvlText w:val="o"/>
      <w:lvlJc w:val="left"/>
      <w:pPr>
        <w:tabs>
          <w:tab w:val="num" w:pos="1440"/>
        </w:tabs>
        <w:ind w:left="1440" w:hanging="360"/>
      </w:pPr>
      <w:rPr>
        <w:rFonts w:ascii="Courier New" w:hAnsi="Courier New" w:hint="default"/>
      </w:rPr>
    </w:lvl>
    <w:lvl w:ilvl="2" w:tplc="4D74C34E" w:tentative="1">
      <w:start w:val="1"/>
      <w:numFmt w:val="bullet"/>
      <w:lvlText w:val="o"/>
      <w:lvlJc w:val="left"/>
      <w:pPr>
        <w:tabs>
          <w:tab w:val="num" w:pos="2160"/>
        </w:tabs>
        <w:ind w:left="2160" w:hanging="360"/>
      </w:pPr>
      <w:rPr>
        <w:rFonts w:ascii="Courier New" w:hAnsi="Courier New" w:hint="default"/>
      </w:rPr>
    </w:lvl>
    <w:lvl w:ilvl="3" w:tplc="2C2882A6" w:tentative="1">
      <w:start w:val="1"/>
      <w:numFmt w:val="bullet"/>
      <w:lvlText w:val="o"/>
      <w:lvlJc w:val="left"/>
      <w:pPr>
        <w:tabs>
          <w:tab w:val="num" w:pos="2880"/>
        </w:tabs>
        <w:ind w:left="2880" w:hanging="360"/>
      </w:pPr>
      <w:rPr>
        <w:rFonts w:ascii="Courier New" w:hAnsi="Courier New" w:hint="default"/>
      </w:rPr>
    </w:lvl>
    <w:lvl w:ilvl="4" w:tplc="AD669CF8" w:tentative="1">
      <w:start w:val="1"/>
      <w:numFmt w:val="bullet"/>
      <w:lvlText w:val="o"/>
      <w:lvlJc w:val="left"/>
      <w:pPr>
        <w:tabs>
          <w:tab w:val="num" w:pos="3600"/>
        </w:tabs>
        <w:ind w:left="3600" w:hanging="360"/>
      </w:pPr>
      <w:rPr>
        <w:rFonts w:ascii="Courier New" w:hAnsi="Courier New" w:hint="default"/>
      </w:rPr>
    </w:lvl>
    <w:lvl w:ilvl="5" w:tplc="82881EEA" w:tentative="1">
      <w:start w:val="1"/>
      <w:numFmt w:val="bullet"/>
      <w:lvlText w:val="o"/>
      <w:lvlJc w:val="left"/>
      <w:pPr>
        <w:tabs>
          <w:tab w:val="num" w:pos="4320"/>
        </w:tabs>
        <w:ind w:left="4320" w:hanging="360"/>
      </w:pPr>
      <w:rPr>
        <w:rFonts w:ascii="Courier New" w:hAnsi="Courier New" w:hint="default"/>
      </w:rPr>
    </w:lvl>
    <w:lvl w:ilvl="6" w:tplc="778E1108" w:tentative="1">
      <w:start w:val="1"/>
      <w:numFmt w:val="bullet"/>
      <w:lvlText w:val="o"/>
      <w:lvlJc w:val="left"/>
      <w:pPr>
        <w:tabs>
          <w:tab w:val="num" w:pos="5040"/>
        </w:tabs>
        <w:ind w:left="5040" w:hanging="360"/>
      </w:pPr>
      <w:rPr>
        <w:rFonts w:ascii="Courier New" w:hAnsi="Courier New" w:hint="default"/>
      </w:rPr>
    </w:lvl>
    <w:lvl w:ilvl="7" w:tplc="9EEAF878" w:tentative="1">
      <w:start w:val="1"/>
      <w:numFmt w:val="bullet"/>
      <w:lvlText w:val="o"/>
      <w:lvlJc w:val="left"/>
      <w:pPr>
        <w:tabs>
          <w:tab w:val="num" w:pos="5760"/>
        </w:tabs>
        <w:ind w:left="5760" w:hanging="360"/>
      </w:pPr>
      <w:rPr>
        <w:rFonts w:ascii="Courier New" w:hAnsi="Courier New" w:hint="default"/>
      </w:rPr>
    </w:lvl>
    <w:lvl w:ilvl="8" w:tplc="BF4AF462"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210C713F"/>
    <w:multiLevelType w:val="hybridMultilevel"/>
    <w:tmpl w:val="A3184E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706EC1"/>
    <w:multiLevelType w:val="hybridMultilevel"/>
    <w:tmpl w:val="43A2EDA6"/>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7093660"/>
    <w:multiLevelType w:val="hybridMultilevel"/>
    <w:tmpl w:val="6C28B2BE"/>
    <w:lvl w:ilvl="0" w:tplc="C9463C4C">
      <w:start w:val="1"/>
      <w:numFmt w:val="bullet"/>
      <w:lvlText w:val="◦"/>
      <w:lvlJc w:val="left"/>
      <w:pPr>
        <w:tabs>
          <w:tab w:val="num" w:pos="720"/>
        </w:tabs>
        <w:ind w:left="720" w:hanging="360"/>
      </w:pPr>
      <w:rPr>
        <w:rFonts w:ascii="Garamond" w:hAnsi="Garamond" w:hint="default"/>
      </w:rPr>
    </w:lvl>
    <w:lvl w:ilvl="1" w:tplc="94945B62">
      <w:start w:val="1"/>
      <w:numFmt w:val="bullet"/>
      <w:lvlText w:val="◦"/>
      <w:lvlJc w:val="left"/>
      <w:pPr>
        <w:tabs>
          <w:tab w:val="num" w:pos="1440"/>
        </w:tabs>
        <w:ind w:left="1440" w:hanging="360"/>
      </w:pPr>
      <w:rPr>
        <w:rFonts w:ascii="Garamond" w:hAnsi="Garamond" w:hint="default"/>
      </w:rPr>
    </w:lvl>
    <w:lvl w:ilvl="2" w:tplc="216EF39A" w:tentative="1">
      <w:start w:val="1"/>
      <w:numFmt w:val="bullet"/>
      <w:lvlText w:val="◦"/>
      <w:lvlJc w:val="left"/>
      <w:pPr>
        <w:tabs>
          <w:tab w:val="num" w:pos="2160"/>
        </w:tabs>
        <w:ind w:left="2160" w:hanging="360"/>
      </w:pPr>
      <w:rPr>
        <w:rFonts w:ascii="Garamond" w:hAnsi="Garamond" w:hint="default"/>
      </w:rPr>
    </w:lvl>
    <w:lvl w:ilvl="3" w:tplc="20B88D4E" w:tentative="1">
      <w:start w:val="1"/>
      <w:numFmt w:val="bullet"/>
      <w:lvlText w:val="◦"/>
      <w:lvlJc w:val="left"/>
      <w:pPr>
        <w:tabs>
          <w:tab w:val="num" w:pos="2880"/>
        </w:tabs>
        <w:ind w:left="2880" w:hanging="360"/>
      </w:pPr>
      <w:rPr>
        <w:rFonts w:ascii="Garamond" w:hAnsi="Garamond" w:hint="default"/>
      </w:rPr>
    </w:lvl>
    <w:lvl w:ilvl="4" w:tplc="4EB273A4" w:tentative="1">
      <w:start w:val="1"/>
      <w:numFmt w:val="bullet"/>
      <w:lvlText w:val="◦"/>
      <w:lvlJc w:val="left"/>
      <w:pPr>
        <w:tabs>
          <w:tab w:val="num" w:pos="3600"/>
        </w:tabs>
        <w:ind w:left="3600" w:hanging="360"/>
      </w:pPr>
      <w:rPr>
        <w:rFonts w:ascii="Garamond" w:hAnsi="Garamond" w:hint="default"/>
      </w:rPr>
    </w:lvl>
    <w:lvl w:ilvl="5" w:tplc="F998043C" w:tentative="1">
      <w:start w:val="1"/>
      <w:numFmt w:val="bullet"/>
      <w:lvlText w:val="◦"/>
      <w:lvlJc w:val="left"/>
      <w:pPr>
        <w:tabs>
          <w:tab w:val="num" w:pos="4320"/>
        </w:tabs>
        <w:ind w:left="4320" w:hanging="360"/>
      </w:pPr>
      <w:rPr>
        <w:rFonts w:ascii="Garamond" w:hAnsi="Garamond" w:hint="default"/>
      </w:rPr>
    </w:lvl>
    <w:lvl w:ilvl="6" w:tplc="C0029B86" w:tentative="1">
      <w:start w:val="1"/>
      <w:numFmt w:val="bullet"/>
      <w:lvlText w:val="◦"/>
      <w:lvlJc w:val="left"/>
      <w:pPr>
        <w:tabs>
          <w:tab w:val="num" w:pos="5040"/>
        </w:tabs>
        <w:ind w:left="5040" w:hanging="360"/>
      </w:pPr>
      <w:rPr>
        <w:rFonts w:ascii="Garamond" w:hAnsi="Garamond" w:hint="default"/>
      </w:rPr>
    </w:lvl>
    <w:lvl w:ilvl="7" w:tplc="F588E834" w:tentative="1">
      <w:start w:val="1"/>
      <w:numFmt w:val="bullet"/>
      <w:lvlText w:val="◦"/>
      <w:lvlJc w:val="left"/>
      <w:pPr>
        <w:tabs>
          <w:tab w:val="num" w:pos="5760"/>
        </w:tabs>
        <w:ind w:left="5760" w:hanging="360"/>
      </w:pPr>
      <w:rPr>
        <w:rFonts w:ascii="Garamond" w:hAnsi="Garamond" w:hint="default"/>
      </w:rPr>
    </w:lvl>
    <w:lvl w:ilvl="8" w:tplc="9DD6B696" w:tentative="1">
      <w:start w:val="1"/>
      <w:numFmt w:val="bullet"/>
      <w:lvlText w:val="◦"/>
      <w:lvlJc w:val="left"/>
      <w:pPr>
        <w:tabs>
          <w:tab w:val="num" w:pos="6480"/>
        </w:tabs>
        <w:ind w:left="6480" w:hanging="360"/>
      </w:pPr>
      <w:rPr>
        <w:rFonts w:ascii="Garamond" w:hAnsi="Garamond" w:hint="default"/>
      </w:rPr>
    </w:lvl>
  </w:abstractNum>
  <w:abstractNum w:abstractNumId="6" w15:restartNumberingAfterBreak="0">
    <w:nsid w:val="294A2350"/>
    <w:multiLevelType w:val="hybridMultilevel"/>
    <w:tmpl w:val="FCFC0FE4"/>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CC76D5"/>
    <w:multiLevelType w:val="hybridMultilevel"/>
    <w:tmpl w:val="33F8F94E"/>
    <w:lvl w:ilvl="0" w:tplc="C98824FC">
      <w:start w:val="1"/>
      <w:numFmt w:val="bullet"/>
      <w:lvlText w:val="o"/>
      <w:lvlJc w:val="left"/>
      <w:pPr>
        <w:tabs>
          <w:tab w:val="num" w:pos="720"/>
        </w:tabs>
        <w:ind w:left="720" w:hanging="360"/>
      </w:pPr>
      <w:rPr>
        <w:rFonts w:ascii="Courier New" w:hAnsi="Courier New" w:hint="default"/>
      </w:rPr>
    </w:lvl>
    <w:lvl w:ilvl="1" w:tplc="55F03A5C" w:tentative="1">
      <w:start w:val="1"/>
      <w:numFmt w:val="bullet"/>
      <w:lvlText w:val="o"/>
      <w:lvlJc w:val="left"/>
      <w:pPr>
        <w:tabs>
          <w:tab w:val="num" w:pos="1440"/>
        </w:tabs>
        <w:ind w:left="1440" w:hanging="360"/>
      </w:pPr>
      <w:rPr>
        <w:rFonts w:ascii="Courier New" w:hAnsi="Courier New" w:hint="default"/>
      </w:rPr>
    </w:lvl>
    <w:lvl w:ilvl="2" w:tplc="40742278" w:tentative="1">
      <w:start w:val="1"/>
      <w:numFmt w:val="bullet"/>
      <w:lvlText w:val="o"/>
      <w:lvlJc w:val="left"/>
      <w:pPr>
        <w:tabs>
          <w:tab w:val="num" w:pos="2160"/>
        </w:tabs>
        <w:ind w:left="2160" w:hanging="360"/>
      </w:pPr>
      <w:rPr>
        <w:rFonts w:ascii="Courier New" w:hAnsi="Courier New" w:hint="default"/>
      </w:rPr>
    </w:lvl>
    <w:lvl w:ilvl="3" w:tplc="9FF6214C" w:tentative="1">
      <w:start w:val="1"/>
      <w:numFmt w:val="bullet"/>
      <w:lvlText w:val="o"/>
      <w:lvlJc w:val="left"/>
      <w:pPr>
        <w:tabs>
          <w:tab w:val="num" w:pos="2880"/>
        </w:tabs>
        <w:ind w:left="2880" w:hanging="360"/>
      </w:pPr>
      <w:rPr>
        <w:rFonts w:ascii="Courier New" w:hAnsi="Courier New" w:hint="default"/>
      </w:rPr>
    </w:lvl>
    <w:lvl w:ilvl="4" w:tplc="D5D2515E" w:tentative="1">
      <w:start w:val="1"/>
      <w:numFmt w:val="bullet"/>
      <w:lvlText w:val="o"/>
      <w:lvlJc w:val="left"/>
      <w:pPr>
        <w:tabs>
          <w:tab w:val="num" w:pos="3600"/>
        </w:tabs>
        <w:ind w:left="3600" w:hanging="360"/>
      </w:pPr>
      <w:rPr>
        <w:rFonts w:ascii="Courier New" w:hAnsi="Courier New" w:hint="default"/>
      </w:rPr>
    </w:lvl>
    <w:lvl w:ilvl="5" w:tplc="D8F81ADE" w:tentative="1">
      <w:start w:val="1"/>
      <w:numFmt w:val="bullet"/>
      <w:lvlText w:val="o"/>
      <w:lvlJc w:val="left"/>
      <w:pPr>
        <w:tabs>
          <w:tab w:val="num" w:pos="4320"/>
        </w:tabs>
        <w:ind w:left="4320" w:hanging="360"/>
      </w:pPr>
      <w:rPr>
        <w:rFonts w:ascii="Courier New" w:hAnsi="Courier New" w:hint="default"/>
      </w:rPr>
    </w:lvl>
    <w:lvl w:ilvl="6" w:tplc="3EFCDF1C" w:tentative="1">
      <w:start w:val="1"/>
      <w:numFmt w:val="bullet"/>
      <w:lvlText w:val="o"/>
      <w:lvlJc w:val="left"/>
      <w:pPr>
        <w:tabs>
          <w:tab w:val="num" w:pos="5040"/>
        </w:tabs>
        <w:ind w:left="5040" w:hanging="360"/>
      </w:pPr>
      <w:rPr>
        <w:rFonts w:ascii="Courier New" w:hAnsi="Courier New" w:hint="default"/>
      </w:rPr>
    </w:lvl>
    <w:lvl w:ilvl="7" w:tplc="E8FA65F2" w:tentative="1">
      <w:start w:val="1"/>
      <w:numFmt w:val="bullet"/>
      <w:lvlText w:val="o"/>
      <w:lvlJc w:val="left"/>
      <w:pPr>
        <w:tabs>
          <w:tab w:val="num" w:pos="5760"/>
        </w:tabs>
        <w:ind w:left="5760" w:hanging="360"/>
      </w:pPr>
      <w:rPr>
        <w:rFonts w:ascii="Courier New" w:hAnsi="Courier New" w:hint="default"/>
      </w:rPr>
    </w:lvl>
    <w:lvl w:ilvl="8" w:tplc="55AAD828"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3B177537"/>
    <w:multiLevelType w:val="hybridMultilevel"/>
    <w:tmpl w:val="A3E291A2"/>
    <w:lvl w:ilvl="0" w:tplc="88EE825E">
      <w:start w:val="1"/>
      <w:numFmt w:val="bullet"/>
      <w:lvlText w:val=""/>
      <w:lvlJc w:val="left"/>
      <w:pPr>
        <w:ind w:left="720" w:hanging="360"/>
      </w:pPr>
      <w:rPr>
        <w:rFonts w:ascii="Symbol" w:hAnsi="Symbol" w:hint="default"/>
      </w:rPr>
    </w:lvl>
    <w:lvl w:ilvl="1" w:tplc="B7269C52">
      <w:start w:val="1"/>
      <w:numFmt w:val="bullet"/>
      <w:lvlText w:val="o"/>
      <w:lvlJc w:val="left"/>
      <w:pPr>
        <w:ind w:left="1440" w:hanging="360"/>
      </w:pPr>
      <w:rPr>
        <w:rFonts w:ascii="Courier New" w:hAnsi="Courier New" w:hint="default"/>
      </w:rPr>
    </w:lvl>
    <w:lvl w:ilvl="2" w:tplc="90E4E0F6">
      <w:start w:val="1"/>
      <w:numFmt w:val="bullet"/>
      <w:lvlText w:val=""/>
      <w:lvlJc w:val="left"/>
      <w:pPr>
        <w:ind w:left="2160" w:hanging="360"/>
      </w:pPr>
      <w:rPr>
        <w:rFonts w:ascii="Wingdings" w:hAnsi="Wingdings" w:hint="default"/>
      </w:rPr>
    </w:lvl>
    <w:lvl w:ilvl="3" w:tplc="EF58C1C4">
      <w:start w:val="1"/>
      <w:numFmt w:val="bullet"/>
      <w:lvlText w:val=""/>
      <w:lvlJc w:val="left"/>
      <w:pPr>
        <w:ind w:left="2880" w:hanging="360"/>
      </w:pPr>
      <w:rPr>
        <w:rFonts w:ascii="Symbol" w:hAnsi="Symbol" w:hint="default"/>
      </w:rPr>
    </w:lvl>
    <w:lvl w:ilvl="4" w:tplc="315E6718">
      <w:start w:val="1"/>
      <w:numFmt w:val="bullet"/>
      <w:lvlText w:val="o"/>
      <w:lvlJc w:val="left"/>
      <w:pPr>
        <w:ind w:left="3600" w:hanging="360"/>
      </w:pPr>
      <w:rPr>
        <w:rFonts w:ascii="Courier New" w:hAnsi="Courier New" w:hint="default"/>
      </w:rPr>
    </w:lvl>
    <w:lvl w:ilvl="5" w:tplc="7530156A">
      <w:start w:val="1"/>
      <w:numFmt w:val="bullet"/>
      <w:lvlText w:val=""/>
      <w:lvlJc w:val="left"/>
      <w:pPr>
        <w:ind w:left="4320" w:hanging="360"/>
      </w:pPr>
      <w:rPr>
        <w:rFonts w:ascii="Wingdings" w:hAnsi="Wingdings" w:hint="default"/>
      </w:rPr>
    </w:lvl>
    <w:lvl w:ilvl="6" w:tplc="0778EC32">
      <w:start w:val="1"/>
      <w:numFmt w:val="bullet"/>
      <w:lvlText w:val=""/>
      <w:lvlJc w:val="left"/>
      <w:pPr>
        <w:ind w:left="5040" w:hanging="360"/>
      </w:pPr>
      <w:rPr>
        <w:rFonts w:ascii="Symbol" w:hAnsi="Symbol" w:hint="default"/>
      </w:rPr>
    </w:lvl>
    <w:lvl w:ilvl="7" w:tplc="D2127E4A">
      <w:start w:val="1"/>
      <w:numFmt w:val="bullet"/>
      <w:lvlText w:val="o"/>
      <w:lvlJc w:val="left"/>
      <w:pPr>
        <w:ind w:left="5760" w:hanging="360"/>
      </w:pPr>
      <w:rPr>
        <w:rFonts w:ascii="Courier New" w:hAnsi="Courier New" w:hint="default"/>
      </w:rPr>
    </w:lvl>
    <w:lvl w:ilvl="8" w:tplc="5A06F0F6">
      <w:start w:val="1"/>
      <w:numFmt w:val="bullet"/>
      <w:lvlText w:val=""/>
      <w:lvlJc w:val="left"/>
      <w:pPr>
        <w:ind w:left="6480" w:hanging="360"/>
      </w:pPr>
      <w:rPr>
        <w:rFonts w:ascii="Wingdings" w:hAnsi="Wingdings" w:hint="default"/>
      </w:rPr>
    </w:lvl>
  </w:abstractNum>
  <w:abstractNum w:abstractNumId="9" w15:restartNumberingAfterBreak="0">
    <w:nsid w:val="3CB643B5"/>
    <w:multiLevelType w:val="hybridMultilevel"/>
    <w:tmpl w:val="6DF48210"/>
    <w:lvl w:ilvl="0" w:tplc="0E6A7860">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896989"/>
    <w:multiLevelType w:val="hybridMultilevel"/>
    <w:tmpl w:val="19D6651A"/>
    <w:lvl w:ilvl="0" w:tplc="26607778">
      <w:start w:val="1"/>
      <w:numFmt w:val="bullet"/>
      <w:lvlText w:val="o"/>
      <w:lvlJc w:val="left"/>
      <w:pPr>
        <w:tabs>
          <w:tab w:val="num" w:pos="720"/>
        </w:tabs>
        <w:ind w:left="720" w:hanging="360"/>
      </w:pPr>
      <w:rPr>
        <w:rFonts w:ascii="Courier New" w:hAnsi="Courier New" w:hint="default"/>
      </w:rPr>
    </w:lvl>
    <w:lvl w:ilvl="1" w:tplc="D5FE1428" w:tentative="1">
      <w:start w:val="1"/>
      <w:numFmt w:val="bullet"/>
      <w:lvlText w:val="o"/>
      <w:lvlJc w:val="left"/>
      <w:pPr>
        <w:tabs>
          <w:tab w:val="num" w:pos="1440"/>
        </w:tabs>
        <w:ind w:left="1440" w:hanging="360"/>
      </w:pPr>
      <w:rPr>
        <w:rFonts w:ascii="Courier New" w:hAnsi="Courier New" w:hint="default"/>
      </w:rPr>
    </w:lvl>
    <w:lvl w:ilvl="2" w:tplc="A4CE1152" w:tentative="1">
      <w:start w:val="1"/>
      <w:numFmt w:val="bullet"/>
      <w:lvlText w:val="o"/>
      <w:lvlJc w:val="left"/>
      <w:pPr>
        <w:tabs>
          <w:tab w:val="num" w:pos="2160"/>
        </w:tabs>
        <w:ind w:left="2160" w:hanging="360"/>
      </w:pPr>
      <w:rPr>
        <w:rFonts w:ascii="Courier New" w:hAnsi="Courier New" w:hint="default"/>
      </w:rPr>
    </w:lvl>
    <w:lvl w:ilvl="3" w:tplc="D242CD76" w:tentative="1">
      <w:start w:val="1"/>
      <w:numFmt w:val="bullet"/>
      <w:lvlText w:val="o"/>
      <w:lvlJc w:val="left"/>
      <w:pPr>
        <w:tabs>
          <w:tab w:val="num" w:pos="2880"/>
        </w:tabs>
        <w:ind w:left="2880" w:hanging="360"/>
      </w:pPr>
      <w:rPr>
        <w:rFonts w:ascii="Courier New" w:hAnsi="Courier New" w:hint="default"/>
      </w:rPr>
    </w:lvl>
    <w:lvl w:ilvl="4" w:tplc="D560619C" w:tentative="1">
      <w:start w:val="1"/>
      <w:numFmt w:val="bullet"/>
      <w:lvlText w:val="o"/>
      <w:lvlJc w:val="left"/>
      <w:pPr>
        <w:tabs>
          <w:tab w:val="num" w:pos="3600"/>
        </w:tabs>
        <w:ind w:left="3600" w:hanging="360"/>
      </w:pPr>
      <w:rPr>
        <w:rFonts w:ascii="Courier New" w:hAnsi="Courier New" w:hint="default"/>
      </w:rPr>
    </w:lvl>
    <w:lvl w:ilvl="5" w:tplc="071C06D8" w:tentative="1">
      <w:start w:val="1"/>
      <w:numFmt w:val="bullet"/>
      <w:lvlText w:val="o"/>
      <w:lvlJc w:val="left"/>
      <w:pPr>
        <w:tabs>
          <w:tab w:val="num" w:pos="4320"/>
        </w:tabs>
        <w:ind w:left="4320" w:hanging="360"/>
      </w:pPr>
      <w:rPr>
        <w:rFonts w:ascii="Courier New" w:hAnsi="Courier New" w:hint="default"/>
      </w:rPr>
    </w:lvl>
    <w:lvl w:ilvl="6" w:tplc="082E1A1C" w:tentative="1">
      <w:start w:val="1"/>
      <w:numFmt w:val="bullet"/>
      <w:lvlText w:val="o"/>
      <w:lvlJc w:val="left"/>
      <w:pPr>
        <w:tabs>
          <w:tab w:val="num" w:pos="5040"/>
        </w:tabs>
        <w:ind w:left="5040" w:hanging="360"/>
      </w:pPr>
      <w:rPr>
        <w:rFonts w:ascii="Courier New" w:hAnsi="Courier New" w:hint="default"/>
      </w:rPr>
    </w:lvl>
    <w:lvl w:ilvl="7" w:tplc="FE5CB934" w:tentative="1">
      <w:start w:val="1"/>
      <w:numFmt w:val="bullet"/>
      <w:lvlText w:val="o"/>
      <w:lvlJc w:val="left"/>
      <w:pPr>
        <w:tabs>
          <w:tab w:val="num" w:pos="5760"/>
        </w:tabs>
        <w:ind w:left="5760" w:hanging="360"/>
      </w:pPr>
      <w:rPr>
        <w:rFonts w:ascii="Courier New" w:hAnsi="Courier New" w:hint="default"/>
      </w:rPr>
    </w:lvl>
    <w:lvl w:ilvl="8" w:tplc="A07C26F4"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3E404CCA"/>
    <w:multiLevelType w:val="hybridMultilevel"/>
    <w:tmpl w:val="4CA4C62C"/>
    <w:lvl w:ilvl="0" w:tplc="100CD8AA">
      <w:start w:val="1"/>
      <w:numFmt w:val="bullet"/>
      <w:lvlText w:val="o"/>
      <w:lvlJc w:val="left"/>
      <w:pPr>
        <w:tabs>
          <w:tab w:val="num" w:pos="720"/>
        </w:tabs>
        <w:ind w:left="720" w:hanging="360"/>
      </w:pPr>
      <w:rPr>
        <w:rFonts w:ascii="Courier New" w:hAnsi="Courier New" w:hint="default"/>
      </w:rPr>
    </w:lvl>
    <w:lvl w:ilvl="1" w:tplc="97369F0E" w:tentative="1">
      <w:start w:val="1"/>
      <w:numFmt w:val="bullet"/>
      <w:lvlText w:val="o"/>
      <w:lvlJc w:val="left"/>
      <w:pPr>
        <w:tabs>
          <w:tab w:val="num" w:pos="1440"/>
        </w:tabs>
        <w:ind w:left="1440" w:hanging="360"/>
      </w:pPr>
      <w:rPr>
        <w:rFonts w:ascii="Courier New" w:hAnsi="Courier New" w:hint="default"/>
      </w:rPr>
    </w:lvl>
    <w:lvl w:ilvl="2" w:tplc="78F85064" w:tentative="1">
      <w:start w:val="1"/>
      <w:numFmt w:val="bullet"/>
      <w:lvlText w:val="o"/>
      <w:lvlJc w:val="left"/>
      <w:pPr>
        <w:tabs>
          <w:tab w:val="num" w:pos="2160"/>
        </w:tabs>
        <w:ind w:left="2160" w:hanging="360"/>
      </w:pPr>
      <w:rPr>
        <w:rFonts w:ascii="Courier New" w:hAnsi="Courier New" w:hint="default"/>
      </w:rPr>
    </w:lvl>
    <w:lvl w:ilvl="3" w:tplc="6D58563E" w:tentative="1">
      <w:start w:val="1"/>
      <w:numFmt w:val="bullet"/>
      <w:lvlText w:val="o"/>
      <w:lvlJc w:val="left"/>
      <w:pPr>
        <w:tabs>
          <w:tab w:val="num" w:pos="2880"/>
        </w:tabs>
        <w:ind w:left="2880" w:hanging="360"/>
      </w:pPr>
      <w:rPr>
        <w:rFonts w:ascii="Courier New" w:hAnsi="Courier New" w:hint="default"/>
      </w:rPr>
    </w:lvl>
    <w:lvl w:ilvl="4" w:tplc="EF4CFB90" w:tentative="1">
      <w:start w:val="1"/>
      <w:numFmt w:val="bullet"/>
      <w:lvlText w:val="o"/>
      <w:lvlJc w:val="left"/>
      <w:pPr>
        <w:tabs>
          <w:tab w:val="num" w:pos="3600"/>
        </w:tabs>
        <w:ind w:left="3600" w:hanging="360"/>
      </w:pPr>
      <w:rPr>
        <w:rFonts w:ascii="Courier New" w:hAnsi="Courier New" w:hint="default"/>
      </w:rPr>
    </w:lvl>
    <w:lvl w:ilvl="5" w:tplc="4BC408F2" w:tentative="1">
      <w:start w:val="1"/>
      <w:numFmt w:val="bullet"/>
      <w:lvlText w:val="o"/>
      <w:lvlJc w:val="left"/>
      <w:pPr>
        <w:tabs>
          <w:tab w:val="num" w:pos="4320"/>
        </w:tabs>
        <w:ind w:left="4320" w:hanging="360"/>
      </w:pPr>
      <w:rPr>
        <w:rFonts w:ascii="Courier New" w:hAnsi="Courier New" w:hint="default"/>
      </w:rPr>
    </w:lvl>
    <w:lvl w:ilvl="6" w:tplc="ABD6AF64" w:tentative="1">
      <w:start w:val="1"/>
      <w:numFmt w:val="bullet"/>
      <w:lvlText w:val="o"/>
      <w:lvlJc w:val="left"/>
      <w:pPr>
        <w:tabs>
          <w:tab w:val="num" w:pos="5040"/>
        </w:tabs>
        <w:ind w:left="5040" w:hanging="360"/>
      </w:pPr>
      <w:rPr>
        <w:rFonts w:ascii="Courier New" w:hAnsi="Courier New" w:hint="default"/>
      </w:rPr>
    </w:lvl>
    <w:lvl w:ilvl="7" w:tplc="32D47662" w:tentative="1">
      <w:start w:val="1"/>
      <w:numFmt w:val="bullet"/>
      <w:lvlText w:val="o"/>
      <w:lvlJc w:val="left"/>
      <w:pPr>
        <w:tabs>
          <w:tab w:val="num" w:pos="5760"/>
        </w:tabs>
        <w:ind w:left="5760" w:hanging="360"/>
      </w:pPr>
      <w:rPr>
        <w:rFonts w:ascii="Courier New" w:hAnsi="Courier New" w:hint="default"/>
      </w:rPr>
    </w:lvl>
    <w:lvl w:ilvl="8" w:tplc="00DEAF3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40F63DC9"/>
    <w:multiLevelType w:val="hybridMultilevel"/>
    <w:tmpl w:val="2F0E8864"/>
    <w:lvl w:ilvl="0" w:tplc="EC0084AE">
      <w:start w:val="1"/>
      <w:numFmt w:val="bullet"/>
      <w:lvlText w:val=""/>
      <w:lvlJc w:val="left"/>
      <w:pPr>
        <w:ind w:left="720" w:hanging="360"/>
      </w:pPr>
      <w:rPr>
        <w:rFonts w:ascii="Symbol" w:hAnsi="Symbol" w:hint="default"/>
      </w:rPr>
    </w:lvl>
    <w:lvl w:ilvl="1" w:tplc="8FA886F8">
      <w:start w:val="1"/>
      <w:numFmt w:val="bullet"/>
      <w:lvlText w:val="o"/>
      <w:lvlJc w:val="left"/>
      <w:pPr>
        <w:ind w:left="1440" w:hanging="360"/>
      </w:pPr>
      <w:rPr>
        <w:rFonts w:ascii="Courier New" w:hAnsi="Courier New" w:hint="default"/>
      </w:rPr>
    </w:lvl>
    <w:lvl w:ilvl="2" w:tplc="5CB87060">
      <w:start w:val="1"/>
      <w:numFmt w:val="bullet"/>
      <w:lvlText w:val=""/>
      <w:lvlJc w:val="left"/>
      <w:pPr>
        <w:ind w:left="2160" w:hanging="360"/>
      </w:pPr>
      <w:rPr>
        <w:rFonts w:ascii="Wingdings" w:hAnsi="Wingdings" w:hint="default"/>
      </w:rPr>
    </w:lvl>
    <w:lvl w:ilvl="3" w:tplc="72F0DC22">
      <w:start w:val="1"/>
      <w:numFmt w:val="bullet"/>
      <w:lvlText w:val=""/>
      <w:lvlJc w:val="left"/>
      <w:pPr>
        <w:ind w:left="2880" w:hanging="360"/>
      </w:pPr>
      <w:rPr>
        <w:rFonts w:ascii="Symbol" w:hAnsi="Symbol" w:hint="default"/>
      </w:rPr>
    </w:lvl>
    <w:lvl w:ilvl="4" w:tplc="C03061BE">
      <w:start w:val="1"/>
      <w:numFmt w:val="bullet"/>
      <w:lvlText w:val="o"/>
      <w:lvlJc w:val="left"/>
      <w:pPr>
        <w:ind w:left="3600" w:hanging="360"/>
      </w:pPr>
      <w:rPr>
        <w:rFonts w:ascii="Courier New" w:hAnsi="Courier New" w:hint="default"/>
      </w:rPr>
    </w:lvl>
    <w:lvl w:ilvl="5" w:tplc="0FE058AA">
      <w:start w:val="1"/>
      <w:numFmt w:val="bullet"/>
      <w:lvlText w:val=""/>
      <w:lvlJc w:val="left"/>
      <w:pPr>
        <w:ind w:left="4320" w:hanging="360"/>
      </w:pPr>
      <w:rPr>
        <w:rFonts w:ascii="Wingdings" w:hAnsi="Wingdings" w:hint="default"/>
      </w:rPr>
    </w:lvl>
    <w:lvl w:ilvl="6" w:tplc="DA0A46B6">
      <w:start w:val="1"/>
      <w:numFmt w:val="bullet"/>
      <w:lvlText w:val=""/>
      <w:lvlJc w:val="left"/>
      <w:pPr>
        <w:ind w:left="5040" w:hanging="360"/>
      </w:pPr>
      <w:rPr>
        <w:rFonts w:ascii="Symbol" w:hAnsi="Symbol" w:hint="default"/>
      </w:rPr>
    </w:lvl>
    <w:lvl w:ilvl="7" w:tplc="397EFF1A">
      <w:start w:val="1"/>
      <w:numFmt w:val="bullet"/>
      <w:lvlText w:val="o"/>
      <w:lvlJc w:val="left"/>
      <w:pPr>
        <w:ind w:left="5760" w:hanging="360"/>
      </w:pPr>
      <w:rPr>
        <w:rFonts w:ascii="Courier New" w:hAnsi="Courier New" w:hint="default"/>
      </w:rPr>
    </w:lvl>
    <w:lvl w:ilvl="8" w:tplc="0FC0810C">
      <w:start w:val="1"/>
      <w:numFmt w:val="bullet"/>
      <w:lvlText w:val=""/>
      <w:lvlJc w:val="left"/>
      <w:pPr>
        <w:ind w:left="6480" w:hanging="360"/>
      </w:pPr>
      <w:rPr>
        <w:rFonts w:ascii="Wingdings" w:hAnsi="Wingdings" w:hint="default"/>
      </w:rPr>
    </w:lvl>
  </w:abstractNum>
  <w:abstractNum w:abstractNumId="13" w15:restartNumberingAfterBreak="0">
    <w:nsid w:val="48164A71"/>
    <w:multiLevelType w:val="multilevel"/>
    <w:tmpl w:val="1B062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C4928"/>
    <w:multiLevelType w:val="hybridMultilevel"/>
    <w:tmpl w:val="6BF61B26"/>
    <w:lvl w:ilvl="0" w:tplc="D2940C70">
      <w:start w:val="1"/>
      <w:numFmt w:val="bullet"/>
      <w:lvlText w:val="o"/>
      <w:lvlJc w:val="left"/>
      <w:pPr>
        <w:tabs>
          <w:tab w:val="num" w:pos="720"/>
        </w:tabs>
        <w:ind w:left="720" w:hanging="360"/>
      </w:pPr>
      <w:rPr>
        <w:rFonts w:ascii="Courier New" w:hAnsi="Courier New" w:hint="default"/>
      </w:rPr>
    </w:lvl>
    <w:lvl w:ilvl="1" w:tplc="6526BBEC" w:tentative="1">
      <w:start w:val="1"/>
      <w:numFmt w:val="bullet"/>
      <w:lvlText w:val="o"/>
      <w:lvlJc w:val="left"/>
      <w:pPr>
        <w:tabs>
          <w:tab w:val="num" w:pos="1440"/>
        </w:tabs>
        <w:ind w:left="1440" w:hanging="360"/>
      </w:pPr>
      <w:rPr>
        <w:rFonts w:ascii="Courier New" w:hAnsi="Courier New" w:hint="default"/>
      </w:rPr>
    </w:lvl>
    <w:lvl w:ilvl="2" w:tplc="D1E0FB56" w:tentative="1">
      <w:start w:val="1"/>
      <w:numFmt w:val="bullet"/>
      <w:lvlText w:val="o"/>
      <w:lvlJc w:val="left"/>
      <w:pPr>
        <w:tabs>
          <w:tab w:val="num" w:pos="2160"/>
        </w:tabs>
        <w:ind w:left="2160" w:hanging="360"/>
      </w:pPr>
      <w:rPr>
        <w:rFonts w:ascii="Courier New" w:hAnsi="Courier New" w:hint="default"/>
      </w:rPr>
    </w:lvl>
    <w:lvl w:ilvl="3" w:tplc="CE8698FA" w:tentative="1">
      <w:start w:val="1"/>
      <w:numFmt w:val="bullet"/>
      <w:lvlText w:val="o"/>
      <w:lvlJc w:val="left"/>
      <w:pPr>
        <w:tabs>
          <w:tab w:val="num" w:pos="2880"/>
        </w:tabs>
        <w:ind w:left="2880" w:hanging="360"/>
      </w:pPr>
      <w:rPr>
        <w:rFonts w:ascii="Courier New" w:hAnsi="Courier New" w:hint="default"/>
      </w:rPr>
    </w:lvl>
    <w:lvl w:ilvl="4" w:tplc="49C2ECC2" w:tentative="1">
      <w:start w:val="1"/>
      <w:numFmt w:val="bullet"/>
      <w:lvlText w:val="o"/>
      <w:lvlJc w:val="left"/>
      <w:pPr>
        <w:tabs>
          <w:tab w:val="num" w:pos="3600"/>
        </w:tabs>
        <w:ind w:left="3600" w:hanging="360"/>
      </w:pPr>
      <w:rPr>
        <w:rFonts w:ascii="Courier New" w:hAnsi="Courier New" w:hint="default"/>
      </w:rPr>
    </w:lvl>
    <w:lvl w:ilvl="5" w:tplc="80769532" w:tentative="1">
      <w:start w:val="1"/>
      <w:numFmt w:val="bullet"/>
      <w:lvlText w:val="o"/>
      <w:lvlJc w:val="left"/>
      <w:pPr>
        <w:tabs>
          <w:tab w:val="num" w:pos="4320"/>
        </w:tabs>
        <w:ind w:left="4320" w:hanging="360"/>
      </w:pPr>
      <w:rPr>
        <w:rFonts w:ascii="Courier New" w:hAnsi="Courier New" w:hint="default"/>
      </w:rPr>
    </w:lvl>
    <w:lvl w:ilvl="6" w:tplc="38A0C640" w:tentative="1">
      <w:start w:val="1"/>
      <w:numFmt w:val="bullet"/>
      <w:lvlText w:val="o"/>
      <w:lvlJc w:val="left"/>
      <w:pPr>
        <w:tabs>
          <w:tab w:val="num" w:pos="5040"/>
        </w:tabs>
        <w:ind w:left="5040" w:hanging="360"/>
      </w:pPr>
      <w:rPr>
        <w:rFonts w:ascii="Courier New" w:hAnsi="Courier New" w:hint="default"/>
      </w:rPr>
    </w:lvl>
    <w:lvl w:ilvl="7" w:tplc="38B616A8" w:tentative="1">
      <w:start w:val="1"/>
      <w:numFmt w:val="bullet"/>
      <w:lvlText w:val="o"/>
      <w:lvlJc w:val="left"/>
      <w:pPr>
        <w:tabs>
          <w:tab w:val="num" w:pos="5760"/>
        </w:tabs>
        <w:ind w:left="5760" w:hanging="360"/>
      </w:pPr>
      <w:rPr>
        <w:rFonts w:ascii="Courier New" w:hAnsi="Courier New" w:hint="default"/>
      </w:rPr>
    </w:lvl>
    <w:lvl w:ilvl="8" w:tplc="6E5C3E7C"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4AC19BA8"/>
    <w:multiLevelType w:val="hybridMultilevel"/>
    <w:tmpl w:val="6CC06BD2"/>
    <w:lvl w:ilvl="0" w:tplc="EF6EF52E">
      <w:start w:val="1"/>
      <w:numFmt w:val="bullet"/>
      <w:lvlText w:val=""/>
      <w:lvlJc w:val="left"/>
      <w:pPr>
        <w:ind w:left="720" w:hanging="360"/>
      </w:pPr>
      <w:rPr>
        <w:rFonts w:ascii="Symbol" w:hAnsi="Symbol" w:hint="default"/>
      </w:rPr>
    </w:lvl>
    <w:lvl w:ilvl="1" w:tplc="6E507F5E">
      <w:start w:val="1"/>
      <w:numFmt w:val="bullet"/>
      <w:lvlText w:val="o"/>
      <w:lvlJc w:val="left"/>
      <w:pPr>
        <w:ind w:left="1440" w:hanging="360"/>
      </w:pPr>
      <w:rPr>
        <w:rFonts w:ascii="Courier New" w:hAnsi="Courier New" w:hint="default"/>
      </w:rPr>
    </w:lvl>
    <w:lvl w:ilvl="2" w:tplc="C87E30DE">
      <w:start w:val="1"/>
      <w:numFmt w:val="bullet"/>
      <w:lvlText w:val=""/>
      <w:lvlJc w:val="left"/>
      <w:pPr>
        <w:ind w:left="2160" w:hanging="360"/>
      </w:pPr>
      <w:rPr>
        <w:rFonts w:ascii="Wingdings" w:hAnsi="Wingdings" w:hint="default"/>
      </w:rPr>
    </w:lvl>
    <w:lvl w:ilvl="3" w:tplc="431616E2">
      <w:start w:val="1"/>
      <w:numFmt w:val="bullet"/>
      <w:lvlText w:val=""/>
      <w:lvlJc w:val="left"/>
      <w:pPr>
        <w:ind w:left="2880" w:hanging="360"/>
      </w:pPr>
      <w:rPr>
        <w:rFonts w:ascii="Symbol" w:hAnsi="Symbol" w:hint="default"/>
      </w:rPr>
    </w:lvl>
    <w:lvl w:ilvl="4" w:tplc="26D4DC70">
      <w:start w:val="1"/>
      <w:numFmt w:val="bullet"/>
      <w:lvlText w:val="o"/>
      <w:lvlJc w:val="left"/>
      <w:pPr>
        <w:ind w:left="3600" w:hanging="360"/>
      </w:pPr>
      <w:rPr>
        <w:rFonts w:ascii="Courier New" w:hAnsi="Courier New" w:hint="default"/>
      </w:rPr>
    </w:lvl>
    <w:lvl w:ilvl="5" w:tplc="44F85CE6">
      <w:start w:val="1"/>
      <w:numFmt w:val="bullet"/>
      <w:lvlText w:val=""/>
      <w:lvlJc w:val="left"/>
      <w:pPr>
        <w:ind w:left="4320" w:hanging="360"/>
      </w:pPr>
      <w:rPr>
        <w:rFonts w:ascii="Wingdings" w:hAnsi="Wingdings" w:hint="default"/>
      </w:rPr>
    </w:lvl>
    <w:lvl w:ilvl="6" w:tplc="74D21B3E">
      <w:start w:val="1"/>
      <w:numFmt w:val="bullet"/>
      <w:lvlText w:val=""/>
      <w:lvlJc w:val="left"/>
      <w:pPr>
        <w:ind w:left="5040" w:hanging="360"/>
      </w:pPr>
      <w:rPr>
        <w:rFonts w:ascii="Symbol" w:hAnsi="Symbol" w:hint="default"/>
      </w:rPr>
    </w:lvl>
    <w:lvl w:ilvl="7" w:tplc="72E2D772">
      <w:start w:val="1"/>
      <w:numFmt w:val="bullet"/>
      <w:lvlText w:val="o"/>
      <w:lvlJc w:val="left"/>
      <w:pPr>
        <w:ind w:left="5760" w:hanging="360"/>
      </w:pPr>
      <w:rPr>
        <w:rFonts w:ascii="Courier New" w:hAnsi="Courier New" w:hint="default"/>
      </w:rPr>
    </w:lvl>
    <w:lvl w:ilvl="8" w:tplc="B818DF10">
      <w:start w:val="1"/>
      <w:numFmt w:val="bullet"/>
      <w:lvlText w:val=""/>
      <w:lvlJc w:val="left"/>
      <w:pPr>
        <w:ind w:left="6480" w:hanging="360"/>
      </w:pPr>
      <w:rPr>
        <w:rFonts w:ascii="Wingdings" w:hAnsi="Wingdings" w:hint="default"/>
      </w:rPr>
    </w:lvl>
  </w:abstractNum>
  <w:abstractNum w:abstractNumId="16" w15:restartNumberingAfterBreak="0">
    <w:nsid w:val="4C83B6EE"/>
    <w:multiLevelType w:val="hybridMultilevel"/>
    <w:tmpl w:val="30FE0018"/>
    <w:lvl w:ilvl="0" w:tplc="F2DEEF9A">
      <w:start w:val="1"/>
      <w:numFmt w:val="bullet"/>
      <w:lvlText w:val=""/>
      <w:lvlJc w:val="left"/>
      <w:pPr>
        <w:ind w:left="720" w:hanging="360"/>
      </w:pPr>
      <w:rPr>
        <w:rFonts w:ascii="Symbol" w:hAnsi="Symbol" w:hint="default"/>
      </w:rPr>
    </w:lvl>
    <w:lvl w:ilvl="1" w:tplc="ACA4BE3A">
      <w:start w:val="1"/>
      <w:numFmt w:val="bullet"/>
      <w:lvlText w:val="o"/>
      <w:lvlJc w:val="left"/>
      <w:pPr>
        <w:ind w:left="1440" w:hanging="360"/>
      </w:pPr>
      <w:rPr>
        <w:rFonts w:ascii="Courier New" w:hAnsi="Courier New" w:hint="default"/>
      </w:rPr>
    </w:lvl>
    <w:lvl w:ilvl="2" w:tplc="42204FA8">
      <w:start w:val="1"/>
      <w:numFmt w:val="bullet"/>
      <w:lvlText w:val=""/>
      <w:lvlJc w:val="left"/>
      <w:pPr>
        <w:ind w:left="2160" w:hanging="360"/>
      </w:pPr>
      <w:rPr>
        <w:rFonts w:ascii="Wingdings" w:hAnsi="Wingdings" w:hint="default"/>
      </w:rPr>
    </w:lvl>
    <w:lvl w:ilvl="3" w:tplc="330830D6">
      <w:start w:val="1"/>
      <w:numFmt w:val="bullet"/>
      <w:lvlText w:val=""/>
      <w:lvlJc w:val="left"/>
      <w:pPr>
        <w:ind w:left="2880" w:hanging="360"/>
      </w:pPr>
      <w:rPr>
        <w:rFonts w:ascii="Symbol" w:hAnsi="Symbol" w:hint="default"/>
      </w:rPr>
    </w:lvl>
    <w:lvl w:ilvl="4" w:tplc="E3C80AA8">
      <w:start w:val="1"/>
      <w:numFmt w:val="bullet"/>
      <w:lvlText w:val="o"/>
      <w:lvlJc w:val="left"/>
      <w:pPr>
        <w:ind w:left="3600" w:hanging="360"/>
      </w:pPr>
      <w:rPr>
        <w:rFonts w:ascii="Courier New" w:hAnsi="Courier New" w:hint="default"/>
      </w:rPr>
    </w:lvl>
    <w:lvl w:ilvl="5" w:tplc="4F943A12">
      <w:start w:val="1"/>
      <w:numFmt w:val="bullet"/>
      <w:lvlText w:val=""/>
      <w:lvlJc w:val="left"/>
      <w:pPr>
        <w:ind w:left="4320" w:hanging="360"/>
      </w:pPr>
      <w:rPr>
        <w:rFonts w:ascii="Wingdings" w:hAnsi="Wingdings" w:hint="default"/>
      </w:rPr>
    </w:lvl>
    <w:lvl w:ilvl="6" w:tplc="4C14E9FC">
      <w:start w:val="1"/>
      <w:numFmt w:val="bullet"/>
      <w:lvlText w:val=""/>
      <w:lvlJc w:val="left"/>
      <w:pPr>
        <w:ind w:left="5040" w:hanging="360"/>
      </w:pPr>
      <w:rPr>
        <w:rFonts w:ascii="Symbol" w:hAnsi="Symbol" w:hint="default"/>
      </w:rPr>
    </w:lvl>
    <w:lvl w:ilvl="7" w:tplc="012417B4">
      <w:start w:val="1"/>
      <w:numFmt w:val="bullet"/>
      <w:lvlText w:val="o"/>
      <w:lvlJc w:val="left"/>
      <w:pPr>
        <w:ind w:left="5760" w:hanging="360"/>
      </w:pPr>
      <w:rPr>
        <w:rFonts w:ascii="Courier New" w:hAnsi="Courier New" w:hint="default"/>
      </w:rPr>
    </w:lvl>
    <w:lvl w:ilvl="8" w:tplc="D994BAB6">
      <w:start w:val="1"/>
      <w:numFmt w:val="bullet"/>
      <w:lvlText w:val=""/>
      <w:lvlJc w:val="left"/>
      <w:pPr>
        <w:ind w:left="6480" w:hanging="360"/>
      </w:pPr>
      <w:rPr>
        <w:rFonts w:ascii="Wingdings" w:hAnsi="Wingdings" w:hint="default"/>
      </w:rPr>
    </w:lvl>
  </w:abstractNum>
  <w:abstractNum w:abstractNumId="17" w15:restartNumberingAfterBreak="0">
    <w:nsid w:val="5025B089"/>
    <w:multiLevelType w:val="hybridMultilevel"/>
    <w:tmpl w:val="8B408392"/>
    <w:lvl w:ilvl="0" w:tplc="F3EAEACC">
      <w:start w:val="1"/>
      <w:numFmt w:val="bullet"/>
      <w:lvlText w:val=""/>
      <w:lvlJc w:val="left"/>
      <w:pPr>
        <w:ind w:left="720" w:hanging="360"/>
      </w:pPr>
      <w:rPr>
        <w:rFonts w:ascii="Symbol" w:hAnsi="Symbol" w:hint="default"/>
      </w:rPr>
    </w:lvl>
    <w:lvl w:ilvl="1" w:tplc="536CB7EA">
      <w:start w:val="1"/>
      <w:numFmt w:val="bullet"/>
      <w:lvlText w:val="o"/>
      <w:lvlJc w:val="left"/>
      <w:pPr>
        <w:ind w:left="1440" w:hanging="360"/>
      </w:pPr>
      <w:rPr>
        <w:rFonts w:ascii="Courier New" w:hAnsi="Courier New" w:hint="default"/>
      </w:rPr>
    </w:lvl>
    <w:lvl w:ilvl="2" w:tplc="F9E2D666">
      <w:start w:val="1"/>
      <w:numFmt w:val="bullet"/>
      <w:lvlText w:val=""/>
      <w:lvlJc w:val="left"/>
      <w:pPr>
        <w:ind w:left="2160" w:hanging="360"/>
      </w:pPr>
      <w:rPr>
        <w:rFonts w:ascii="Wingdings" w:hAnsi="Wingdings" w:hint="default"/>
      </w:rPr>
    </w:lvl>
    <w:lvl w:ilvl="3" w:tplc="7FF413FE">
      <w:start w:val="1"/>
      <w:numFmt w:val="bullet"/>
      <w:lvlText w:val=""/>
      <w:lvlJc w:val="left"/>
      <w:pPr>
        <w:ind w:left="2880" w:hanging="360"/>
      </w:pPr>
      <w:rPr>
        <w:rFonts w:ascii="Symbol" w:hAnsi="Symbol" w:hint="default"/>
      </w:rPr>
    </w:lvl>
    <w:lvl w:ilvl="4" w:tplc="72A0DD24">
      <w:start w:val="1"/>
      <w:numFmt w:val="bullet"/>
      <w:lvlText w:val="o"/>
      <w:lvlJc w:val="left"/>
      <w:pPr>
        <w:ind w:left="3600" w:hanging="360"/>
      </w:pPr>
      <w:rPr>
        <w:rFonts w:ascii="Courier New" w:hAnsi="Courier New" w:hint="default"/>
      </w:rPr>
    </w:lvl>
    <w:lvl w:ilvl="5" w:tplc="580642D8">
      <w:start w:val="1"/>
      <w:numFmt w:val="bullet"/>
      <w:lvlText w:val=""/>
      <w:lvlJc w:val="left"/>
      <w:pPr>
        <w:ind w:left="4320" w:hanging="360"/>
      </w:pPr>
      <w:rPr>
        <w:rFonts w:ascii="Wingdings" w:hAnsi="Wingdings" w:hint="default"/>
      </w:rPr>
    </w:lvl>
    <w:lvl w:ilvl="6" w:tplc="D2361700">
      <w:start w:val="1"/>
      <w:numFmt w:val="bullet"/>
      <w:lvlText w:val=""/>
      <w:lvlJc w:val="left"/>
      <w:pPr>
        <w:ind w:left="5040" w:hanging="360"/>
      </w:pPr>
      <w:rPr>
        <w:rFonts w:ascii="Symbol" w:hAnsi="Symbol" w:hint="default"/>
      </w:rPr>
    </w:lvl>
    <w:lvl w:ilvl="7" w:tplc="A0FC939C">
      <w:start w:val="1"/>
      <w:numFmt w:val="bullet"/>
      <w:lvlText w:val="o"/>
      <w:lvlJc w:val="left"/>
      <w:pPr>
        <w:ind w:left="5760" w:hanging="360"/>
      </w:pPr>
      <w:rPr>
        <w:rFonts w:ascii="Courier New" w:hAnsi="Courier New" w:hint="default"/>
      </w:rPr>
    </w:lvl>
    <w:lvl w:ilvl="8" w:tplc="3AD2F822">
      <w:start w:val="1"/>
      <w:numFmt w:val="bullet"/>
      <w:lvlText w:val=""/>
      <w:lvlJc w:val="left"/>
      <w:pPr>
        <w:ind w:left="6480" w:hanging="360"/>
      </w:pPr>
      <w:rPr>
        <w:rFonts w:ascii="Wingdings" w:hAnsi="Wingdings" w:hint="default"/>
      </w:rPr>
    </w:lvl>
  </w:abstractNum>
  <w:abstractNum w:abstractNumId="18" w15:restartNumberingAfterBreak="0">
    <w:nsid w:val="514A5367"/>
    <w:multiLevelType w:val="hybridMultilevel"/>
    <w:tmpl w:val="DFF0B524"/>
    <w:lvl w:ilvl="0" w:tplc="9B685F30">
      <w:start w:val="1"/>
      <w:numFmt w:val="bullet"/>
      <w:lvlText w:val="◦"/>
      <w:lvlJc w:val="left"/>
      <w:pPr>
        <w:tabs>
          <w:tab w:val="num" w:pos="720"/>
        </w:tabs>
        <w:ind w:left="720" w:hanging="360"/>
      </w:pPr>
      <w:rPr>
        <w:rFonts w:ascii="Garamond" w:hAnsi="Garamond" w:hint="default"/>
      </w:rPr>
    </w:lvl>
    <w:lvl w:ilvl="1" w:tplc="51CEE4B8" w:tentative="1">
      <w:start w:val="1"/>
      <w:numFmt w:val="bullet"/>
      <w:lvlText w:val="◦"/>
      <w:lvlJc w:val="left"/>
      <w:pPr>
        <w:tabs>
          <w:tab w:val="num" w:pos="1440"/>
        </w:tabs>
        <w:ind w:left="1440" w:hanging="360"/>
      </w:pPr>
      <w:rPr>
        <w:rFonts w:ascii="Garamond" w:hAnsi="Garamond" w:hint="default"/>
      </w:rPr>
    </w:lvl>
    <w:lvl w:ilvl="2" w:tplc="1E2E1B58" w:tentative="1">
      <w:start w:val="1"/>
      <w:numFmt w:val="bullet"/>
      <w:lvlText w:val="◦"/>
      <w:lvlJc w:val="left"/>
      <w:pPr>
        <w:tabs>
          <w:tab w:val="num" w:pos="2160"/>
        </w:tabs>
        <w:ind w:left="2160" w:hanging="360"/>
      </w:pPr>
      <w:rPr>
        <w:rFonts w:ascii="Garamond" w:hAnsi="Garamond" w:hint="default"/>
      </w:rPr>
    </w:lvl>
    <w:lvl w:ilvl="3" w:tplc="76681646" w:tentative="1">
      <w:start w:val="1"/>
      <w:numFmt w:val="bullet"/>
      <w:lvlText w:val="◦"/>
      <w:lvlJc w:val="left"/>
      <w:pPr>
        <w:tabs>
          <w:tab w:val="num" w:pos="2880"/>
        </w:tabs>
        <w:ind w:left="2880" w:hanging="360"/>
      </w:pPr>
      <w:rPr>
        <w:rFonts w:ascii="Garamond" w:hAnsi="Garamond" w:hint="default"/>
      </w:rPr>
    </w:lvl>
    <w:lvl w:ilvl="4" w:tplc="022248F0" w:tentative="1">
      <w:start w:val="1"/>
      <w:numFmt w:val="bullet"/>
      <w:lvlText w:val="◦"/>
      <w:lvlJc w:val="left"/>
      <w:pPr>
        <w:tabs>
          <w:tab w:val="num" w:pos="3600"/>
        </w:tabs>
        <w:ind w:left="3600" w:hanging="360"/>
      </w:pPr>
      <w:rPr>
        <w:rFonts w:ascii="Garamond" w:hAnsi="Garamond" w:hint="default"/>
      </w:rPr>
    </w:lvl>
    <w:lvl w:ilvl="5" w:tplc="B0D8F2E0" w:tentative="1">
      <w:start w:val="1"/>
      <w:numFmt w:val="bullet"/>
      <w:lvlText w:val="◦"/>
      <w:lvlJc w:val="left"/>
      <w:pPr>
        <w:tabs>
          <w:tab w:val="num" w:pos="4320"/>
        </w:tabs>
        <w:ind w:left="4320" w:hanging="360"/>
      </w:pPr>
      <w:rPr>
        <w:rFonts w:ascii="Garamond" w:hAnsi="Garamond" w:hint="default"/>
      </w:rPr>
    </w:lvl>
    <w:lvl w:ilvl="6" w:tplc="06CE76F4" w:tentative="1">
      <w:start w:val="1"/>
      <w:numFmt w:val="bullet"/>
      <w:lvlText w:val="◦"/>
      <w:lvlJc w:val="left"/>
      <w:pPr>
        <w:tabs>
          <w:tab w:val="num" w:pos="5040"/>
        </w:tabs>
        <w:ind w:left="5040" w:hanging="360"/>
      </w:pPr>
      <w:rPr>
        <w:rFonts w:ascii="Garamond" w:hAnsi="Garamond" w:hint="default"/>
      </w:rPr>
    </w:lvl>
    <w:lvl w:ilvl="7" w:tplc="0470AEE0" w:tentative="1">
      <w:start w:val="1"/>
      <w:numFmt w:val="bullet"/>
      <w:lvlText w:val="◦"/>
      <w:lvlJc w:val="left"/>
      <w:pPr>
        <w:tabs>
          <w:tab w:val="num" w:pos="5760"/>
        </w:tabs>
        <w:ind w:left="5760" w:hanging="360"/>
      </w:pPr>
      <w:rPr>
        <w:rFonts w:ascii="Garamond" w:hAnsi="Garamond" w:hint="default"/>
      </w:rPr>
    </w:lvl>
    <w:lvl w:ilvl="8" w:tplc="57328614" w:tentative="1">
      <w:start w:val="1"/>
      <w:numFmt w:val="bullet"/>
      <w:lvlText w:val="◦"/>
      <w:lvlJc w:val="left"/>
      <w:pPr>
        <w:tabs>
          <w:tab w:val="num" w:pos="6480"/>
        </w:tabs>
        <w:ind w:left="6480" w:hanging="360"/>
      </w:pPr>
      <w:rPr>
        <w:rFonts w:ascii="Garamond" w:hAnsi="Garamond" w:hint="default"/>
      </w:rPr>
    </w:lvl>
  </w:abstractNum>
  <w:abstractNum w:abstractNumId="19" w15:restartNumberingAfterBreak="0">
    <w:nsid w:val="529B4001"/>
    <w:multiLevelType w:val="hybridMultilevel"/>
    <w:tmpl w:val="4AA27A2A"/>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52983EC"/>
    <w:multiLevelType w:val="hybridMultilevel"/>
    <w:tmpl w:val="93B05564"/>
    <w:lvl w:ilvl="0" w:tplc="35463378">
      <w:start w:val="1"/>
      <w:numFmt w:val="bullet"/>
      <w:lvlText w:val=""/>
      <w:lvlJc w:val="left"/>
      <w:pPr>
        <w:ind w:left="720" w:hanging="360"/>
      </w:pPr>
      <w:rPr>
        <w:rFonts w:ascii="Symbol" w:hAnsi="Symbol" w:hint="default"/>
      </w:rPr>
    </w:lvl>
    <w:lvl w:ilvl="1" w:tplc="0A0A645E">
      <w:start w:val="1"/>
      <w:numFmt w:val="bullet"/>
      <w:lvlText w:val="o"/>
      <w:lvlJc w:val="left"/>
      <w:pPr>
        <w:ind w:left="1440" w:hanging="360"/>
      </w:pPr>
      <w:rPr>
        <w:rFonts w:ascii="Courier New" w:hAnsi="Courier New" w:hint="default"/>
      </w:rPr>
    </w:lvl>
    <w:lvl w:ilvl="2" w:tplc="E48C961A">
      <w:start w:val="1"/>
      <w:numFmt w:val="bullet"/>
      <w:lvlText w:val=""/>
      <w:lvlJc w:val="left"/>
      <w:pPr>
        <w:ind w:left="2160" w:hanging="360"/>
      </w:pPr>
      <w:rPr>
        <w:rFonts w:ascii="Wingdings" w:hAnsi="Wingdings" w:hint="default"/>
      </w:rPr>
    </w:lvl>
    <w:lvl w:ilvl="3" w:tplc="EBC22BBC">
      <w:start w:val="1"/>
      <w:numFmt w:val="bullet"/>
      <w:lvlText w:val=""/>
      <w:lvlJc w:val="left"/>
      <w:pPr>
        <w:ind w:left="2880" w:hanging="360"/>
      </w:pPr>
      <w:rPr>
        <w:rFonts w:ascii="Symbol" w:hAnsi="Symbol" w:hint="default"/>
      </w:rPr>
    </w:lvl>
    <w:lvl w:ilvl="4" w:tplc="4D702522">
      <w:start w:val="1"/>
      <w:numFmt w:val="bullet"/>
      <w:lvlText w:val="o"/>
      <w:lvlJc w:val="left"/>
      <w:pPr>
        <w:ind w:left="3600" w:hanging="360"/>
      </w:pPr>
      <w:rPr>
        <w:rFonts w:ascii="Courier New" w:hAnsi="Courier New" w:hint="default"/>
      </w:rPr>
    </w:lvl>
    <w:lvl w:ilvl="5" w:tplc="0AAA6E2C">
      <w:start w:val="1"/>
      <w:numFmt w:val="bullet"/>
      <w:lvlText w:val=""/>
      <w:lvlJc w:val="left"/>
      <w:pPr>
        <w:ind w:left="4320" w:hanging="360"/>
      </w:pPr>
      <w:rPr>
        <w:rFonts w:ascii="Wingdings" w:hAnsi="Wingdings" w:hint="default"/>
      </w:rPr>
    </w:lvl>
    <w:lvl w:ilvl="6" w:tplc="1618FD9A">
      <w:start w:val="1"/>
      <w:numFmt w:val="bullet"/>
      <w:lvlText w:val=""/>
      <w:lvlJc w:val="left"/>
      <w:pPr>
        <w:ind w:left="5040" w:hanging="360"/>
      </w:pPr>
      <w:rPr>
        <w:rFonts w:ascii="Symbol" w:hAnsi="Symbol" w:hint="default"/>
      </w:rPr>
    </w:lvl>
    <w:lvl w:ilvl="7" w:tplc="B8BA4346">
      <w:start w:val="1"/>
      <w:numFmt w:val="bullet"/>
      <w:lvlText w:val="o"/>
      <w:lvlJc w:val="left"/>
      <w:pPr>
        <w:ind w:left="5760" w:hanging="360"/>
      </w:pPr>
      <w:rPr>
        <w:rFonts w:ascii="Courier New" w:hAnsi="Courier New" w:hint="default"/>
      </w:rPr>
    </w:lvl>
    <w:lvl w:ilvl="8" w:tplc="52002856">
      <w:start w:val="1"/>
      <w:numFmt w:val="bullet"/>
      <w:lvlText w:val=""/>
      <w:lvlJc w:val="left"/>
      <w:pPr>
        <w:ind w:left="6480" w:hanging="360"/>
      </w:pPr>
      <w:rPr>
        <w:rFonts w:ascii="Wingdings" w:hAnsi="Wingdings" w:hint="default"/>
      </w:rPr>
    </w:lvl>
  </w:abstractNum>
  <w:abstractNum w:abstractNumId="21" w15:restartNumberingAfterBreak="0">
    <w:nsid w:val="59A2544B"/>
    <w:multiLevelType w:val="hybridMultilevel"/>
    <w:tmpl w:val="1624A25C"/>
    <w:lvl w:ilvl="0" w:tplc="236E9B5E">
      <w:start w:val="1"/>
      <w:numFmt w:val="bullet"/>
      <w:lvlText w:val="o"/>
      <w:lvlJc w:val="left"/>
      <w:pPr>
        <w:tabs>
          <w:tab w:val="num" w:pos="720"/>
        </w:tabs>
        <w:ind w:left="720" w:hanging="360"/>
      </w:pPr>
      <w:rPr>
        <w:rFonts w:ascii="Courier New" w:hAnsi="Courier New" w:hint="default"/>
      </w:rPr>
    </w:lvl>
    <w:lvl w:ilvl="1" w:tplc="E36433FC" w:tentative="1">
      <w:start w:val="1"/>
      <w:numFmt w:val="bullet"/>
      <w:lvlText w:val="o"/>
      <w:lvlJc w:val="left"/>
      <w:pPr>
        <w:tabs>
          <w:tab w:val="num" w:pos="1440"/>
        </w:tabs>
        <w:ind w:left="1440" w:hanging="360"/>
      </w:pPr>
      <w:rPr>
        <w:rFonts w:ascii="Courier New" w:hAnsi="Courier New" w:hint="default"/>
      </w:rPr>
    </w:lvl>
    <w:lvl w:ilvl="2" w:tplc="BC80FC86" w:tentative="1">
      <w:start w:val="1"/>
      <w:numFmt w:val="bullet"/>
      <w:lvlText w:val="o"/>
      <w:lvlJc w:val="left"/>
      <w:pPr>
        <w:tabs>
          <w:tab w:val="num" w:pos="2160"/>
        </w:tabs>
        <w:ind w:left="2160" w:hanging="360"/>
      </w:pPr>
      <w:rPr>
        <w:rFonts w:ascii="Courier New" w:hAnsi="Courier New" w:hint="default"/>
      </w:rPr>
    </w:lvl>
    <w:lvl w:ilvl="3" w:tplc="613CA2D2" w:tentative="1">
      <w:start w:val="1"/>
      <w:numFmt w:val="bullet"/>
      <w:lvlText w:val="o"/>
      <w:lvlJc w:val="left"/>
      <w:pPr>
        <w:tabs>
          <w:tab w:val="num" w:pos="2880"/>
        </w:tabs>
        <w:ind w:left="2880" w:hanging="360"/>
      </w:pPr>
      <w:rPr>
        <w:rFonts w:ascii="Courier New" w:hAnsi="Courier New" w:hint="default"/>
      </w:rPr>
    </w:lvl>
    <w:lvl w:ilvl="4" w:tplc="CD84BFC2" w:tentative="1">
      <w:start w:val="1"/>
      <w:numFmt w:val="bullet"/>
      <w:lvlText w:val="o"/>
      <w:lvlJc w:val="left"/>
      <w:pPr>
        <w:tabs>
          <w:tab w:val="num" w:pos="3600"/>
        </w:tabs>
        <w:ind w:left="3600" w:hanging="360"/>
      </w:pPr>
      <w:rPr>
        <w:rFonts w:ascii="Courier New" w:hAnsi="Courier New" w:hint="default"/>
      </w:rPr>
    </w:lvl>
    <w:lvl w:ilvl="5" w:tplc="F7F64402" w:tentative="1">
      <w:start w:val="1"/>
      <w:numFmt w:val="bullet"/>
      <w:lvlText w:val="o"/>
      <w:lvlJc w:val="left"/>
      <w:pPr>
        <w:tabs>
          <w:tab w:val="num" w:pos="4320"/>
        </w:tabs>
        <w:ind w:left="4320" w:hanging="360"/>
      </w:pPr>
      <w:rPr>
        <w:rFonts w:ascii="Courier New" w:hAnsi="Courier New" w:hint="default"/>
      </w:rPr>
    </w:lvl>
    <w:lvl w:ilvl="6" w:tplc="4CE2FE40" w:tentative="1">
      <w:start w:val="1"/>
      <w:numFmt w:val="bullet"/>
      <w:lvlText w:val="o"/>
      <w:lvlJc w:val="left"/>
      <w:pPr>
        <w:tabs>
          <w:tab w:val="num" w:pos="5040"/>
        </w:tabs>
        <w:ind w:left="5040" w:hanging="360"/>
      </w:pPr>
      <w:rPr>
        <w:rFonts w:ascii="Courier New" w:hAnsi="Courier New" w:hint="default"/>
      </w:rPr>
    </w:lvl>
    <w:lvl w:ilvl="7" w:tplc="7CA09678" w:tentative="1">
      <w:start w:val="1"/>
      <w:numFmt w:val="bullet"/>
      <w:lvlText w:val="o"/>
      <w:lvlJc w:val="left"/>
      <w:pPr>
        <w:tabs>
          <w:tab w:val="num" w:pos="5760"/>
        </w:tabs>
        <w:ind w:left="5760" w:hanging="360"/>
      </w:pPr>
      <w:rPr>
        <w:rFonts w:ascii="Courier New" w:hAnsi="Courier New" w:hint="default"/>
      </w:rPr>
    </w:lvl>
    <w:lvl w:ilvl="8" w:tplc="2650123E"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5C073900"/>
    <w:multiLevelType w:val="hybridMultilevel"/>
    <w:tmpl w:val="B404A3BC"/>
    <w:lvl w:ilvl="0" w:tplc="0E6A7860">
      <w:numFmt w:val="bullet"/>
      <w:lvlText w:val="-"/>
      <w:lvlJc w:val="left"/>
      <w:pPr>
        <w:ind w:left="720" w:hanging="360"/>
      </w:pPr>
      <w:rPr>
        <w:rFonts w:ascii="Calibri" w:eastAsia="Times New Roman"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3D25C0"/>
    <w:multiLevelType w:val="hybridMultilevel"/>
    <w:tmpl w:val="C5D03B70"/>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99D7837"/>
    <w:multiLevelType w:val="hybridMultilevel"/>
    <w:tmpl w:val="585670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9ED6AE1"/>
    <w:multiLevelType w:val="hybridMultilevel"/>
    <w:tmpl w:val="2B84BF48"/>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AD00E35"/>
    <w:multiLevelType w:val="hybridMultilevel"/>
    <w:tmpl w:val="81D2B3F6"/>
    <w:lvl w:ilvl="0" w:tplc="693EE886">
      <w:start w:val="1"/>
      <w:numFmt w:val="bullet"/>
      <w:lvlText w:val="o"/>
      <w:lvlJc w:val="left"/>
      <w:pPr>
        <w:tabs>
          <w:tab w:val="num" w:pos="720"/>
        </w:tabs>
        <w:ind w:left="720" w:hanging="360"/>
      </w:pPr>
      <w:rPr>
        <w:rFonts w:ascii="Courier New" w:hAnsi="Courier New" w:hint="default"/>
      </w:rPr>
    </w:lvl>
    <w:lvl w:ilvl="1" w:tplc="EAC66EEC" w:tentative="1">
      <w:start w:val="1"/>
      <w:numFmt w:val="bullet"/>
      <w:lvlText w:val="o"/>
      <w:lvlJc w:val="left"/>
      <w:pPr>
        <w:tabs>
          <w:tab w:val="num" w:pos="1440"/>
        </w:tabs>
        <w:ind w:left="1440" w:hanging="360"/>
      </w:pPr>
      <w:rPr>
        <w:rFonts w:ascii="Courier New" w:hAnsi="Courier New" w:hint="default"/>
      </w:rPr>
    </w:lvl>
    <w:lvl w:ilvl="2" w:tplc="B8203F88" w:tentative="1">
      <w:start w:val="1"/>
      <w:numFmt w:val="bullet"/>
      <w:lvlText w:val="o"/>
      <w:lvlJc w:val="left"/>
      <w:pPr>
        <w:tabs>
          <w:tab w:val="num" w:pos="2160"/>
        </w:tabs>
        <w:ind w:left="2160" w:hanging="360"/>
      </w:pPr>
      <w:rPr>
        <w:rFonts w:ascii="Courier New" w:hAnsi="Courier New" w:hint="default"/>
      </w:rPr>
    </w:lvl>
    <w:lvl w:ilvl="3" w:tplc="B7E8E1AC" w:tentative="1">
      <w:start w:val="1"/>
      <w:numFmt w:val="bullet"/>
      <w:lvlText w:val="o"/>
      <w:lvlJc w:val="left"/>
      <w:pPr>
        <w:tabs>
          <w:tab w:val="num" w:pos="2880"/>
        </w:tabs>
        <w:ind w:left="2880" w:hanging="360"/>
      </w:pPr>
      <w:rPr>
        <w:rFonts w:ascii="Courier New" w:hAnsi="Courier New" w:hint="default"/>
      </w:rPr>
    </w:lvl>
    <w:lvl w:ilvl="4" w:tplc="1F96272A" w:tentative="1">
      <w:start w:val="1"/>
      <w:numFmt w:val="bullet"/>
      <w:lvlText w:val="o"/>
      <w:lvlJc w:val="left"/>
      <w:pPr>
        <w:tabs>
          <w:tab w:val="num" w:pos="3600"/>
        </w:tabs>
        <w:ind w:left="3600" w:hanging="360"/>
      </w:pPr>
      <w:rPr>
        <w:rFonts w:ascii="Courier New" w:hAnsi="Courier New" w:hint="default"/>
      </w:rPr>
    </w:lvl>
    <w:lvl w:ilvl="5" w:tplc="C7D4C882" w:tentative="1">
      <w:start w:val="1"/>
      <w:numFmt w:val="bullet"/>
      <w:lvlText w:val="o"/>
      <w:lvlJc w:val="left"/>
      <w:pPr>
        <w:tabs>
          <w:tab w:val="num" w:pos="4320"/>
        </w:tabs>
        <w:ind w:left="4320" w:hanging="360"/>
      </w:pPr>
      <w:rPr>
        <w:rFonts w:ascii="Courier New" w:hAnsi="Courier New" w:hint="default"/>
      </w:rPr>
    </w:lvl>
    <w:lvl w:ilvl="6" w:tplc="DC20654C" w:tentative="1">
      <w:start w:val="1"/>
      <w:numFmt w:val="bullet"/>
      <w:lvlText w:val="o"/>
      <w:lvlJc w:val="left"/>
      <w:pPr>
        <w:tabs>
          <w:tab w:val="num" w:pos="5040"/>
        </w:tabs>
        <w:ind w:left="5040" w:hanging="360"/>
      </w:pPr>
      <w:rPr>
        <w:rFonts w:ascii="Courier New" w:hAnsi="Courier New" w:hint="default"/>
      </w:rPr>
    </w:lvl>
    <w:lvl w:ilvl="7" w:tplc="7F38E972" w:tentative="1">
      <w:start w:val="1"/>
      <w:numFmt w:val="bullet"/>
      <w:lvlText w:val="o"/>
      <w:lvlJc w:val="left"/>
      <w:pPr>
        <w:tabs>
          <w:tab w:val="num" w:pos="5760"/>
        </w:tabs>
        <w:ind w:left="5760" w:hanging="360"/>
      </w:pPr>
      <w:rPr>
        <w:rFonts w:ascii="Courier New" w:hAnsi="Courier New" w:hint="default"/>
      </w:rPr>
    </w:lvl>
    <w:lvl w:ilvl="8" w:tplc="4D3AFAC2" w:tentative="1">
      <w:start w:val="1"/>
      <w:numFmt w:val="bullet"/>
      <w:lvlText w:val="o"/>
      <w:lvlJc w:val="left"/>
      <w:pPr>
        <w:tabs>
          <w:tab w:val="num" w:pos="6480"/>
        </w:tabs>
        <w:ind w:left="6480" w:hanging="360"/>
      </w:pPr>
      <w:rPr>
        <w:rFonts w:ascii="Courier New" w:hAnsi="Courier New" w:hint="default"/>
      </w:rPr>
    </w:lvl>
  </w:abstractNum>
  <w:abstractNum w:abstractNumId="27" w15:restartNumberingAfterBreak="0">
    <w:nsid w:val="77E5674E"/>
    <w:multiLevelType w:val="hybridMultilevel"/>
    <w:tmpl w:val="B6FC6D9C"/>
    <w:lvl w:ilvl="0" w:tplc="FFFFFFFF">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8B8044F"/>
    <w:multiLevelType w:val="hybridMultilevel"/>
    <w:tmpl w:val="152A35C2"/>
    <w:lvl w:ilvl="0" w:tplc="B134BD3A">
      <w:start w:val="1"/>
      <w:numFmt w:val="bullet"/>
      <w:lvlText w:val="◦"/>
      <w:lvlJc w:val="left"/>
      <w:pPr>
        <w:tabs>
          <w:tab w:val="num" w:pos="720"/>
        </w:tabs>
        <w:ind w:left="720" w:hanging="360"/>
      </w:pPr>
      <w:rPr>
        <w:rFonts w:ascii="Garamond" w:hAnsi="Garamond" w:hint="default"/>
      </w:rPr>
    </w:lvl>
    <w:lvl w:ilvl="1" w:tplc="F8AC945E" w:tentative="1">
      <w:start w:val="1"/>
      <w:numFmt w:val="bullet"/>
      <w:lvlText w:val="◦"/>
      <w:lvlJc w:val="left"/>
      <w:pPr>
        <w:tabs>
          <w:tab w:val="num" w:pos="1440"/>
        </w:tabs>
        <w:ind w:left="1440" w:hanging="360"/>
      </w:pPr>
      <w:rPr>
        <w:rFonts w:ascii="Garamond" w:hAnsi="Garamond" w:hint="default"/>
      </w:rPr>
    </w:lvl>
    <w:lvl w:ilvl="2" w:tplc="62B67660" w:tentative="1">
      <w:start w:val="1"/>
      <w:numFmt w:val="bullet"/>
      <w:lvlText w:val="◦"/>
      <w:lvlJc w:val="left"/>
      <w:pPr>
        <w:tabs>
          <w:tab w:val="num" w:pos="2160"/>
        </w:tabs>
        <w:ind w:left="2160" w:hanging="360"/>
      </w:pPr>
      <w:rPr>
        <w:rFonts w:ascii="Garamond" w:hAnsi="Garamond" w:hint="default"/>
      </w:rPr>
    </w:lvl>
    <w:lvl w:ilvl="3" w:tplc="A2A4D9C6">
      <w:start w:val="1"/>
      <w:numFmt w:val="decimal"/>
      <w:lvlText w:val="%4."/>
      <w:lvlJc w:val="left"/>
      <w:pPr>
        <w:tabs>
          <w:tab w:val="num" w:pos="2880"/>
        </w:tabs>
        <w:ind w:left="2880" w:hanging="360"/>
      </w:pPr>
    </w:lvl>
    <w:lvl w:ilvl="4" w:tplc="2E90A754" w:tentative="1">
      <w:start w:val="1"/>
      <w:numFmt w:val="bullet"/>
      <w:lvlText w:val="◦"/>
      <w:lvlJc w:val="left"/>
      <w:pPr>
        <w:tabs>
          <w:tab w:val="num" w:pos="3600"/>
        </w:tabs>
        <w:ind w:left="3600" w:hanging="360"/>
      </w:pPr>
      <w:rPr>
        <w:rFonts w:ascii="Garamond" w:hAnsi="Garamond" w:hint="default"/>
      </w:rPr>
    </w:lvl>
    <w:lvl w:ilvl="5" w:tplc="EB666A34" w:tentative="1">
      <w:start w:val="1"/>
      <w:numFmt w:val="bullet"/>
      <w:lvlText w:val="◦"/>
      <w:lvlJc w:val="left"/>
      <w:pPr>
        <w:tabs>
          <w:tab w:val="num" w:pos="4320"/>
        </w:tabs>
        <w:ind w:left="4320" w:hanging="360"/>
      </w:pPr>
      <w:rPr>
        <w:rFonts w:ascii="Garamond" w:hAnsi="Garamond" w:hint="default"/>
      </w:rPr>
    </w:lvl>
    <w:lvl w:ilvl="6" w:tplc="C32E764E" w:tentative="1">
      <w:start w:val="1"/>
      <w:numFmt w:val="bullet"/>
      <w:lvlText w:val="◦"/>
      <w:lvlJc w:val="left"/>
      <w:pPr>
        <w:tabs>
          <w:tab w:val="num" w:pos="5040"/>
        </w:tabs>
        <w:ind w:left="5040" w:hanging="360"/>
      </w:pPr>
      <w:rPr>
        <w:rFonts w:ascii="Garamond" w:hAnsi="Garamond" w:hint="default"/>
      </w:rPr>
    </w:lvl>
    <w:lvl w:ilvl="7" w:tplc="1932E9FC" w:tentative="1">
      <w:start w:val="1"/>
      <w:numFmt w:val="bullet"/>
      <w:lvlText w:val="◦"/>
      <w:lvlJc w:val="left"/>
      <w:pPr>
        <w:tabs>
          <w:tab w:val="num" w:pos="5760"/>
        </w:tabs>
        <w:ind w:left="5760" w:hanging="360"/>
      </w:pPr>
      <w:rPr>
        <w:rFonts w:ascii="Garamond" w:hAnsi="Garamond" w:hint="default"/>
      </w:rPr>
    </w:lvl>
    <w:lvl w:ilvl="8" w:tplc="15D6EF9C" w:tentative="1">
      <w:start w:val="1"/>
      <w:numFmt w:val="bullet"/>
      <w:lvlText w:val="◦"/>
      <w:lvlJc w:val="left"/>
      <w:pPr>
        <w:tabs>
          <w:tab w:val="num" w:pos="6480"/>
        </w:tabs>
        <w:ind w:left="6480" w:hanging="360"/>
      </w:pPr>
      <w:rPr>
        <w:rFonts w:ascii="Garamond" w:hAnsi="Garamond" w:hint="default"/>
      </w:rPr>
    </w:lvl>
  </w:abstractNum>
  <w:abstractNum w:abstractNumId="29" w15:restartNumberingAfterBreak="0">
    <w:nsid w:val="7B427351"/>
    <w:multiLevelType w:val="hybridMultilevel"/>
    <w:tmpl w:val="6B8C6EB8"/>
    <w:lvl w:ilvl="0" w:tplc="20CA339E">
      <w:start w:val="1"/>
      <w:numFmt w:val="decimal"/>
      <w:lvlText w:val="%1."/>
      <w:lvlJc w:val="left"/>
      <w:pPr>
        <w:tabs>
          <w:tab w:val="num" w:pos="720"/>
        </w:tabs>
        <w:ind w:left="720" w:hanging="360"/>
      </w:pPr>
    </w:lvl>
    <w:lvl w:ilvl="1" w:tplc="AA249CFA" w:tentative="1">
      <w:start w:val="1"/>
      <w:numFmt w:val="decimal"/>
      <w:lvlText w:val="%2."/>
      <w:lvlJc w:val="left"/>
      <w:pPr>
        <w:tabs>
          <w:tab w:val="num" w:pos="1440"/>
        </w:tabs>
        <w:ind w:left="1440" w:hanging="360"/>
      </w:pPr>
    </w:lvl>
    <w:lvl w:ilvl="2" w:tplc="ACE8D5F2" w:tentative="1">
      <w:start w:val="1"/>
      <w:numFmt w:val="decimal"/>
      <w:lvlText w:val="%3."/>
      <w:lvlJc w:val="left"/>
      <w:pPr>
        <w:tabs>
          <w:tab w:val="num" w:pos="2160"/>
        </w:tabs>
        <w:ind w:left="2160" w:hanging="360"/>
      </w:pPr>
    </w:lvl>
    <w:lvl w:ilvl="3" w:tplc="58B48088" w:tentative="1">
      <w:start w:val="1"/>
      <w:numFmt w:val="decimal"/>
      <w:lvlText w:val="%4."/>
      <w:lvlJc w:val="left"/>
      <w:pPr>
        <w:tabs>
          <w:tab w:val="num" w:pos="2880"/>
        </w:tabs>
        <w:ind w:left="2880" w:hanging="360"/>
      </w:pPr>
    </w:lvl>
    <w:lvl w:ilvl="4" w:tplc="716E05BE" w:tentative="1">
      <w:start w:val="1"/>
      <w:numFmt w:val="decimal"/>
      <w:lvlText w:val="%5."/>
      <w:lvlJc w:val="left"/>
      <w:pPr>
        <w:tabs>
          <w:tab w:val="num" w:pos="3600"/>
        </w:tabs>
        <w:ind w:left="3600" w:hanging="360"/>
      </w:pPr>
    </w:lvl>
    <w:lvl w:ilvl="5" w:tplc="C85E4D16" w:tentative="1">
      <w:start w:val="1"/>
      <w:numFmt w:val="decimal"/>
      <w:lvlText w:val="%6."/>
      <w:lvlJc w:val="left"/>
      <w:pPr>
        <w:tabs>
          <w:tab w:val="num" w:pos="4320"/>
        </w:tabs>
        <w:ind w:left="4320" w:hanging="360"/>
      </w:pPr>
    </w:lvl>
    <w:lvl w:ilvl="6" w:tplc="D7F8E082" w:tentative="1">
      <w:start w:val="1"/>
      <w:numFmt w:val="decimal"/>
      <w:lvlText w:val="%7."/>
      <w:lvlJc w:val="left"/>
      <w:pPr>
        <w:tabs>
          <w:tab w:val="num" w:pos="5040"/>
        </w:tabs>
        <w:ind w:left="5040" w:hanging="360"/>
      </w:pPr>
    </w:lvl>
    <w:lvl w:ilvl="7" w:tplc="5A503C86" w:tentative="1">
      <w:start w:val="1"/>
      <w:numFmt w:val="decimal"/>
      <w:lvlText w:val="%8."/>
      <w:lvlJc w:val="left"/>
      <w:pPr>
        <w:tabs>
          <w:tab w:val="num" w:pos="5760"/>
        </w:tabs>
        <w:ind w:left="5760" w:hanging="360"/>
      </w:pPr>
    </w:lvl>
    <w:lvl w:ilvl="8" w:tplc="3572A6DA" w:tentative="1">
      <w:start w:val="1"/>
      <w:numFmt w:val="decimal"/>
      <w:lvlText w:val="%9."/>
      <w:lvlJc w:val="left"/>
      <w:pPr>
        <w:tabs>
          <w:tab w:val="num" w:pos="6480"/>
        </w:tabs>
        <w:ind w:left="6480" w:hanging="360"/>
      </w:pPr>
    </w:lvl>
  </w:abstractNum>
  <w:abstractNum w:abstractNumId="30" w15:restartNumberingAfterBreak="0">
    <w:nsid w:val="7DE51713"/>
    <w:multiLevelType w:val="hybridMultilevel"/>
    <w:tmpl w:val="8EFCE6CE"/>
    <w:lvl w:ilvl="0" w:tplc="0E6A7860">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FD60ADC"/>
    <w:multiLevelType w:val="hybridMultilevel"/>
    <w:tmpl w:val="A53EBEA4"/>
    <w:lvl w:ilvl="0" w:tplc="48927180">
      <w:start w:val="1"/>
      <w:numFmt w:val="bullet"/>
      <w:lvlText w:val="o"/>
      <w:lvlJc w:val="left"/>
      <w:pPr>
        <w:tabs>
          <w:tab w:val="num" w:pos="720"/>
        </w:tabs>
        <w:ind w:left="720" w:hanging="360"/>
      </w:pPr>
      <w:rPr>
        <w:rFonts w:ascii="Courier New" w:hAnsi="Courier New" w:hint="default"/>
      </w:rPr>
    </w:lvl>
    <w:lvl w:ilvl="1" w:tplc="CC00AD44" w:tentative="1">
      <w:start w:val="1"/>
      <w:numFmt w:val="bullet"/>
      <w:lvlText w:val="o"/>
      <w:lvlJc w:val="left"/>
      <w:pPr>
        <w:tabs>
          <w:tab w:val="num" w:pos="1440"/>
        </w:tabs>
        <w:ind w:left="1440" w:hanging="360"/>
      </w:pPr>
      <w:rPr>
        <w:rFonts w:ascii="Courier New" w:hAnsi="Courier New" w:hint="default"/>
      </w:rPr>
    </w:lvl>
    <w:lvl w:ilvl="2" w:tplc="B8425C9E" w:tentative="1">
      <w:start w:val="1"/>
      <w:numFmt w:val="bullet"/>
      <w:lvlText w:val="o"/>
      <w:lvlJc w:val="left"/>
      <w:pPr>
        <w:tabs>
          <w:tab w:val="num" w:pos="2160"/>
        </w:tabs>
        <w:ind w:left="2160" w:hanging="360"/>
      </w:pPr>
      <w:rPr>
        <w:rFonts w:ascii="Courier New" w:hAnsi="Courier New" w:hint="default"/>
      </w:rPr>
    </w:lvl>
    <w:lvl w:ilvl="3" w:tplc="A19C7318" w:tentative="1">
      <w:start w:val="1"/>
      <w:numFmt w:val="bullet"/>
      <w:lvlText w:val="o"/>
      <w:lvlJc w:val="left"/>
      <w:pPr>
        <w:tabs>
          <w:tab w:val="num" w:pos="2880"/>
        </w:tabs>
        <w:ind w:left="2880" w:hanging="360"/>
      </w:pPr>
      <w:rPr>
        <w:rFonts w:ascii="Courier New" w:hAnsi="Courier New" w:hint="default"/>
      </w:rPr>
    </w:lvl>
    <w:lvl w:ilvl="4" w:tplc="F64EA060" w:tentative="1">
      <w:start w:val="1"/>
      <w:numFmt w:val="bullet"/>
      <w:lvlText w:val="o"/>
      <w:lvlJc w:val="left"/>
      <w:pPr>
        <w:tabs>
          <w:tab w:val="num" w:pos="3600"/>
        </w:tabs>
        <w:ind w:left="3600" w:hanging="360"/>
      </w:pPr>
      <w:rPr>
        <w:rFonts w:ascii="Courier New" w:hAnsi="Courier New" w:hint="default"/>
      </w:rPr>
    </w:lvl>
    <w:lvl w:ilvl="5" w:tplc="1910C8F4" w:tentative="1">
      <w:start w:val="1"/>
      <w:numFmt w:val="bullet"/>
      <w:lvlText w:val="o"/>
      <w:lvlJc w:val="left"/>
      <w:pPr>
        <w:tabs>
          <w:tab w:val="num" w:pos="4320"/>
        </w:tabs>
        <w:ind w:left="4320" w:hanging="360"/>
      </w:pPr>
      <w:rPr>
        <w:rFonts w:ascii="Courier New" w:hAnsi="Courier New" w:hint="default"/>
      </w:rPr>
    </w:lvl>
    <w:lvl w:ilvl="6" w:tplc="E6141CCC" w:tentative="1">
      <w:start w:val="1"/>
      <w:numFmt w:val="bullet"/>
      <w:lvlText w:val="o"/>
      <w:lvlJc w:val="left"/>
      <w:pPr>
        <w:tabs>
          <w:tab w:val="num" w:pos="5040"/>
        </w:tabs>
        <w:ind w:left="5040" w:hanging="360"/>
      </w:pPr>
      <w:rPr>
        <w:rFonts w:ascii="Courier New" w:hAnsi="Courier New" w:hint="default"/>
      </w:rPr>
    </w:lvl>
    <w:lvl w:ilvl="7" w:tplc="092070D6" w:tentative="1">
      <w:start w:val="1"/>
      <w:numFmt w:val="bullet"/>
      <w:lvlText w:val="o"/>
      <w:lvlJc w:val="left"/>
      <w:pPr>
        <w:tabs>
          <w:tab w:val="num" w:pos="5760"/>
        </w:tabs>
        <w:ind w:left="5760" w:hanging="360"/>
      </w:pPr>
      <w:rPr>
        <w:rFonts w:ascii="Courier New" w:hAnsi="Courier New" w:hint="default"/>
      </w:rPr>
    </w:lvl>
    <w:lvl w:ilvl="8" w:tplc="5210B9CC" w:tentative="1">
      <w:start w:val="1"/>
      <w:numFmt w:val="bullet"/>
      <w:lvlText w:val="o"/>
      <w:lvlJc w:val="left"/>
      <w:pPr>
        <w:tabs>
          <w:tab w:val="num" w:pos="6480"/>
        </w:tabs>
        <w:ind w:left="6480" w:hanging="360"/>
      </w:pPr>
      <w:rPr>
        <w:rFonts w:ascii="Courier New" w:hAnsi="Courier New" w:hint="default"/>
      </w:rPr>
    </w:lvl>
  </w:abstractNum>
  <w:num w:numId="1" w16cid:durableId="1915704896">
    <w:abstractNumId w:val="17"/>
  </w:num>
  <w:num w:numId="2" w16cid:durableId="1768429491">
    <w:abstractNumId w:val="20"/>
  </w:num>
  <w:num w:numId="3" w16cid:durableId="457183548">
    <w:abstractNumId w:val="16"/>
  </w:num>
  <w:num w:numId="4" w16cid:durableId="84767353">
    <w:abstractNumId w:val="15"/>
  </w:num>
  <w:num w:numId="5" w16cid:durableId="1611275873">
    <w:abstractNumId w:val="8"/>
  </w:num>
  <w:num w:numId="6" w16cid:durableId="1482111660">
    <w:abstractNumId w:val="12"/>
  </w:num>
  <w:num w:numId="7" w16cid:durableId="1391730880">
    <w:abstractNumId w:val="24"/>
  </w:num>
  <w:num w:numId="8" w16cid:durableId="186913371">
    <w:abstractNumId w:val="9"/>
  </w:num>
  <w:num w:numId="9" w16cid:durableId="1681198102">
    <w:abstractNumId w:val="5"/>
  </w:num>
  <w:num w:numId="10" w16cid:durableId="553395389">
    <w:abstractNumId w:val="3"/>
  </w:num>
  <w:num w:numId="11" w16cid:durableId="2066836309">
    <w:abstractNumId w:val="22"/>
  </w:num>
  <w:num w:numId="12" w16cid:durableId="1751468876">
    <w:abstractNumId w:val="27"/>
  </w:num>
  <w:num w:numId="13" w16cid:durableId="2085910044">
    <w:abstractNumId w:val="25"/>
  </w:num>
  <w:num w:numId="14" w16cid:durableId="406878217">
    <w:abstractNumId w:val="19"/>
  </w:num>
  <w:num w:numId="15" w16cid:durableId="632446006">
    <w:abstractNumId w:val="29"/>
  </w:num>
  <w:num w:numId="16" w16cid:durableId="1472095202">
    <w:abstractNumId w:val="28"/>
  </w:num>
  <w:num w:numId="17" w16cid:durableId="451632824">
    <w:abstractNumId w:val="21"/>
  </w:num>
  <w:num w:numId="18" w16cid:durableId="49157729">
    <w:abstractNumId w:val="1"/>
  </w:num>
  <w:num w:numId="19" w16cid:durableId="1218397022">
    <w:abstractNumId w:val="11"/>
  </w:num>
  <w:num w:numId="20" w16cid:durableId="1026295865">
    <w:abstractNumId w:val="7"/>
  </w:num>
  <w:num w:numId="21" w16cid:durableId="328867890">
    <w:abstractNumId w:val="14"/>
  </w:num>
  <w:num w:numId="22" w16cid:durableId="1323465923">
    <w:abstractNumId w:val="2"/>
  </w:num>
  <w:num w:numId="23" w16cid:durableId="564801734">
    <w:abstractNumId w:val="10"/>
  </w:num>
  <w:num w:numId="24" w16cid:durableId="1508523396">
    <w:abstractNumId w:val="26"/>
  </w:num>
  <w:num w:numId="25" w16cid:durableId="1129129974">
    <w:abstractNumId w:val="31"/>
  </w:num>
  <w:num w:numId="26" w16cid:durableId="30110709">
    <w:abstractNumId w:val="23"/>
  </w:num>
  <w:num w:numId="27" w16cid:durableId="1841463087">
    <w:abstractNumId w:val="18"/>
  </w:num>
  <w:num w:numId="28" w16cid:durableId="251860485">
    <w:abstractNumId w:val="0"/>
  </w:num>
  <w:num w:numId="29" w16cid:durableId="1237283117">
    <w:abstractNumId w:val="4"/>
  </w:num>
  <w:num w:numId="30" w16cid:durableId="231349702">
    <w:abstractNumId w:val="30"/>
  </w:num>
  <w:num w:numId="31" w16cid:durableId="1410078882">
    <w:abstractNumId w:val="6"/>
  </w:num>
  <w:num w:numId="32" w16cid:durableId="1182208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MDQ2N7A0NzY1NDFX0lEKTi0uzszPAykwrAUAil8bYywAAAA="/>
  </w:docVars>
  <w:rsids>
    <w:rsidRoot w:val="00FE3DC5"/>
    <w:rsid w:val="00005392"/>
    <w:rsid w:val="0001750F"/>
    <w:rsid w:val="0002214F"/>
    <w:rsid w:val="00037D91"/>
    <w:rsid w:val="000400D3"/>
    <w:rsid w:val="000478F0"/>
    <w:rsid w:val="00067832"/>
    <w:rsid w:val="00107573"/>
    <w:rsid w:val="00114FC8"/>
    <w:rsid w:val="00175F17"/>
    <w:rsid w:val="001B159C"/>
    <w:rsid w:val="001B4DC3"/>
    <w:rsid w:val="002101BD"/>
    <w:rsid w:val="0023137F"/>
    <w:rsid w:val="002336CC"/>
    <w:rsid w:val="0024411C"/>
    <w:rsid w:val="002524F2"/>
    <w:rsid w:val="00271D24"/>
    <w:rsid w:val="00272D26"/>
    <w:rsid w:val="002977BC"/>
    <w:rsid w:val="002A047D"/>
    <w:rsid w:val="002A3A1B"/>
    <w:rsid w:val="00350589"/>
    <w:rsid w:val="00360341"/>
    <w:rsid w:val="00364AB2"/>
    <w:rsid w:val="003716B4"/>
    <w:rsid w:val="00373701"/>
    <w:rsid w:val="00374AB1"/>
    <w:rsid w:val="003A2B04"/>
    <w:rsid w:val="003C4894"/>
    <w:rsid w:val="003D0950"/>
    <w:rsid w:val="003E0BFA"/>
    <w:rsid w:val="004267D8"/>
    <w:rsid w:val="00475288"/>
    <w:rsid w:val="004A026A"/>
    <w:rsid w:val="004D12B2"/>
    <w:rsid w:val="004E2291"/>
    <w:rsid w:val="004E75BE"/>
    <w:rsid w:val="005238B1"/>
    <w:rsid w:val="0054147F"/>
    <w:rsid w:val="005D39B5"/>
    <w:rsid w:val="006168FE"/>
    <w:rsid w:val="006205ED"/>
    <w:rsid w:val="006261F1"/>
    <w:rsid w:val="006B0DBA"/>
    <w:rsid w:val="006F4070"/>
    <w:rsid w:val="007278A3"/>
    <w:rsid w:val="0073449F"/>
    <w:rsid w:val="00744ACE"/>
    <w:rsid w:val="00764C36"/>
    <w:rsid w:val="0077032A"/>
    <w:rsid w:val="00770BD0"/>
    <w:rsid w:val="00792C3A"/>
    <w:rsid w:val="007F5169"/>
    <w:rsid w:val="00817349"/>
    <w:rsid w:val="008349AD"/>
    <w:rsid w:val="008722D4"/>
    <w:rsid w:val="00894C76"/>
    <w:rsid w:val="008A4A4B"/>
    <w:rsid w:val="008C59E0"/>
    <w:rsid w:val="008F4EC4"/>
    <w:rsid w:val="00912FA5"/>
    <w:rsid w:val="00927533"/>
    <w:rsid w:val="00955945"/>
    <w:rsid w:val="00966342"/>
    <w:rsid w:val="00974FA9"/>
    <w:rsid w:val="00976E34"/>
    <w:rsid w:val="009966C2"/>
    <w:rsid w:val="009A347F"/>
    <w:rsid w:val="00A6462C"/>
    <w:rsid w:val="00A97214"/>
    <w:rsid w:val="00AB4078"/>
    <w:rsid w:val="00AD7D72"/>
    <w:rsid w:val="00B173FF"/>
    <w:rsid w:val="00B56265"/>
    <w:rsid w:val="00BB72A3"/>
    <w:rsid w:val="00BD3220"/>
    <w:rsid w:val="00BE3F44"/>
    <w:rsid w:val="00CA4952"/>
    <w:rsid w:val="00CB61E5"/>
    <w:rsid w:val="00CD7E38"/>
    <w:rsid w:val="00CE1E55"/>
    <w:rsid w:val="00D20500"/>
    <w:rsid w:val="00D27D13"/>
    <w:rsid w:val="00D426AA"/>
    <w:rsid w:val="00D61479"/>
    <w:rsid w:val="00D92CC5"/>
    <w:rsid w:val="00DC6777"/>
    <w:rsid w:val="00E07F8D"/>
    <w:rsid w:val="00E128F3"/>
    <w:rsid w:val="00E24BF1"/>
    <w:rsid w:val="00E30940"/>
    <w:rsid w:val="00E353DB"/>
    <w:rsid w:val="00E6412A"/>
    <w:rsid w:val="00E7334D"/>
    <w:rsid w:val="00E774AF"/>
    <w:rsid w:val="00E82691"/>
    <w:rsid w:val="00E851F3"/>
    <w:rsid w:val="00EA174C"/>
    <w:rsid w:val="00ED2926"/>
    <w:rsid w:val="00F118A4"/>
    <w:rsid w:val="00F46803"/>
    <w:rsid w:val="00F50652"/>
    <w:rsid w:val="00F745EC"/>
    <w:rsid w:val="00FA2E58"/>
    <w:rsid w:val="00FB2E5E"/>
    <w:rsid w:val="00FE3DC5"/>
    <w:rsid w:val="04788AD1"/>
    <w:rsid w:val="04A1581A"/>
    <w:rsid w:val="0500DBDA"/>
    <w:rsid w:val="08EDC5C5"/>
    <w:rsid w:val="09205544"/>
    <w:rsid w:val="09B004AA"/>
    <w:rsid w:val="0C17C5E1"/>
    <w:rsid w:val="0C4EAB49"/>
    <w:rsid w:val="0D5D9FCD"/>
    <w:rsid w:val="0E437033"/>
    <w:rsid w:val="0ED18A73"/>
    <w:rsid w:val="0F492B35"/>
    <w:rsid w:val="119CD0CF"/>
    <w:rsid w:val="12783ED6"/>
    <w:rsid w:val="14DC9500"/>
    <w:rsid w:val="18251DA3"/>
    <w:rsid w:val="18866BA6"/>
    <w:rsid w:val="18948CB1"/>
    <w:rsid w:val="197812FE"/>
    <w:rsid w:val="19C68862"/>
    <w:rsid w:val="19CE8656"/>
    <w:rsid w:val="1A46C231"/>
    <w:rsid w:val="1A717C4D"/>
    <w:rsid w:val="1A99640B"/>
    <w:rsid w:val="1B44629A"/>
    <w:rsid w:val="1B71B2EB"/>
    <w:rsid w:val="1BC4A7CF"/>
    <w:rsid w:val="1D33FD38"/>
    <w:rsid w:val="1D6FD6C0"/>
    <w:rsid w:val="1D7A6610"/>
    <w:rsid w:val="1DA707A3"/>
    <w:rsid w:val="1E6DF7D2"/>
    <w:rsid w:val="1F680E57"/>
    <w:rsid w:val="212C3DE5"/>
    <w:rsid w:val="2182CB0C"/>
    <w:rsid w:val="229AE987"/>
    <w:rsid w:val="23F5517D"/>
    <w:rsid w:val="24545A74"/>
    <w:rsid w:val="24706276"/>
    <w:rsid w:val="2523CDAF"/>
    <w:rsid w:val="25343A7C"/>
    <w:rsid w:val="2541649B"/>
    <w:rsid w:val="26A8A0F8"/>
    <w:rsid w:val="27790F25"/>
    <w:rsid w:val="281ED78E"/>
    <w:rsid w:val="285C867F"/>
    <w:rsid w:val="28D0905C"/>
    <w:rsid w:val="2B034918"/>
    <w:rsid w:val="2C02BF04"/>
    <w:rsid w:val="2C86F40C"/>
    <w:rsid w:val="2E281779"/>
    <w:rsid w:val="31834187"/>
    <w:rsid w:val="31E1A540"/>
    <w:rsid w:val="324114A0"/>
    <w:rsid w:val="327D7BAB"/>
    <w:rsid w:val="34426815"/>
    <w:rsid w:val="34B6464B"/>
    <w:rsid w:val="35B89ECB"/>
    <w:rsid w:val="36C5FB13"/>
    <w:rsid w:val="3701C4BF"/>
    <w:rsid w:val="37AB15E6"/>
    <w:rsid w:val="3973E891"/>
    <w:rsid w:val="3A73D6B8"/>
    <w:rsid w:val="3AC98090"/>
    <w:rsid w:val="3C7B88F1"/>
    <w:rsid w:val="3D06311C"/>
    <w:rsid w:val="3D5776D8"/>
    <w:rsid w:val="3FAFBBDC"/>
    <w:rsid w:val="4162274C"/>
    <w:rsid w:val="4197B736"/>
    <w:rsid w:val="4270395A"/>
    <w:rsid w:val="43C43917"/>
    <w:rsid w:val="44AC9F0B"/>
    <w:rsid w:val="45FC7026"/>
    <w:rsid w:val="47080B68"/>
    <w:rsid w:val="4A7DCEE1"/>
    <w:rsid w:val="4AADB504"/>
    <w:rsid w:val="4C0A00D4"/>
    <w:rsid w:val="4C173557"/>
    <w:rsid w:val="4C6054A2"/>
    <w:rsid w:val="4D220576"/>
    <w:rsid w:val="4D51C52E"/>
    <w:rsid w:val="4E9414A3"/>
    <w:rsid w:val="4F840F0F"/>
    <w:rsid w:val="5075E225"/>
    <w:rsid w:val="5086AC65"/>
    <w:rsid w:val="52566508"/>
    <w:rsid w:val="52994CD1"/>
    <w:rsid w:val="52DFFC9D"/>
    <w:rsid w:val="53335453"/>
    <w:rsid w:val="545CB050"/>
    <w:rsid w:val="562CDD4B"/>
    <w:rsid w:val="576D90A0"/>
    <w:rsid w:val="57C0162A"/>
    <w:rsid w:val="589656D9"/>
    <w:rsid w:val="59F9EB78"/>
    <w:rsid w:val="5AEE5563"/>
    <w:rsid w:val="5BBDCC0C"/>
    <w:rsid w:val="5CC9639C"/>
    <w:rsid w:val="5E53E3C5"/>
    <w:rsid w:val="601D3753"/>
    <w:rsid w:val="610C2C93"/>
    <w:rsid w:val="62C77EDE"/>
    <w:rsid w:val="62DAA141"/>
    <w:rsid w:val="6308B6C4"/>
    <w:rsid w:val="6510E8AF"/>
    <w:rsid w:val="6585BBC8"/>
    <w:rsid w:val="670AC205"/>
    <w:rsid w:val="6786ED99"/>
    <w:rsid w:val="679D07FA"/>
    <w:rsid w:val="68AE08FF"/>
    <w:rsid w:val="69B0247A"/>
    <w:rsid w:val="6A130760"/>
    <w:rsid w:val="6A237E2F"/>
    <w:rsid w:val="6AD0CCC8"/>
    <w:rsid w:val="6B9601C9"/>
    <w:rsid w:val="6C67EAB9"/>
    <w:rsid w:val="6D1F00BC"/>
    <w:rsid w:val="6D2C9041"/>
    <w:rsid w:val="6D922279"/>
    <w:rsid w:val="6DE3AE5B"/>
    <w:rsid w:val="6ED582C3"/>
    <w:rsid w:val="6FE5C263"/>
    <w:rsid w:val="702E9009"/>
    <w:rsid w:val="73B38BF3"/>
    <w:rsid w:val="73B49C53"/>
    <w:rsid w:val="742F9D10"/>
    <w:rsid w:val="74D5266B"/>
    <w:rsid w:val="76893684"/>
    <w:rsid w:val="77DFDB4E"/>
    <w:rsid w:val="78FB5035"/>
    <w:rsid w:val="796B4A84"/>
    <w:rsid w:val="797CC306"/>
    <w:rsid w:val="7CAF43BE"/>
    <w:rsid w:val="7CEB88F7"/>
    <w:rsid w:val="7E38844C"/>
    <w:rsid w:val="7EA1653F"/>
    <w:rsid w:val="7FBAB64F"/>
    <w:rsid w:val="7FF16A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6740"/>
  <w15:chartTrackingRefBased/>
  <w15:docId w15:val="{A2D6132C-D09F-4324-95B9-83E38511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DC5"/>
    <w:pPr>
      <w:spacing w:after="0" w:line="240" w:lineRule="auto"/>
      <w:ind w:left="720"/>
      <w:contextualSpacing/>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4411C"/>
    <w:rPr>
      <w:color w:val="0563C1" w:themeColor="hyperlink"/>
      <w:u w:val="single"/>
    </w:rPr>
  </w:style>
  <w:style w:type="table" w:styleId="TableGrid">
    <w:name w:val="Table Grid"/>
    <w:basedOn w:val="TableNormal"/>
    <w:uiPriority w:val="59"/>
    <w:rsid w:val="0024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411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24411C"/>
    <w:rPr>
      <w:color w:val="605E5C"/>
      <w:shd w:val="clear" w:color="auto" w:fill="E1DFDD"/>
    </w:rPr>
  </w:style>
  <w:style w:type="paragraph" w:customStyle="1" w:styleId="Default">
    <w:name w:val="Default"/>
    <w:rsid w:val="00364AB2"/>
    <w:pPr>
      <w:autoSpaceDE w:val="0"/>
      <w:autoSpaceDN w:val="0"/>
      <w:adjustRightInd w:val="0"/>
      <w:spacing w:after="0" w:line="240" w:lineRule="auto"/>
    </w:pPr>
    <w:rPr>
      <w:rFonts w:ascii="Gisha" w:hAnsi="Gisha" w:cs="Gisha"/>
      <w:color w:val="000000"/>
      <w:sz w:val="24"/>
      <w:szCs w:val="24"/>
    </w:rPr>
  </w:style>
  <w:style w:type="character" w:customStyle="1" w:styleId="markedcontent">
    <w:name w:val="markedcontent"/>
    <w:basedOn w:val="DefaultParagraphFont"/>
    <w:rsid w:val="008A4A4B"/>
  </w:style>
  <w:style w:type="paragraph" w:styleId="FootnoteText">
    <w:name w:val="footnote text"/>
    <w:basedOn w:val="Normal"/>
    <w:link w:val="FootnoteTextChar"/>
    <w:uiPriority w:val="99"/>
    <w:semiHidden/>
    <w:unhideWhenUsed/>
    <w:rsid w:val="005D3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9B5"/>
    <w:rPr>
      <w:sz w:val="20"/>
      <w:szCs w:val="20"/>
    </w:rPr>
  </w:style>
  <w:style w:type="character" w:styleId="FootnoteReference">
    <w:name w:val="footnote reference"/>
    <w:basedOn w:val="DefaultParagraphFont"/>
    <w:uiPriority w:val="99"/>
    <w:semiHidden/>
    <w:unhideWhenUsed/>
    <w:rsid w:val="005D3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2090">
      <w:bodyDiv w:val="1"/>
      <w:marLeft w:val="0"/>
      <w:marRight w:val="0"/>
      <w:marTop w:val="0"/>
      <w:marBottom w:val="0"/>
      <w:divBdr>
        <w:top w:val="none" w:sz="0" w:space="0" w:color="auto"/>
        <w:left w:val="none" w:sz="0" w:space="0" w:color="auto"/>
        <w:bottom w:val="none" w:sz="0" w:space="0" w:color="auto"/>
        <w:right w:val="none" w:sz="0" w:space="0" w:color="auto"/>
      </w:divBdr>
      <w:divsChild>
        <w:div w:id="316610215">
          <w:marLeft w:val="446"/>
          <w:marRight w:val="0"/>
          <w:marTop w:val="0"/>
          <w:marBottom w:val="0"/>
          <w:divBdr>
            <w:top w:val="none" w:sz="0" w:space="0" w:color="auto"/>
            <w:left w:val="none" w:sz="0" w:space="0" w:color="auto"/>
            <w:bottom w:val="none" w:sz="0" w:space="0" w:color="auto"/>
            <w:right w:val="none" w:sz="0" w:space="0" w:color="auto"/>
          </w:divBdr>
        </w:div>
        <w:div w:id="722947839">
          <w:marLeft w:val="446"/>
          <w:marRight w:val="0"/>
          <w:marTop w:val="0"/>
          <w:marBottom w:val="0"/>
          <w:divBdr>
            <w:top w:val="none" w:sz="0" w:space="0" w:color="auto"/>
            <w:left w:val="none" w:sz="0" w:space="0" w:color="auto"/>
            <w:bottom w:val="none" w:sz="0" w:space="0" w:color="auto"/>
            <w:right w:val="none" w:sz="0" w:space="0" w:color="auto"/>
          </w:divBdr>
        </w:div>
        <w:div w:id="1782067058">
          <w:marLeft w:val="446"/>
          <w:marRight w:val="0"/>
          <w:marTop w:val="0"/>
          <w:marBottom w:val="0"/>
          <w:divBdr>
            <w:top w:val="none" w:sz="0" w:space="0" w:color="auto"/>
            <w:left w:val="none" w:sz="0" w:space="0" w:color="auto"/>
            <w:bottom w:val="none" w:sz="0" w:space="0" w:color="auto"/>
            <w:right w:val="none" w:sz="0" w:space="0" w:color="auto"/>
          </w:divBdr>
        </w:div>
        <w:div w:id="446656702">
          <w:marLeft w:val="446"/>
          <w:marRight w:val="0"/>
          <w:marTop w:val="0"/>
          <w:marBottom w:val="0"/>
          <w:divBdr>
            <w:top w:val="none" w:sz="0" w:space="0" w:color="auto"/>
            <w:left w:val="none" w:sz="0" w:space="0" w:color="auto"/>
            <w:bottom w:val="none" w:sz="0" w:space="0" w:color="auto"/>
            <w:right w:val="none" w:sz="0" w:space="0" w:color="auto"/>
          </w:divBdr>
        </w:div>
        <w:div w:id="1765374542">
          <w:marLeft w:val="446"/>
          <w:marRight w:val="0"/>
          <w:marTop w:val="0"/>
          <w:marBottom w:val="0"/>
          <w:divBdr>
            <w:top w:val="none" w:sz="0" w:space="0" w:color="auto"/>
            <w:left w:val="none" w:sz="0" w:space="0" w:color="auto"/>
            <w:bottom w:val="none" w:sz="0" w:space="0" w:color="auto"/>
            <w:right w:val="none" w:sz="0" w:space="0" w:color="auto"/>
          </w:divBdr>
        </w:div>
        <w:div w:id="711997332">
          <w:marLeft w:val="446"/>
          <w:marRight w:val="0"/>
          <w:marTop w:val="0"/>
          <w:marBottom w:val="0"/>
          <w:divBdr>
            <w:top w:val="none" w:sz="0" w:space="0" w:color="auto"/>
            <w:left w:val="none" w:sz="0" w:space="0" w:color="auto"/>
            <w:bottom w:val="none" w:sz="0" w:space="0" w:color="auto"/>
            <w:right w:val="none" w:sz="0" w:space="0" w:color="auto"/>
          </w:divBdr>
        </w:div>
        <w:div w:id="1813131797">
          <w:marLeft w:val="446"/>
          <w:marRight w:val="0"/>
          <w:marTop w:val="0"/>
          <w:marBottom w:val="0"/>
          <w:divBdr>
            <w:top w:val="none" w:sz="0" w:space="0" w:color="auto"/>
            <w:left w:val="none" w:sz="0" w:space="0" w:color="auto"/>
            <w:bottom w:val="none" w:sz="0" w:space="0" w:color="auto"/>
            <w:right w:val="none" w:sz="0" w:space="0" w:color="auto"/>
          </w:divBdr>
        </w:div>
        <w:div w:id="568880609">
          <w:marLeft w:val="446"/>
          <w:marRight w:val="0"/>
          <w:marTop w:val="0"/>
          <w:marBottom w:val="0"/>
          <w:divBdr>
            <w:top w:val="none" w:sz="0" w:space="0" w:color="auto"/>
            <w:left w:val="none" w:sz="0" w:space="0" w:color="auto"/>
            <w:bottom w:val="none" w:sz="0" w:space="0" w:color="auto"/>
            <w:right w:val="none" w:sz="0" w:space="0" w:color="auto"/>
          </w:divBdr>
        </w:div>
        <w:div w:id="86122882">
          <w:marLeft w:val="446"/>
          <w:marRight w:val="0"/>
          <w:marTop w:val="0"/>
          <w:marBottom w:val="0"/>
          <w:divBdr>
            <w:top w:val="none" w:sz="0" w:space="0" w:color="auto"/>
            <w:left w:val="none" w:sz="0" w:space="0" w:color="auto"/>
            <w:bottom w:val="none" w:sz="0" w:space="0" w:color="auto"/>
            <w:right w:val="none" w:sz="0" w:space="0" w:color="auto"/>
          </w:divBdr>
        </w:div>
      </w:divsChild>
    </w:div>
    <w:div w:id="50421195">
      <w:bodyDiv w:val="1"/>
      <w:marLeft w:val="0"/>
      <w:marRight w:val="0"/>
      <w:marTop w:val="0"/>
      <w:marBottom w:val="0"/>
      <w:divBdr>
        <w:top w:val="none" w:sz="0" w:space="0" w:color="auto"/>
        <w:left w:val="none" w:sz="0" w:space="0" w:color="auto"/>
        <w:bottom w:val="none" w:sz="0" w:space="0" w:color="auto"/>
        <w:right w:val="none" w:sz="0" w:space="0" w:color="auto"/>
      </w:divBdr>
    </w:div>
    <w:div w:id="75131858">
      <w:bodyDiv w:val="1"/>
      <w:marLeft w:val="0"/>
      <w:marRight w:val="0"/>
      <w:marTop w:val="0"/>
      <w:marBottom w:val="0"/>
      <w:divBdr>
        <w:top w:val="none" w:sz="0" w:space="0" w:color="auto"/>
        <w:left w:val="none" w:sz="0" w:space="0" w:color="auto"/>
        <w:bottom w:val="none" w:sz="0" w:space="0" w:color="auto"/>
        <w:right w:val="none" w:sz="0" w:space="0" w:color="auto"/>
      </w:divBdr>
    </w:div>
    <w:div w:id="526990619">
      <w:bodyDiv w:val="1"/>
      <w:marLeft w:val="0"/>
      <w:marRight w:val="0"/>
      <w:marTop w:val="0"/>
      <w:marBottom w:val="0"/>
      <w:divBdr>
        <w:top w:val="none" w:sz="0" w:space="0" w:color="auto"/>
        <w:left w:val="none" w:sz="0" w:space="0" w:color="auto"/>
        <w:bottom w:val="none" w:sz="0" w:space="0" w:color="auto"/>
        <w:right w:val="none" w:sz="0" w:space="0" w:color="auto"/>
      </w:divBdr>
      <w:divsChild>
        <w:div w:id="112097006">
          <w:marLeft w:val="288"/>
          <w:marRight w:val="0"/>
          <w:marTop w:val="180"/>
          <w:marBottom w:val="0"/>
          <w:divBdr>
            <w:top w:val="none" w:sz="0" w:space="0" w:color="auto"/>
            <w:left w:val="none" w:sz="0" w:space="0" w:color="auto"/>
            <w:bottom w:val="none" w:sz="0" w:space="0" w:color="auto"/>
            <w:right w:val="none" w:sz="0" w:space="0" w:color="auto"/>
          </w:divBdr>
        </w:div>
        <w:div w:id="55014165">
          <w:marLeft w:val="288"/>
          <w:marRight w:val="0"/>
          <w:marTop w:val="180"/>
          <w:marBottom w:val="0"/>
          <w:divBdr>
            <w:top w:val="none" w:sz="0" w:space="0" w:color="auto"/>
            <w:left w:val="none" w:sz="0" w:space="0" w:color="auto"/>
            <w:bottom w:val="none" w:sz="0" w:space="0" w:color="auto"/>
            <w:right w:val="none" w:sz="0" w:space="0" w:color="auto"/>
          </w:divBdr>
        </w:div>
        <w:div w:id="1852525876">
          <w:marLeft w:val="1829"/>
          <w:marRight w:val="0"/>
          <w:marTop w:val="100"/>
          <w:marBottom w:val="0"/>
          <w:divBdr>
            <w:top w:val="none" w:sz="0" w:space="0" w:color="auto"/>
            <w:left w:val="none" w:sz="0" w:space="0" w:color="auto"/>
            <w:bottom w:val="none" w:sz="0" w:space="0" w:color="auto"/>
            <w:right w:val="none" w:sz="0" w:space="0" w:color="auto"/>
          </w:divBdr>
        </w:div>
        <w:div w:id="976297494">
          <w:marLeft w:val="1829"/>
          <w:marRight w:val="0"/>
          <w:marTop w:val="100"/>
          <w:marBottom w:val="0"/>
          <w:divBdr>
            <w:top w:val="none" w:sz="0" w:space="0" w:color="auto"/>
            <w:left w:val="none" w:sz="0" w:space="0" w:color="auto"/>
            <w:bottom w:val="none" w:sz="0" w:space="0" w:color="auto"/>
            <w:right w:val="none" w:sz="0" w:space="0" w:color="auto"/>
          </w:divBdr>
        </w:div>
        <w:div w:id="1515224387">
          <w:marLeft w:val="1829"/>
          <w:marRight w:val="0"/>
          <w:marTop w:val="100"/>
          <w:marBottom w:val="0"/>
          <w:divBdr>
            <w:top w:val="none" w:sz="0" w:space="0" w:color="auto"/>
            <w:left w:val="none" w:sz="0" w:space="0" w:color="auto"/>
            <w:bottom w:val="none" w:sz="0" w:space="0" w:color="auto"/>
            <w:right w:val="none" w:sz="0" w:space="0" w:color="auto"/>
          </w:divBdr>
        </w:div>
        <w:div w:id="244848409">
          <w:marLeft w:val="1829"/>
          <w:marRight w:val="0"/>
          <w:marTop w:val="100"/>
          <w:marBottom w:val="0"/>
          <w:divBdr>
            <w:top w:val="none" w:sz="0" w:space="0" w:color="auto"/>
            <w:left w:val="none" w:sz="0" w:space="0" w:color="auto"/>
            <w:bottom w:val="none" w:sz="0" w:space="0" w:color="auto"/>
            <w:right w:val="none" w:sz="0" w:space="0" w:color="auto"/>
          </w:divBdr>
        </w:div>
      </w:divsChild>
    </w:div>
    <w:div w:id="868640605">
      <w:bodyDiv w:val="1"/>
      <w:marLeft w:val="0"/>
      <w:marRight w:val="0"/>
      <w:marTop w:val="0"/>
      <w:marBottom w:val="0"/>
      <w:divBdr>
        <w:top w:val="none" w:sz="0" w:space="0" w:color="auto"/>
        <w:left w:val="none" w:sz="0" w:space="0" w:color="auto"/>
        <w:bottom w:val="none" w:sz="0" w:space="0" w:color="auto"/>
        <w:right w:val="none" w:sz="0" w:space="0" w:color="auto"/>
      </w:divBdr>
    </w:div>
    <w:div w:id="1063989492">
      <w:bodyDiv w:val="1"/>
      <w:marLeft w:val="0"/>
      <w:marRight w:val="0"/>
      <w:marTop w:val="0"/>
      <w:marBottom w:val="0"/>
      <w:divBdr>
        <w:top w:val="none" w:sz="0" w:space="0" w:color="auto"/>
        <w:left w:val="none" w:sz="0" w:space="0" w:color="auto"/>
        <w:bottom w:val="none" w:sz="0" w:space="0" w:color="auto"/>
        <w:right w:val="none" w:sz="0" w:space="0" w:color="auto"/>
      </w:divBdr>
    </w:div>
    <w:div w:id="1128671606">
      <w:bodyDiv w:val="1"/>
      <w:marLeft w:val="0"/>
      <w:marRight w:val="0"/>
      <w:marTop w:val="0"/>
      <w:marBottom w:val="0"/>
      <w:divBdr>
        <w:top w:val="none" w:sz="0" w:space="0" w:color="auto"/>
        <w:left w:val="none" w:sz="0" w:space="0" w:color="auto"/>
        <w:bottom w:val="none" w:sz="0" w:space="0" w:color="auto"/>
        <w:right w:val="none" w:sz="0" w:space="0" w:color="auto"/>
      </w:divBdr>
      <w:divsChild>
        <w:div w:id="603194300">
          <w:marLeft w:val="288"/>
          <w:marRight w:val="0"/>
          <w:marTop w:val="180"/>
          <w:marBottom w:val="0"/>
          <w:divBdr>
            <w:top w:val="none" w:sz="0" w:space="0" w:color="auto"/>
            <w:left w:val="none" w:sz="0" w:space="0" w:color="auto"/>
            <w:bottom w:val="none" w:sz="0" w:space="0" w:color="auto"/>
            <w:right w:val="none" w:sz="0" w:space="0" w:color="auto"/>
          </w:divBdr>
        </w:div>
      </w:divsChild>
    </w:div>
    <w:div w:id="1167983309">
      <w:bodyDiv w:val="1"/>
      <w:marLeft w:val="0"/>
      <w:marRight w:val="0"/>
      <w:marTop w:val="0"/>
      <w:marBottom w:val="0"/>
      <w:divBdr>
        <w:top w:val="none" w:sz="0" w:space="0" w:color="auto"/>
        <w:left w:val="none" w:sz="0" w:space="0" w:color="auto"/>
        <w:bottom w:val="none" w:sz="0" w:space="0" w:color="auto"/>
        <w:right w:val="none" w:sz="0" w:space="0" w:color="auto"/>
      </w:divBdr>
    </w:div>
    <w:div w:id="1502772810">
      <w:bodyDiv w:val="1"/>
      <w:marLeft w:val="0"/>
      <w:marRight w:val="0"/>
      <w:marTop w:val="0"/>
      <w:marBottom w:val="0"/>
      <w:divBdr>
        <w:top w:val="none" w:sz="0" w:space="0" w:color="auto"/>
        <w:left w:val="none" w:sz="0" w:space="0" w:color="auto"/>
        <w:bottom w:val="none" w:sz="0" w:space="0" w:color="auto"/>
        <w:right w:val="none" w:sz="0" w:space="0" w:color="auto"/>
      </w:divBdr>
      <w:divsChild>
        <w:div w:id="523984842">
          <w:marLeft w:val="547"/>
          <w:marRight w:val="0"/>
          <w:marTop w:val="180"/>
          <w:marBottom w:val="0"/>
          <w:divBdr>
            <w:top w:val="none" w:sz="0" w:space="0" w:color="auto"/>
            <w:left w:val="none" w:sz="0" w:space="0" w:color="auto"/>
            <w:bottom w:val="none" w:sz="0" w:space="0" w:color="auto"/>
            <w:right w:val="none" w:sz="0" w:space="0" w:color="auto"/>
          </w:divBdr>
        </w:div>
        <w:div w:id="1237084341">
          <w:marLeft w:val="547"/>
          <w:marRight w:val="0"/>
          <w:marTop w:val="180"/>
          <w:marBottom w:val="0"/>
          <w:divBdr>
            <w:top w:val="none" w:sz="0" w:space="0" w:color="auto"/>
            <w:left w:val="none" w:sz="0" w:space="0" w:color="auto"/>
            <w:bottom w:val="none" w:sz="0" w:space="0" w:color="auto"/>
            <w:right w:val="none" w:sz="0" w:space="0" w:color="auto"/>
          </w:divBdr>
        </w:div>
        <w:div w:id="1377660302">
          <w:marLeft w:val="547"/>
          <w:marRight w:val="0"/>
          <w:marTop w:val="180"/>
          <w:marBottom w:val="0"/>
          <w:divBdr>
            <w:top w:val="none" w:sz="0" w:space="0" w:color="auto"/>
            <w:left w:val="none" w:sz="0" w:space="0" w:color="auto"/>
            <w:bottom w:val="none" w:sz="0" w:space="0" w:color="auto"/>
            <w:right w:val="none" w:sz="0" w:space="0" w:color="auto"/>
          </w:divBdr>
        </w:div>
        <w:div w:id="1375497996">
          <w:marLeft w:val="547"/>
          <w:marRight w:val="0"/>
          <w:marTop w:val="180"/>
          <w:marBottom w:val="0"/>
          <w:divBdr>
            <w:top w:val="none" w:sz="0" w:space="0" w:color="auto"/>
            <w:left w:val="none" w:sz="0" w:space="0" w:color="auto"/>
            <w:bottom w:val="none" w:sz="0" w:space="0" w:color="auto"/>
            <w:right w:val="none" w:sz="0" w:space="0" w:color="auto"/>
          </w:divBdr>
        </w:div>
      </w:divsChild>
    </w:div>
    <w:div w:id="1558122082">
      <w:bodyDiv w:val="1"/>
      <w:marLeft w:val="0"/>
      <w:marRight w:val="0"/>
      <w:marTop w:val="0"/>
      <w:marBottom w:val="0"/>
      <w:divBdr>
        <w:top w:val="none" w:sz="0" w:space="0" w:color="auto"/>
        <w:left w:val="none" w:sz="0" w:space="0" w:color="auto"/>
        <w:bottom w:val="none" w:sz="0" w:space="0" w:color="auto"/>
        <w:right w:val="none" w:sz="0" w:space="0" w:color="auto"/>
      </w:divBdr>
    </w:div>
    <w:div w:id="1742407874">
      <w:bodyDiv w:val="1"/>
      <w:marLeft w:val="0"/>
      <w:marRight w:val="0"/>
      <w:marTop w:val="0"/>
      <w:marBottom w:val="0"/>
      <w:divBdr>
        <w:top w:val="none" w:sz="0" w:space="0" w:color="auto"/>
        <w:left w:val="none" w:sz="0" w:space="0" w:color="auto"/>
        <w:bottom w:val="none" w:sz="0" w:space="0" w:color="auto"/>
        <w:right w:val="none" w:sz="0" w:space="0" w:color="auto"/>
      </w:divBdr>
    </w:div>
    <w:div w:id="1783572630">
      <w:bodyDiv w:val="1"/>
      <w:marLeft w:val="0"/>
      <w:marRight w:val="0"/>
      <w:marTop w:val="0"/>
      <w:marBottom w:val="0"/>
      <w:divBdr>
        <w:top w:val="none" w:sz="0" w:space="0" w:color="auto"/>
        <w:left w:val="none" w:sz="0" w:space="0" w:color="auto"/>
        <w:bottom w:val="none" w:sz="0" w:space="0" w:color="auto"/>
        <w:right w:val="none" w:sz="0" w:space="0" w:color="auto"/>
      </w:divBdr>
      <w:divsChild>
        <w:div w:id="233399496">
          <w:marLeft w:val="720"/>
          <w:marRight w:val="0"/>
          <w:marTop w:val="0"/>
          <w:marBottom w:val="0"/>
          <w:divBdr>
            <w:top w:val="none" w:sz="0" w:space="0" w:color="auto"/>
            <w:left w:val="none" w:sz="0" w:space="0" w:color="auto"/>
            <w:bottom w:val="none" w:sz="0" w:space="0" w:color="auto"/>
            <w:right w:val="none" w:sz="0" w:space="0" w:color="auto"/>
          </w:divBdr>
        </w:div>
        <w:div w:id="1150367700">
          <w:marLeft w:val="720"/>
          <w:marRight w:val="0"/>
          <w:marTop w:val="0"/>
          <w:marBottom w:val="0"/>
          <w:divBdr>
            <w:top w:val="none" w:sz="0" w:space="0" w:color="auto"/>
            <w:left w:val="none" w:sz="0" w:space="0" w:color="auto"/>
            <w:bottom w:val="none" w:sz="0" w:space="0" w:color="auto"/>
            <w:right w:val="none" w:sz="0" w:space="0" w:color="auto"/>
          </w:divBdr>
        </w:div>
        <w:div w:id="387996031">
          <w:marLeft w:val="720"/>
          <w:marRight w:val="0"/>
          <w:marTop w:val="0"/>
          <w:marBottom w:val="0"/>
          <w:divBdr>
            <w:top w:val="none" w:sz="0" w:space="0" w:color="auto"/>
            <w:left w:val="none" w:sz="0" w:space="0" w:color="auto"/>
            <w:bottom w:val="none" w:sz="0" w:space="0" w:color="auto"/>
            <w:right w:val="none" w:sz="0" w:space="0" w:color="auto"/>
          </w:divBdr>
        </w:div>
        <w:div w:id="1558931613">
          <w:marLeft w:val="720"/>
          <w:marRight w:val="0"/>
          <w:marTop w:val="0"/>
          <w:marBottom w:val="0"/>
          <w:divBdr>
            <w:top w:val="none" w:sz="0" w:space="0" w:color="auto"/>
            <w:left w:val="none" w:sz="0" w:space="0" w:color="auto"/>
            <w:bottom w:val="none" w:sz="0" w:space="0" w:color="auto"/>
            <w:right w:val="none" w:sz="0" w:space="0" w:color="auto"/>
          </w:divBdr>
        </w:div>
      </w:divsChild>
    </w:div>
    <w:div w:id="2086948236">
      <w:bodyDiv w:val="1"/>
      <w:marLeft w:val="0"/>
      <w:marRight w:val="0"/>
      <w:marTop w:val="0"/>
      <w:marBottom w:val="0"/>
      <w:divBdr>
        <w:top w:val="none" w:sz="0" w:space="0" w:color="auto"/>
        <w:left w:val="none" w:sz="0" w:space="0" w:color="auto"/>
        <w:bottom w:val="none" w:sz="0" w:space="0" w:color="auto"/>
        <w:right w:val="none" w:sz="0" w:space="0" w:color="auto"/>
      </w:divBdr>
      <w:divsChild>
        <w:div w:id="322702599">
          <w:marLeft w:val="288"/>
          <w:marRight w:val="0"/>
          <w:marTop w:val="180"/>
          <w:marBottom w:val="0"/>
          <w:divBdr>
            <w:top w:val="none" w:sz="0" w:space="0" w:color="auto"/>
            <w:left w:val="none" w:sz="0" w:space="0" w:color="auto"/>
            <w:bottom w:val="none" w:sz="0" w:space="0" w:color="auto"/>
            <w:right w:val="none" w:sz="0" w:space="0" w:color="auto"/>
          </w:divBdr>
        </w:div>
        <w:div w:id="798301332">
          <w:marLeft w:val="720"/>
          <w:marRight w:val="0"/>
          <w:marTop w:val="100"/>
          <w:marBottom w:val="0"/>
          <w:divBdr>
            <w:top w:val="none" w:sz="0" w:space="0" w:color="auto"/>
            <w:left w:val="none" w:sz="0" w:space="0" w:color="auto"/>
            <w:bottom w:val="none" w:sz="0" w:space="0" w:color="auto"/>
            <w:right w:val="none" w:sz="0" w:space="0" w:color="auto"/>
          </w:divBdr>
        </w:div>
        <w:div w:id="1729038329">
          <w:marLeft w:val="288"/>
          <w:marRight w:val="0"/>
          <w:marTop w:val="180"/>
          <w:marBottom w:val="0"/>
          <w:divBdr>
            <w:top w:val="none" w:sz="0" w:space="0" w:color="auto"/>
            <w:left w:val="none" w:sz="0" w:space="0" w:color="auto"/>
            <w:bottom w:val="none" w:sz="0" w:space="0" w:color="auto"/>
            <w:right w:val="none" w:sz="0" w:space="0" w:color="auto"/>
          </w:divBdr>
        </w:div>
        <w:div w:id="1435050573">
          <w:marLeft w:val="720"/>
          <w:marRight w:val="0"/>
          <w:marTop w:val="100"/>
          <w:marBottom w:val="0"/>
          <w:divBdr>
            <w:top w:val="none" w:sz="0" w:space="0" w:color="auto"/>
            <w:left w:val="none" w:sz="0" w:space="0" w:color="auto"/>
            <w:bottom w:val="none" w:sz="0" w:space="0" w:color="auto"/>
            <w:right w:val="none" w:sz="0" w:space="0" w:color="auto"/>
          </w:divBdr>
        </w:div>
        <w:div w:id="1325164527">
          <w:marLeft w:val="288"/>
          <w:marRight w:val="0"/>
          <w:marTop w:val="180"/>
          <w:marBottom w:val="0"/>
          <w:divBdr>
            <w:top w:val="none" w:sz="0" w:space="0" w:color="auto"/>
            <w:left w:val="none" w:sz="0" w:space="0" w:color="auto"/>
            <w:bottom w:val="none" w:sz="0" w:space="0" w:color="auto"/>
            <w:right w:val="none" w:sz="0" w:space="0" w:color="auto"/>
          </w:divBdr>
        </w:div>
        <w:div w:id="2098939879">
          <w:marLeft w:val="72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versityofgalway.ie/exams/" TargetMode="External"/><Relationship Id="rId18" Type="http://schemas.openxmlformats.org/officeDocument/2006/relationships/hyperlink" Target="mailto:gesche.kindermann@univsityofgalway.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llegearts@nuigalway.ie" TargetMode="External"/><Relationship Id="rId17" Type="http://schemas.openxmlformats.org/officeDocument/2006/relationships/hyperlink" Target="mailto:Audrey.morley@universityofgalway.ie" TargetMode="External"/><Relationship Id="rId2" Type="http://schemas.openxmlformats.org/officeDocument/2006/relationships/customXml" Target="../customXml/item2.xml"/><Relationship Id="rId16" Type="http://schemas.openxmlformats.org/officeDocument/2006/relationships/hyperlink" Target="https://www.universityofgalway.ie/student-life/student-support/" TargetMode="External"/><Relationship Id="rId20" Type="http://schemas.openxmlformats.org/officeDocument/2006/relationships/hyperlink" Target="mailto:oisin.callery@universityofgalway.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ersityofgalway.ie/registry/academic-term-dates/" TargetMode="External"/><Relationship Id="rId5" Type="http://schemas.openxmlformats.org/officeDocument/2006/relationships/numbering" Target="numbering.xml"/><Relationship Id="rId15" Type="http://schemas.openxmlformats.org/officeDocument/2006/relationships/hyperlink" Target="https://www.universityofgalway.ie/registration/"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chaosheng.zhang@universityofgalway.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nuigalway.ie/"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796FB3B-31F9-4196-8697-37405EA309D7}">
    <t:Anchor>
      <t:Comment id="75459286"/>
    </t:Anchor>
    <t:History>
      <t:Event id="{603E421B-7AA2-4803-B13B-5636DC0001CA}" time="2026-08-20T12:08:13.169Z">
        <t:Attribution userId="S::0115949s@universityofgalway.ie::9f32c661-cdaf-46b9-b694-09a5fd7d759d" userProvider="AD" userName="Morley, Audrey"/>
        <t:Anchor>
          <t:Comment id="75459286"/>
        </t:Anchor>
        <t:Create/>
      </t:Event>
      <t:Event id="{5A578B98-2632-4AF8-8DF1-ACFD54D4847C}" time="2026-08-20T12:08:13.169Z">
        <t:Attribution userId="S::0115949s@universityofgalway.ie::9f32c661-cdaf-46b9-b694-09a5fd7d759d" userProvider="AD" userName="Morley, Audrey"/>
        <t:Anchor>
          <t:Comment id="75459286"/>
        </t:Anchor>
        <t:Assign userId="S::0116420S@universityofgalway.ie::1f6fdec3-d475-45c7-bd7b-46dcdd7be35e" userProvider="AD" userName="Morley, Terry"/>
      </t:Event>
      <t:Event id="{4DB1A229-43BA-4C35-8BAB-A42BDBB8474A}" time="2026-08-20T12:08:13.169Z">
        <t:Attribution userId="S::0115949s@universityofgalway.ie::9f32c661-cdaf-46b9-b694-09a5fd7d759d" userProvider="AD" userName="Morley, Audrey"/>
        <t:Anchor>
          <t:Comment id="75459286"/>
        </t:Anchor>
        <t:SetTitle title="@Morley, Terry OK I'm confident about the info in the timetable. If you could go over the module info in each box one more time and ensure the info is correct there also that would be gre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9BAFAA157B643B50DBB93EEA80347" ma:contentTypeVersion="6" ma:contentTypeDescription="Create a new document." ma:contentTypeScope="" ma:versionID="f5965860a51f92cf2c834d5a8bf08f6f">
  <xsd:schema xmlns:xsd="http://www.w3.org/2001/XMLSchema" xmlns:xs="http://www.w3.org/2001/XMLSchema" xmlns:p="http://schemas.microsoft.com/office/2006/metadata/properties" xmlns:ns2="58f72ef8-98ed-467e-9382-7c529eef3151" xmlns:ns3="590d3dc1-c79d-47a3-8dbf-b3f92230b356" targetNamespace="http://schemas.microsoft.com/office/2006/metadata/properties" ma:root="true" ma:fieldsID="4d6842721e7f62b2ad89c3dd878466a1" ns2:_="" ns3:_="">
    <xsd:import namespace="58f72ef8-98ed-467e-9382-7c529eef3151"/>
    <xsd:import namespace="590d3dc1-c79d-47a3-8dbf-b3f92230b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72ef8-98ed-467e-9382-7c529eef3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d3dc1-c79d-47a3-8dbf-b3f92230b3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7F878-9147-4FE3-8177-4DB58AF6D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72ef8-98ed-467e-9382-7c529eef3151"/>
    <ds:schemaRef ds:uri="590d3dc1-c79d-47a3-8dbf-b3f92230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9BE0D-6655-4796-A8CF-116DD518A604}">
  <ds:schemaRefs>
    <ds:schemaRef ds:uri="http://schemas.microsoft.com/sharepoint/v3/contenttype/forms"/>
  </ds:schemaRefs>
</ds:datastoreItem>
</file>

<file path=customXml/itemProps3.xml><?xml version="1.0" encoding="utf-8"?>
<ds:datastoreItem xmlns:ds="http://schemas.openxmlformats.org/officeDocument/2006/customXml" ds:itemID="{EB03E3EA-883D-4187-8258-C32F2EECC6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531BED-351B-4539-8C9E-E2DEEAD9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2545</Words>
  <Characters>14509</Characters>
  <Application>Microsoft Office Word</Application>
  <DocSecurity>0</DocSecurity>
  <Lines>120</Lines>
  <Paragraphs>34</Paragraphs>
  <ScaleCrop>false</ScaleCrop>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Morley, Audrey</dc:creator>
  <cp:keywords/>
  <dc:description/>
  <cp:lastModifiedBy>Lee, Lorraine</cp:lastModifiedBy>
  <cp:revision>3</cp:revision>
  <dcterms:created xsi:type="dcterms:W3CDTF">2026-08-25T16:06:00Z</dcterms:created>
  <dcterms:modified xsi:type="dcterms:W3CDTF">2026-08-25T16:10:00Z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612a51d23c8a422868783b5d8afe6c5166dfe30db3a2f7ae0b86283e11eaf717</vt:lpwstr>
  </property>
  <property fmtid="{D5CDD505-2E9C-101B-9397-08002B2CF9AE}" pid="3" name="ContentTypeId">
    <vt:lpwstr>0x0101003609BAFAA157B643B50DBB93EEA80347</vt:lpwstr>
  </property>
  <property fmtid="{D5CDD505-2E9C-101B-9397-08002B2CF9AE}" pid="4" name="MSIP_Label_3c92e4bf-1f60-4796-a90f-2b1633f88872_Enabled">
    <vt:lpwstr>true</vt:lpwstr>
  </property>
  <property fmtid="{D5CDD505-2E9C-101B-9397-08002B2CF9AE}" pid="5" name="MSIP_Label_3c92e4bf-1f60-4796-a90f-2b1633f88872_SetDate">
    <vt:lpwstr>2026-08-25T16:06:25Z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a444d4c9-93b6-41f2-b31a-927677f1cf51</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