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55" w:type="dxa"/>
        <w:tblLook w:val="01E0" w:firstRow="1" w:lastRow="1" w:firstColumn="1" w:lastColumn="1" w:noHBand="0" w:noVBand="0"/>
      </w:tblPr>
      <w:tblGrid>
        <w:gridCol w:w="5751"/>
        <w:gridCol w:w="4104"/>
      </w:tblGrid>
      <w:tr w:rsidR="00142743" w:rsidRPr="0052199D" w14:paraId="1D4B317E" w14:textId="77777777">
        <w:trPr>
          <w:trHeight w:val="90"/>
        </w:trPr>
        <w:tc>
          <w:tcPr>
            <w:tcW w:w="5751" w:type="dxa"/>
          </w:tcPr>
          <w:p w14:paraId="36C518AC" w14:textId="77777777" w:rsidR="00142743" w:rsidRPr="0052199D" w:rsidRDefault="003C53EE" w:rsidP="00665E5B">
            <w:pPr>
              <w:spacing w:before="180" w:after="40"/>
              <w:rPr>
                <w:rFonts w:ascii="Arial Narrow" w:hAnsi="Arial Narrow"/>
              </w:rPr>
            </w:pPr>
            <w:r>
              <w:rPr>
                <w:rFonts w:ascii="Arial Narrow" w:hAnsi="Arial Narrow"/>
              </w:rPr>
              <w:t>School/Unit: …………………………………………………….</w:t>
            </w:r>
            <w:r w:rsidR="00142743" w:rsidRPr="0052199D">
              <w:rPr>
                <w:rFonts w:ascii="Arial Narrow" w:hAnsi="Arial Narrow"/>
              </w:rPr>
              <w:t>……</w:t>
            </w:r>
          </w:p>
        </w:tc>
        <w:tc>
          <w:tcPr>
            <w:tcW w:w="4104" w:type="dxa"/>
          </w:tcPr>
          <w:p w14:paraId="42504A9D" w14:textId="77777777" w:rsidR="00142743" w:rsidRPr="0052199D" w:rsidRDefault="00142743" w:rsidP="00665E5B">
            <w:pPr>
              <w:spacing w:before="180" w:after="40"/>
              <w:rPr>
                <w:rFonts w:ascii="Arial Narrow" w:hAnsi="Arial Narrow"/>
              </w:rPr>
            </w:pPr>
            <w:r w:rsidRPr="0052199D">
              <w:rPr>
                <w:rFonts w:ascii="Arial Narrow" w:hAnsi="Arial Narrow"/>
              </w:rPr>
              <w:t>Building</w:t>
            </w:r>
            <w:r>
              <w:rPr>
                <w:rFonts w:ascii="Arial Narrow" w:hAnsi="Arial Narrow"/>
              </w:rPr>
              <w:t>(s): ……</w:t>
            </w:r>
            <w:r w:rsidRPr="0052199D">
              <w:rPr>
                <w:rFonts w:ascii="Arial Narrow" w:hAnsi="Arial Narrow"/>
              </w:rPr>
              <w:t>………………………………</w:t>
            </w:r>
          </w:p>
        </w:tc>
      </w:tr>
    </w:tbl>
    <w:p w14:paraId="68B67B0C" w14:textId="77777777" w:rsidR="00142743" w:rsidRPr="0052199D" w:rsidRDefault="00142743" w:rsidP="00142743">
      <w:pPr>
        <w:spacing w:before="120" w:after="120"/>
        <w:rPr>
          <w:rFonts w:ascii="Arial Narrow" w:hAnsi="Arial Narrow"/>
          <w:b/>
          <w:u w:val="single"/>
        </w:rPr>
      </w:pPr>
      <w:r w:rsidRPr="0052199D">
        <w:rPr>
          <w:rFonts w:ascii="Arial Narrow" w:hAnsi="Arial Narrow"/>
          <w:b/>
          <w:u w:val="single"/>
        </w:rPr>
        <w:t>Legislation</w:t>
      </w:r>
    </w:p>
    <w:p w14:paraId="3B9B781E" w14:textId="41CE0D81" w:rsidR="00142743" w:rsidRPr="0052199D" w:rsidRDefault="00142743" w:rsidP="00142743">
      <w:pPr>
        <w:spacing w:before="120" w:after="120"/>
        <w:rPr>
          <w:rFonts w:ascii="Arial Narrow" w:hAnsi="Arial Narrow"/>
        </w:rPr>
      </w:pPr>
      <w:r w:rsidRPr="0052199D">
        <w:rPr>
          <w:rFonts w:ascii="Arial Narrow" w:hAnsi="Arial Narrow"/>
        </w:rPr>
        <w:t>The Safety, Health and Welfare at Work (General Applications) Regulations 2007 Chapter 2 of Part 7 First-Aid</w:t>
      </w:r>
      <w:r>
        <w:rPr>
          <w:rFonts w:ascii="Arial Narrow" w:hAnsi="Arial Narrow"/>
        </w:rPr>
        <w:t xml:space="preserve">                      require that employers “designate at each place of work under their control the number of </w:t>
      </w:r>
      <w:r w:rsidR="00F77F9A">
        <w:rPr>
          <w:rFonts w:ascii="Arial Narrow" w:hAnsi="Arial Narrow"/>
        </w:rPr>
        <w:t xml:space="preserve">First </w:t>
      </w:r>
      <w:r>
        <w:rPr>
          <w:rFonts w:ascii="Arial Narrow" w:hAnsi="Arial Narrow"/>
        </w:rPr>
        <w:t>A</w:t>
      </w:r>
      <w:r w:rsidRPr="0052199D">
        <w:rPr>
          <w:rFonts w:ascii="Arial Narrow" w:hAnsi="Arial Narrow"/>
        </w:rPr>
        <w:t>id</w:t>
      </w:r>
      <w:r w:rsidR="00F77F9A">
        <w:rPr>
          <w:rFonts w:ascii="Arial Narrow" w:hAnsi="Arial Narrow"/>
        </w:rPr>
        <w:t xml:space="preserve"> Respond</w:t>
      </w:r>
      <w:r>
        <w:rPr>
          <w:rFonts w:ascii="Arial Narrow" w:hAnsi="Arial Narrow"/>
        </w:rPr>
        <w:t>ers</w:t>
      </w:r>
      <w:r w:rsidRPr="0052199D">
        <w:rPr>
          <w:rFonts w:ascii="Arial Narrow" w:hAnsi="Arial Narrow"/>
        </w:rPr>
        <w:t xml:space="preserve"> </w:t>
      </w:r>
      <w:r>
        <w:rPr>
          <w:rFonts w:ascii="Arial Narrow" w:hAnsi="Arial Narrow"/>
        </w:rPr>
        <w:t>(</w:t>
      </w:r>
      <w:r w:rsidR="003C53EE">
        <w:rPr>
          <w:rFonts w:ascii="Arial Narrow" w:hAnsi="Arial Narrow"/>
        </w:rPr>
        <w:t xml:space="preserve">First Aid Responders </w:t>
      </w:r>
      <w:r>
        <w:rPr>
          <w:rFonts w:ascii="Arial Narrow" w:hAnsi="Arial Narrow"/>
        </w:rPr>
        <w:t>FA</w:t>
      </w:r>
      <w:r w:rsidR="003C53EE">
        <w:rPr>
          <w:rFonts w:ascii="Arial Narrow" w:hAnsi="Arial Narrow"/>
        </w:rPr>
        <w:t>R</w:t>
      </w:r>
      <w:r>
        <w:rPr>
          <w:rFonts w:ascii="Arial Narrow" w:hAnsi="Arial Narrow"/>
        </w:rPr>
        <w:t>s) as is necessary to give f</w:t>
      </w:r>
      <w:r w:rsidR="00297328">
        <w:rPr>
          <w:rFonts w:ascii="Arial Narrow" w:hAnsi="Arial Narrow"/>
        </w:rPr>
        <w:t xml:space="preserve">irst aid”.  This </w:t>
      </w:r>
      <w:r>
        <w:rPr>
          <w:rFonts w:ascii="Arial Narrow" w:hAnsi="Arial Narrow"/>
        </w:rPr>
        <w:t xml:space="preserve">form is to assist you as a Head of </w:t>
      </w:r>
      <w:r w:rsidRPr="0052199D">
        <w:rPr>
          <w:rFonts w:ascii="Arial Narrow" w:hAnsi="Arial Narrow"/>
        </w:rPr>
        <w:t>S</w:t>
      </w:r>
      <w:r w:rsidR="003C53EE">
        <w:rPr>
          <w:rFonts w:ascii="Arial Narrow" w:hAnsi="Arial Narrow"/>
        </w:rPr>
        <w:t xml:space="preserve">chool/Unit to determine the designated number of </w:t>
      </w:r>
      <w:r>
        <w:rPr>
          <w:rFonts w:ascii="Arial Narrow" w:hAnsi="Arial Narrow"/>
        </w:rPr>
        <w:t>FA</w:t>
      </w:r>
      <w:r w:rsidR="003C53EE">
        <w:rPr>
          <w:rFonts w:ascii="Arial Narrow" w:hAnsi="Arial Narrow"/>
        </w:rPr>
        <w:t>R</w:t>
      </w:r>
      <w:r w:rsidR="00297328">
        <w:rPr>
          <w:rFonts w:ascii="Arial Narrow" w:hAnsi="Arial Narrow"/>
        </w:rPr>
        <w:t xml:space="preserve">s required in your Unit </w:t>
      </w:r>
      <w:r>
        <w:rPr>
          <w:rFonts w:ascii="Arial Narrow" w:hAnsi="Arial Narrow"/>
        </w:rPr>
        <w:t xml:space="preserve"> (A</w:t>
      </w:r>
      <w:r w:rsidR="00297328">
        <w:rPr>
          <w:rFonts w:ascii="Arial Narrow" w:hAnsi="Arial Narrow"/>
        </w:rPr>
        <w:t>+C</w:t>
      </w:r>
      <w:r>
        <w:rPr>
          <w:rFonts w:ascii="Arial Narrow" w:hAnsi="Arial Narrow"/>
        </w:rPr>
        <w:t>) and if you</w:t>
      </w:r>
      <w:r w:rsidR="00F77F9A">
        <w:rPr>
          <w:rFonts w:ascii="Arial Narrow" w:hAnsi="Arial Narrow"/>
        </w:rPr>
        <w:t xml:space="preserve"> have </w:t>
      </w:r>
      <w:r>
        <w:rPr>
          <w:rFonts w:ascii="Arial Narrow" w:hAnsi="Arial Narrow"/>
        </w:rPr>
        <w:t xml:space="preserve">specialist First Aid </w:t>
      </w:r>
      <w:r w:rsidR="00F77F9A">
        <w:rPr>
          <w:rFonts w:ascii="Arial Narrow" w:hAnsi="Arial Narrow"/>
        </w:rPr>
        <w:t xml:space="preserve">Responder </w:t>
      </w:r>
      <w:r>
        <w:rPr>
          <w:rFonts w:ascii="Arial Narrow" w:hAnsi="Arial Narrow"/>
        </w:rPr>
        <w:t>training requirements (B).</w:t>
      </w:r>
      <w:r w:rsidR="00AC6390">
        <w:rPr>
          <w:rFonts w:ascii="Arial Narrow" w:hAnsi="Arial Narrow"/>
        </w:rPr>
        <w:t xml:space="preserve">  </w:t>
      </w:r>
      <w:r w:rsidR="00AC6390" w:rsidRPr="00AC6390">
        <w:rPr>
          <w:rFonts w:ascii="Arial Narrow" w:hAnsi="Arial Narrow"/>
          <w:b/>
          <w:u w:val="single"/>
        </w:rPr>
        <w:t>Please complete all sections A, B and C.</w:t>
      </w:r>
    </w:p>
    <w:p w14:paraId="565BDAEF" w14:textId="77777777" w:rsidR="00142743" w:rsidRPr="00251261" w:rsidRDefault="00142743" w:rsidP="00142743">
      <w:pPr>
        <w:spacing w:before="120" w:after="120"/>
        <w:rPr>
          <w:rFonts w:ascii="Arial Narrow" w:hAnsi="Arial Narrow"/>
          <w:b/>
        </w:rPr>
      </w:pPr>
      <w:r w:rsidRPr="00251261">
        <w:rPr>
          <w:rFonts w:ascii="Arial Narrow" w:hAnsi="Arial Narrow"/>
          <w:b/>
        </w:rPr>
        <w:t>A.  Factors to be assessed in determining</w:t>
      </w:r>
      <w:r w:rsidR="00251261" w:rsidRPr="00251261">
        <w:rPr>
          <w:rFonts w:ascii="Arial Narrow" w:hAnsi="Arial Narrow"/>
          <w:b/>
        </w:rPr>
        <w:t xml:space="preserve"> required number of First A</w:t>
      </w:r>
      <w:r w:rsidRPr="00251261">
        <w:rPr>
          <w:rFonts w:ascii="Arial Narrow" w:hAnsi="Arial Narrow"/>
          <w:b/>
        </w:rPr>
        <w:t>id</w:t>
      </w:r>
      <w:r w:rsidR="00251261" w:rsidRPr="00251261">
        <w:rPr>
          <w:rFonts w:ascii="Arial Narrow" w:hAnsi="Arial Narrow"/>
          <w:b/>
        </w:rPr>
        <w:t xml:space="preserve"> Respond</w:t>
      </w:r>
      <w:r w:rsidRPr="00251261">
        <w:rPr>
          <w:rFonts w:ascii="Arial Narrow" w:hAnsi="Arial Narrow"/>
          <w:b/>
        </w:rPr>
        <w:t>ers</w:t>
      </w:r>
    </w:p>
    <w:tbl>
      <w:tblPr>
        <w:tblStyle w:val="TableGrid"/>
        <w:tblW w:w="9747" w:type="dxa"/>
        <w:tblInd w:w="108" w:type="dxa"/>
        <w:tblLook w:val="01E0" w:firstRow="1" w:lastRow="1" w:firstColumn="1" w:lastColumn="1" w:noHBand="0" w:noVBand="0"/>
      </w:tblPr>
      <w:tblGrid>
        <w:gridCol w:w="4938"/>
        <w:gridCol w:w="3042"/>
        <w:gridCol w:w="1767"/>
      </w:tblGrid>
      <w:tr w:rsidR="00142743" w:rsidRPr="0052199D" w14:paraId="448B13B2" w14:textId="77777777" w:rsidTr="00297328">
        <w:trPr>
          <w:trHeight w:val="461"/>
        </w:trPr>
        <w:tc>
          <w:tcPr>
            <w:tcW w:w="4938" w:type="dxa"/>
            <w:vMerge w:val="restart"/>
          </w:tcPr>
          <w:p w14:paraId="1CEAD9F8" w14:textId="77777777" w:rsidR="00142743" w:rsidRPr="00986A6C" w:rsidRDefault="00142743" w:rsidP="00665E5B">
            <w:pPr>
              <w:spacing w:before="120" w:after="120"/>
              <w:rPr>
                <w:rFonts w:ascii="Arial Narrow" w:hAnsi="Arial Narrow"/>
                <w:b/>
                <w:sz w:val="28"/>
                <w:szCs w:val="28"/>
              </w:rPr>
            </w:pPr>
            <w:r w:rsidRPr="00986A6C">
              <w:rPr>
                <w:rFonts w:ascii="Arial Narrow" w:hAnsi="Arial Narrow"/>
                <w:b/>
                <w:sz w:val="28"/>
                <w:szCs w:val="28"/>
              </w:rPr>
              <w:t>Specific Factors</w:t>
            </w:r>
          </w:p>
        </w:tc>
        <w:tc>
          <w:tcPr>
            <w:tcW w:w="3042" w:type="dxa"/>
            <w:vMerge w:val="restart"/>
          </w:tcPr>
          <w:p w14:paraId="78B8BC15" w14:textId="77777777" w:rsidR="00142743" w:rsidRPr="00986A6C" w:rsidRDefault="000D32F0" w:rsidP="00665E5B">
            <w:pPr>
              <w:spacing w:before="120" w:after="120"/>
              <w:rPr>
                <w:rFonts w:ascii="Arial Narrow" w:hAnsi="Arial Narrow"/>
                <w:b/>
                <w:sz w:val="28"/>
                <w:szCs w:val="28"/>
              </w:rPr>
            </w:pPr>
            <w:r>
              <w:rPr>
                <w:rFonts w:ascii="Arial Narrow" w:hAnsi="Arial Narrow"/>
                <w:b/>
                <w:sz w:val="28"/>
                <w:szCs w:val="28"/>
              </w:rPr>
              <w:t>Comments/Unit</w:t>
            </w:r>
            <w:r w:rsidR="00142743" w:rsidRPr="00986A6C">
              <w:rPr>
                <w:rFonts w:ascii="Arial Narrow" w:hAnsi="Arial Narrow"/>
                <w:b/>
                <w:sz w:val="28"/>
                <w:szCs w:val="28"/>
              </w:rPr>
              <w:t xml:space="preserve"> Details</w:t>
            </w:r>
          </w:p>
        </w:tc>
        <w:tc>
          <w:tcPr>
            <w:tcW w:w="1767" w:type="dxa"/>
          </w:tcPr>
          <w:p w14:paraId="62146C49" w14:textId="77777777" w:rsidR="00142743" w:rsidRPr="00986A6C" w:rsidRDefault="003C53EE" w:rsidP="00665E5B">
            <w:pPr>
              <w:spacing w:before="120" w:after="120"/>
              <w:jc w:val="center"/>
              <w:rPr>
                <w:rFonts w:ascii="Arial Narrow" w:hAnsi="Arial Narrow"/>
                <w:b/>
                <w:sz w:val="28"/>
                <w:szCs w:val="28"/>
              </w:rPr>
            </w:pPr>
            <w:r>
              <w:rPr>
                <w:rFonts w:ascii="Arial Narrow" w:hAnsi="Arial Narrow"/>
                <w:b/>
                <w:sz w:val="28"/>
                <w:szCs w:val="28"/>
              </w:rPr>
              <w:t xml:space="preserve"># of </w:t>
            </w:r>
            <w:r w:rsidR="00142743" w:rsidRPr="00986A6C">
              <w:rPr>
                <w:rFonts w:ascii="Arial Narrow" w:hAnsi="Arial Narrow"/>
                <w:b/>
                <w:sz w:val="28"/>
                <w:szCs w:val="28"/>
              </w:rPr>
              <w:t>FA</w:t>
            </w:r>
            <w:r>
              <w:rPr>
                <w:rFonts w:ascii="Arial Narrow" w:hAnsi="Arial Narrow"/>
                <w:b/>
                <w:sz w:val="28"/>
                <w:szCs w:val="28"/>
              </w:rPr>
              <w:t>R</w:t>
            </w:r>
            <w:r w:rsidR="00142743" w:rsidRPr="00986A6C">
              <w:rPr>
                <w:rFonts w:ascii="Arial Narrow" w:hAnsi="Arial Narrow"/>
                <w:b/>
                <w:sz w:val="28"/>
                <w:szCs w:val="28"/>
              </w:rPr>
              <w:t xml:space="preserve">s </w:t>
            </w:r>
            <w:r w:rsidR="00142743" w:rsidRPr="00F43173">
              <w:rPr>
                <w:rFonts w:ascii="Arial Narrow" w:hAnsi="Arial Narrow"/>
              </w:rPr>
              <w:t>(running total)</w:t>
            </w:r>
          </w:p>
        </w:tc>
      </w:tr>
      <w:tr w:rsidR="00142743" w:rsidRPr="0052199D" w14:paraId="3AB9437E" w14:textId="77777777" w:rsidTr="00297328">
        <w:trPr>
          <w:trHeight w:hRule="exact" w:val="425"/>
        </w:trPr>
        <w:tc>
          <w:tcPr>
            <w:tcW w:w="4938" w:type="dxa"/>
            <w:vMerge/>
          </w:tcPr>
          <w:p w14:paraId="267F7213" w14:textId="77777777" w:rsidR="00142743" w:rsidRDefault="00142743" w:rsidP="00665E5B">
            <w:pPr>
              <w:spacing w:before="120" w:after="120"/>
              <w:rPr>
                <w:rFonts w:ascii="Arial Narrow" w:hAnsi="Arial Narrow"/>
              </w:rPr>
            </w:pPr>
          </w:p>
        </w:tc>
        <w:tc>
          <w:tcPr>
            <w:tcW w:w="3042" w:type="dxa"/>
            <w:vMerge/>
          </w:tcPr>
          <w:p w14:paraId="024817A6" w14:textId="77777777" w:rsidR="00142743" w:rsidRDefault="00142743" w:rsidP="00665E5B">
            <w:pPr>
              <w:spacing w:before="120" w:after="120"/>
              <w:rPr>
                <w:rFonts w:ascii="Arial Narrow" w:hAnsi="Arial Narrow"/>
              </w:rPr>
            </w:pPr>
          </w:p>
        </w:tc>
        <w:tc>
          <w:tcPr>
            <w:tcW w:w="1767" w:type="dxa"/>
          </w:tcPr>
          <w:p w14:paraId="22BFFF7E" w14:textId="77777777" w:rsidR="00142743" w:rsidRPr="00461026" w:rsidRDefault="00142743" w:rsidP="00297328">
            <w:pPr>
              <w:spacing w:after="120"/>
              <w:jc w:val="center"/>
              <w:rPr>
                <w:rFonts w:ascii="Arial Narrow" w:hAnsi="Arial Narrow"/>
                <w:b/>
                <w:sz w:val="32"/>
                <w:szCs w:val="32"/>
              </w:rPr>
            </w:pPr>
            <w:r w:rsidRPr="00461026">
              <w:rPr>
                <w:rFonts w:ascii="Arial Narrow" w:hAnsi="Arial Narrow"/>
                <w:b/>
                <w:sz w:val="32"/>
                <w:szCs w:val="32"/>
              </w:rPr>
              <w:t>2</w:t>
            </w:r>
            <w:r>
              <w:rPr>
                <w:rFonts w:ascii="Arial Narrow" w:hAnsi="Arial Narrow"/>
                <w:b/>
                <w:sz w:val="32"/>
                <w:szCs w:val="32"/>
              </w:rPr>
              <w:t xml:space="preserve"> </w:t>
            </w:r>
            <w:r w:rsidRPr="00D06EFC">
              <w:rPr>
                <w:rFonts w:ascii="Arial Narrow" w:hAnsi="Arial Narrow"/>
                <w:b/>
                <w:u w:val="single"/>
              </w:rPr>
              <w:t>minimum</w:t>
            </w:r>
          </w:p>
        </w:tc>
      </w:tr>
      <w:tr w:rsidR="00142743" w:rsidRPr="0052199D" w14:paraId="15F51A4A" w14:textId="77777777" w:rsidTr="00297328">
        <w:tc>
          <w:tcPr>
            <w:tcW w:w="4938" w:type="dxa"/>
          </w:tcPr>
          <w:p w14:paraId="705F0486" w14:textId="77777777" w:rsidR="00142743" w:rsidRPr="0052199D" w:rsidRDefault="00142743" w:rsidP="002465D1">
            <w:pPr>
              <w:spacing w:after="120"/>
              <w:rPr>
                <w:rFonts w:ascii="Arial Narrow" w:hAnsi="Arial Narrow"/>
              </w:rPr>
            </w:pPr>
            <w:r w:rsidRPr="0052199D">
              <w:rPr>
                <w:rFonts w:ascii="Arial Narrow" w:hAnsi="Arial Narrow"/>
              </w:rPr>
              <w:t>Specific risks of injur</w:t>
            </w:r>
            <w:r w:rsidR="000D32F0">
              <w:rPr>
                <w:rFonts w:ascii="Arial Narrow" w:hAnsi="Arial Narrow"/>
              </w:rPr>
              <w:t>y or ill health – refer to Unit Safety Statements /specific</w:t>
            </w:r>
            <w:r w:rsidRPr="0052199D">
              <w:rPr>
                <w:rFonts w:ascii="Arial Narrow" w:hAnsi="Arial Narrow"/>
              </w:rPr>
              <w:t xml:space="preserve"> risk assessments  (e.g. hazardous substances, tools) </w:t>
            </w:r>
          </w:p>
        </w:tc>
        <w:tc>
          <w:tcPr>
            <w:tcW w:w="3042" w:type="dxa"/>
          </w:tcPr>
          <w:p w14:paraId="083D7B06" w14:textId="77777777" w:rsidR="00142743" w:rsidRPr="0052199D" w:rsidRDefault="00142743" w:rsidP="00665E5B">
            <w:pPr>
              <w:spacing w:before="120" w:after="120"/>
              <w:rPr>
                <w:rFonts w:ascii="Arial Narrow" w:hAnsi="Arial Narrow"/>
              </w:rPr>
            </w:pPr>
          </w:p>
        </w:tc>
        <w:tc>
          <w:tcPr>
            <w:tcW w:w="1767" w:type="dxa"/>
          </w:tcPr>
          <w:p w14:paraId="39A54FD9" w14:textId="77777777" w:rsidR="00142743" w:rsidRPr="00670861" w:rsidRDefault="00670861" w:rsidP="00297328">
            <w:pPr>
              <w:spacing w:after="120"/>
              <w:jc w:val="center"/>
              <w:rPr>
                <w:rFonts w:ascii="Arial Narrow" w:hAnsi="Arial Narrow"/>
                <w:color w:val="A6A6A6" w:themeColor="background1" w:themeShade="A6"/>
              </w:rPr>
            </w:pPr>
            <w:r w:rsidRPr="00670861">
              <w:rPr>
                <w:rFonts w:ascii="Arial Narrow" w:hAnsi="Arial Narrow"/>
                <w:color w:val="A6A6A6" w:themeColor="background1" w:themeShade="A6"/>
              </w:rPr>
              <w:t>+ any extra</w:t>
            </w:r>
            <w:r w:rsidR="00855FF8">
              <w:rPr>
                <w:rFonts w:ascii="Arial Narrow" w:hAnsi="Arial Narrow"/>
                <w:color w:val="A6A6A6" w:themeColor="background1" w:themeShade="A6"/>
              </w:rPr>
              <w:t xml:space="preserve"> FAR</w:t>
            </w:r>
            <w:r w:rsidR="002E6523">
              <w:rPr>
                <w:rFonts w:ascii="Arial Narrow" w:hAnsi="Arial Narrow"/>
                <w:color w:val="A6A6A6" w:themeColor="background1" w:themeShade="A6"/>
              </w:rPr>
              <w:t>s</w:t>
            </w:r>
            <w:r w:rsidRPr="00670861">
              <w:rPr>
                <w:rFonts w:ascii="Arial Narrow" w:hAnsi="Arial Narrow"/>
                <w:color w:val="A6A6A6" w:themeColor="background1" w:themeShade="A6"/>
              </w:rPr>
              <w:t xml:space="preserve"> needed</w:t>
            </w:r>
          </w:p>
        </w:tc>
      </w:tr>
      <w:tr w:rsidR="00142743" w:rsidRPr="0052199D" w14:paraId="77CBD3CD" w14:textId="77777777" w:rsidTr="00297328">
        <w:tc>
          <w:tcPr>
            <w:tcW w:w="4938" w:type="dxa"/>
          </w:tcPr>
          <w:p w14:paraId="2CFAAA91" w14:textId="77777777" w:rsidR="008663C4" w:rsidRDefault="00142743" w:rsidP="008663C4">
            <w:pPr>
              <w:tabs>
                <w:tab w:val="left" w:pos="4176"/>
              </w:tabs>
              <w:spacing w:after="120"/>
              <w:rPr>
                <w:rFonts w:ascii="Arial Narrow" w:hAnsi="Arial Narrow"/>
                <w:color w:val="595959" w:themeColor="text1" w:themeTint="A6"/>
              </w:rPr>
            </w:pPr>
            <w:r>
              <w:rPr>
                <w:rFonts w:ascii="Arial Narrow" w:hAnsi="Arial Narrow"/>
              </w:rPr>
              <w:t>Numbers of people</w:t>
            </w:r>
            <w:r w:rsidR="00573406">
              <w:rPr>
                <w:rFonts w:ascii="Arial Narrow" w:hAnsi="Arial Narrow"/>
              </w:rPr>
              <w:t xml:space="preserve"> in the Unit:</w:t>
            </w:r>
            <w:r w:rsidR="008663C4">
              <w:rPr>
                <w:rFonts w:ascii="Arial Narrow" w:hAnsi="Arial Narrow"/>
              </w:rPr>
              <w:tab/>
            </w:r>
            <w:r w:rsidRPr="00573406">
              <w:rPr>
                <w:rFonts w:ascii="Arial Narrow" w:hAnsi="Arial Narrow"/>
                <w:color w:val="595959" w:themeColor="text1" w:themeTint="A6"/>
              </w:rPr>
              <w:t xml:space="preserve">Staff </w:t>
            </w:r>
          </w:p>
          <w:p w14:paraId="1640FA5A" w14:textId="441BC05E" w:rsidR="00142743" w:rsidRPr="00573406" w:rsidRDefault="008663C4" w:rsidP="008663C4">
            <w:pPr>
              <w:tabs>
                <w:tab w:val="left" w:pos="1766"/>
                <w:tab w:val="left" w:pos="4176"/>
              </w:tabs>
              <w:spacing w:after="120"/>
              <w:rPr>
                <w:rFonts w:ascii="Arial Narrow" w:hAnsi="Arial Narrow"/>
                <w:color w:val="595959" w:themeColor="text1" w:themeTint="A6"/>
              </w:rPr>
            </w:pPr>
            <w:r>
              <w:rPr>
                <w:rFonts w:ascii="Arial Narrow" w:hAnsi="Arial Narrow"/>
                <w:color w:val="595959" w:themeColor="text1" w:themeTint="A6"/>
              </w:rPr>
              <w:tab/>
            </w:r>
            <w:r w:rsidR="00142743" w:rsidRPr="00573406">
              <w:rPr>
                <w:rFonts w:ascii="Arial Narrow" w:hAnsi="Arial Narrow"/>
                <w:color w:val="595959" w:themeColor="text1" w:themeTint="A6"/>
              </w:rPr>
              <w:t>Students (max. # taught per day)</w:t>
            </w:r>
          </w:p>
          <w:p w14:paraId="55D0FB47" w14:textId="437D2F92" w:rsidR="00142743" w:rsidRPr="0052199D" w:rsidRDefault="008663C4" w:rsidP="008663C4">
            <w:pPr>
              <w:tabs>
                <w:tab w:val="left" w:pos="3325"/>
              </w:tabs>
              <w:spacing w:after="120"/>
              <w:rPr>
                <w:rFonts w:ascii="Arial Narrow" w:hAnsi="Arial Narrow"/>
              </w:rPr>
            </w:pPr>
            <w:r>
              <w:rPr>
                <w:rFonts w:ascii="Arial Narrow" w:hAnsi="Arial Narrow"/>
                <w:color w:val="595959" w:themeColor="text1" w:themeTint="A6"/>
              </w:rPr>
              <w:tab/>
            </w:r>
            <w:r w:rsidR="00142743" w:rsidRPr="00573406">
              <w:rPr>
                <w:rFonts w:ascii="Arial Narrow" w:hAnsi="Arial Narrow"/>
                <w:color w:val="595959" w:themeColor="text1" w:themeTint="A6"/>
              </w:rPr>
              <w:t>Visitors</w:t>
            </w:r>
            <w:r w:rsidR="0077276F" w:rsidRPr="00573406">
              <w:rPr>
                <w:rFonts w:ascii="Arial Narrow" w:hAnsi="Arial Narrow"/>
                <w:color w:val="595959" w:themeColor="text1" w:themeTint="A6"/>
              </w:rPr>
              <w:t>/Others</w:t>
            </w:r>
          </w:p>
        </w:tc>
        <w:tc>
          <w:tcPr>
            <w:tcW w:w="3042" w:type="dxa"/>
          </w:tcPr>
          <w:p w14:paraId="4D44AF8E" w14:textId="2C5928A2" w:rsidR="009D6B6B" w:rsidRPr="008663C4" w:rsidRDefault="009D6B6B" w:rsidP="009D6B6B">
            <w:pPr>
              <w:spacing w:after="120"/>
            </w:pPr>
          </w:p>
        </w:tc>
        <w:tc>
          <w:tcPr>
            <w:tcW w:w="1767" w:type="dxa"/>
          </w:tcPr>
          <w:p w14:paraId="5F0FAF7A" w14:textId="2B1F91E1" w:rsidR="00142743" w:rsidRPr="0052199D" w:rsidRDefault="00670861" w:rsidP="00297328">
            <w:pPr>
              <w:spacing w:after="120"/>
              <w:jc w:val="center"/>
              <w:rPr>
                <w:rFonts w:ascii="Arial Narrow" w:hAnsi="Arial Narrow"/>
              </w:rPr>
            </w:pPr>
            <w:r w:rsidRPr="00670861">
              <w:rPr>
                <w:rFonts w:ascii="Arial Narrow" w:hAnsi="Arial Narrow"/>
                <w:color w:val="A6A6A6" w:themeColor="background1" w:themeShade="A6"/>
              </w:rPr>
              <w:t xml:space="preserve">+ any extra </w:t>
            </w:r>
            <w:r w:rsidR="00855FF8">
              <w:rPr>
                <w:rFonts w:ascii="Arial Narrow" w:hAnsi="Arial Narrow"/>
                <w:color w:val="A6A6A6" w:themeColor="background1" w:themeShade="A6"/>
              </w:rPr>
              <w:t>FAR</w:t>
            </w:r>
            <w:r w:rsidR="002E6523">
              <w:rPr>
                <w:rFonts w:ascii="Arial Narrow" w:hAnsi="Arial Narrow"/>
                <w:color w:val="A6A6A6" w:themeColor="background1" w:themeShade="A6"/>
              </w:rPr>
              <w:t>s</w:t>
            </w:r>
            <w:r w:rsidR="00855FF8">
              <w:rPr>
                <w:rFonts w:ascii="Arial Narrow" w:hAnsi="Arial Narrow"/>
                <w:color w:val="A6A6A6" w:themeColor="background1" w:themeShade="A6"/>
              </w:rPr>
              <w:t xml:space="preserve"> </w:t>
            </w:r>
            <w:r w:rsidRPr="00670861">
              <w:rPr>
                <w:rFonts w:ascii="Arial Narrow" w:hAnsi="Arial Narrow"/>
                <w:color w:val="A6A6A6" w:themeColor="background1" w:themeShade="A6"/>
              </w:rPr>
              <w:t>needed</w:t>
            </w:r>
          </w:p>
        </w:tc>
      </w:tr>
      <w:tr w:rsidR="00142743" w:rsidRPr="0052199D" w14:paraId="7A653421" w14:textId="77777777" w:rsidTr="00297328">
        <w:trPr>
          <w:trHeight w:hRule="exact" w:val="680"/>
        </w:trPr>
        <w:tc>
          <w:tcPr>
            <w:tcW w:w="4938" w:type="dxa"/>
          </w:tcPr>
          <w:p w14:paraId="618962AC" w14:textId="77777777" w:rsidR="00142743" w:rsidRPr="0052199D" w:rsidRDefault="00142743" w:rsidP="00297328">
            <w:pPr>
              <w:spacing w:after="120"/>
              <w:rPr>
                <w:rFonts w:ascii="Arial Narrow" w:hAnsi="Arial Narrow"/>
              </w:rPr>
            </w:pPr>
            <w:r w:rsidRPr="0052199D">
              <w:rPr>
                <w:rFonts w:ascii="Arial Narrow" w:hAnsi="Arial Narrow"/>
              </w:rPr>
              <w:t>Accident records and cases of ill health (incl. heart attacks, epilepsy, etc.)</w:t>
            </w:r>
          </w:p>
        </w:tc>
        <w:tc>
          <w:tcPr>
            <w:tcW w:w="3042" w:type="dxa"/>
          </w:tcPr>
          <w:p w14:paraId="6E9B3C6B" w14:textId="77777777" w:rsidR="00142743" w:rsidRPr="0052199D" w:rsidRDefault="00142743" w:rsidP="00665E5B">
            <w:pPr>
              <w:spacing w:before="120" w:after="120"/>
              <w:rPr>
                <w:rFonts w:ascii="Arial Narrow" w:hAnsi="Arial Narrow"/>
              </w:rPr>
            </w:pPr>
          </w:p>
        </w:tc>
        <w:tc>
          <w:tcPr>
            <w:tcW w:w="1767" w:type="dxa"/>
          </w:tcPr>
          <w:p w14:paraId="5469D034" w14:textId="77777777" w:rsidR="00142743" w:rsidRPr="0052199D" w:rsidRDefault="00670861" w:rsidP="00855FF8">
            <w:pPr>
              <w:spacing w:after="120"/>
              <w:jc w:val="center"/>
              <w:rPr>
                <w:rFonts w:ascii="Arial Narrow" w:hAnsi="Arial Narrow"/>
              </w:rPr>
            </w:pPr>
            <w:r w:rsidRPr="00670861">
              <w:rPr>
                <w:rFonts w:ascii="Arial Narrow" w:hAnsi="Arial Narrow"/>
                <w:color w:val="A6A6A6" w:themeColor="background1" w:themeShade="A6"/>
              </w:rPr>
              <w:t>+ any extra</w:t>
            </w:r>
            <w:r w:rsidR="00855FF8">
              <w:rPr>
                <w:rFonts w:ascii="Arial Narrow" w:hAnsi="Arial Narrow"/>
                <w:color w:val="A6A6A6" w:themeColor="background1" w:themeShade="A6"/>
              </w:rPr>
              <w:t xml:space="preserve"> FAR</w:t>
            </w:r>
            <w:r w:rsidR="002E6523">
              <w:rPr>
                <w:rFonts w:ascii="Arial Narrow" w:hAnsi="Arial Narrow"/>
                <w:color w:val="A6A6A6" w:themeColor="background1" w:themeShade="A6"/>
              </w:rPr>
              <w:t>s</w:t>
            </w:r>
            <w:r w:rsidRPr="00670861">
              <w:rPr>
                <w:rFonts w:ascii="Arial Narrow" w:hAnsi="Arial Narrow"/>
                <w:color w:val="A6A6A6" w:themeColor="background1" w:themeShade="A6"/>
              </w:rPr>
              <w:t xml:space="preserve"> needed</w:t>
            </w:r>
          </w:p>
        </w:tc>
      </w:tr>
      <w:tr w:rsidR="00142743" w:rsidRPr="0052199D" w14:paraId="6991B131" w14:textId="77777777" w:rsidTr="00297328">
        <w:trPr>
          <w:trHeight w:hRule="exact" w:val="680"/>
        </w:trPr>
        <w:tc>
          <w:tcPr>
            <w:tcW w:w="4938" w:type="dxa"/>
          </w:tcPr>
          <w:p w14:paraId="178DBCA5" w14:textId="77777777" w:rsidR="00142743" w:rsidRPr="0052199D" w:rsidRDefault="00142743" w:rsidP="00297328">
            <w:pPr>
              <w:spacing w:after="120"/>
              <w:rPr>
                <w:rFonts w:ascii="Arial Narrow" w:hAnsi="Arial Narrow"/>
              </w:rPr>
            </w:pPr>
            <w:r w:rsidRPr="0052199D">
              <w:rPr>
                <w:rFonts w:ascii="Arial Narrow" w:hAnsi="Arial Narrow"/>
              </w:rPr>
              <w:t>Numbers of floors in building  (+ proximity and accessibility of adjacent buildings)</w:t>
            </w:r>
          </w:p>
        </w:tc>
        <w:tc>
          <w:tcPr>
            <w:tcW w:w="3042" w:type="dxa"/>
          </w:tcPr>
          <w:p w14:paraId="338AB3B9" w14:textId="77777777" w:rsidR="00142743" w:rsidRPr="0052199D" w:rsidRDefault="00142743" w:rsidP="00665E5B">
            <w:pPr>
              <w:spacing w:before="120" w:after="120"/>
              <w:rPr>
                <w:rFonts w:ascii="Arial Narrow" w:hAnsi="Arial Narrow"/>
              </w:rPr>
            </w:pPr>
          </w:p>
        </w:tc>
        <w:tc>
          <w:tcPr>
            <w:tcW w:w="1767" w:type="dxa"/>
          </w:tcPr>
          <w:p w14:paraId="6B1D995F" w14:textId="77777777" w:rsidR="00142743" w:rsidRPr="0052199D" w:rsidRDefault="00670861" w:rsidP="00855FF8">
            <w:pPr>
              <w:spacing w:after="120"/>
              <w:jc w:val="center"/>
              <w:rPr>
                <w:rFonts w:ascii="Arial Narrow" w:hAnsi="Arial Narrow"/>
              </w:rPr>
            </w:pPr>
            <w:r w:rsidRPr="00670861">
              <w:rPr>
                <w:rFonts w:ascii="Arial Narrow" w:hAnsi="Arial Narrow"/>
                <w:color w:val="A6A6A6" w:themeColor="background1" w:themeShade="A6"/>
              </w:rPr>
              <w:t xml:space="preserve">+ any extra </w:t>
            </w:r>
            <w:r w:rsidR="00855FF8">
              <w:rPr>
                <w:rFonts w:ascii="Arial Narrow" w:hAnsi="Arial Narrow"/>
                <w:color w:val="A6A6A6" w:themeColor="background1" w:themeShade="A6"/>
              </w:rPr>
              <w:t>FAR</w:t>
            </w:r>
            <w:r w:rsidR="002E6523">
              <w:rPr>
                <w:rFonts w:ascii="Arial Narrow" w:hAnsi="Arial Narrow"/>
                <w:color w:val="A6A6A6" w:themeColor="background1" w:themeShade="A6"/>
              </w:rPr>
              <w:t>s</w:t>
            </w:r>
            <w:r w:rsidR="00855FF8">
              <w:rPr>
                <w:rFonts w:ascii="Arial Narrow" w:hAnsi="Arial Narrow"/>
                <w:color w:val="A6A6A6" w:themeColor="background1" w:themeShade="A6"/>
              </w:rPr>
              <w:t xml:space="preserve"> </w:t>
            </w:r>
            <w:r w:rsidRPr="00670861">
              <w:rPr>
                <w:rFonts w:ascii="Arial Narrow" w:hAnsi="Arial Narrow"/>
                <w:color w:val="A6A6A6" w:themeColor="background1" w:themeShade="A6"/>
              </w:rPr>
              <w:t>needed</w:t>
            </w:r>
          </w:p>
        </w:tc>
      </w:tr>
      <w:tr w:rsidR="00142743" w:rsidRPr="0052199D" w14:paraId="7CC0583B" w14:textId="77777777" w:rsidTr="00297328">
        <w:tc>
          <w:tcPr>
            <w:tcW w:w="4938" w:type="dxa"/>
          </w:tcPr>
          <w:p w14:paraId="1547A35C" w14:textId="77777777" w:rsidR="00142743" w:rsidRPr="0052199D" w:rsidRDefault="002465D1" w:rsidP="008663C4">
            <w:pPr>
              <w:spacing w:after="120"/>
              <w:rPr>
                <w:rFonts w:ascii="Arial Narrow" w:hAnsi="Arial Narrow"/>
              </w:rPr>
            </w:pPr>
            <w:r>
              <w:rPr>
                <w:rFonts w:ascii="Arial Narrow" w:hAnsi="Arial Narrow"/>
              </w:rPr>
              <w:t xml:space="preserve">How accessible are </w:t>
            </w:r>
            <w:r w:rsidR="00142743" w:rsidRPr="0052199D">
              <w:rPr>
                <w:rFonts w:ascii="Arial Narrow" w:hAnsi="Arial Narrow"/>
              </w:rPr>
              <w:t>FA</w:t>
            </w:r>
            <w:r w:rsidR="003C53EE">
              <w:rPr>
                <w:rFonts w:ascii="Arial Narrow" w:hAnsi="Arial Narrow"/>
              </w:rPr>
              <w:t>R</w:t>
            </w:r>
            <w:r w:rsidR="00142743" w:rsidRPr="0052199D">
              <w:rPr>
                <w:rFonts w:ascii="Arial Narrow" w:hAnsi="Arial Narrow"/>
              </w:rPr>
              <w:t xml:space="preserve">s (and equipment) to the risk </w:t>
            </w:r>
            <w:r w:rsidR="003C53EE">
              <w:rPr>
                <w:rFonts w:ascii="Arial Narrow" w:hAnsi="Arial Narrow"/>
              </w:rPr>
              <w:t xml:space="preserve">areas.  As far as possible </w:t>
            </w:r>
            <w:r w:rsidR="00142743" w:rsidRPr="0052199D">
              <w:rPr>
                <w:rFonts w:ascii="Arial Narrow" w:hAnsi="Arial Narrow"/>
              </w:rPr>
              <w:t>FA</w:t>
            </w:r>
            <w:r w:rsidR="003C53EE">
              <w:rPr>
                <w:rFonts w:ascii="Arial Narrow" w:hAnsi="Arial Narrow"/>
              </w:rPr>
              <w:t>R</w:t>
            </w:r>
            <w:r w:rsidR="00142743" w:rsidRPr="0052199D">
              <w:rPr>
                <w:rFonts w:ascii="Arial Narrow" w:hAnsi="Arial Narrow"/>
              </w:rPr>
              <w:t>s need to be situated near to the most staff/students and/or the area of risk or otherwise appropriately dispersed</w:t>
            </w:r>
            <w:r>
              <w:rPr>
                <w:rFonts w:ascii="Arial Narrow" w:hAnsi="Arial Narrow"/>
              </w:rPr>
              <w:t>.  In events such as</w:t>
            </w:r>
            <w:r w:rsidR="00142743">
              <w:rPr>
                <w:rFonts w:ascii="Arial Narrow" w:hAnsi="Arial Narrow"/>
              </w:rPr>
              <w:t xml:space="preserve"> </w:t>
            </w:r>
            <w:r>
              <w:rPr>
                <w:rFonts w:ascii="Arial Narrow" w:hAnsi="Arial Narrow"/>
              </w:rPr>
              <w:t xml:space="preserve">cardiac arrest, </w:t>
            </w:r>
            <w:r w:rsidR="00142743">
              <w:rPr>
                <w:rFonts w:ascii="Arial Narrow" w:hAnsi="Arial Narrow"/>
              </w:rPr>
              <w:t xml:space="preserve">first </w:t>
            </w:r>
            <w:r>
              <w:rPr>
                <w:rFonts w:ascii="Arial Narrow" w:hAnsi="Arial Narrow"/>
              </w:rPr>
              <w:t>aid is immediately required.</w:t>
            </w:r>
          </w:p>
        </w:tc>
        <w:tc>
          <w:tcPr>
            <w:tcW w:w="3042" w:type="dxa"/>
          </w:tcPr>
          <w:p w14:paraId="7852ABE1" w14:textId="77777777" w:rsidR="00142743" w:rsidRPr="0052199D" w:rsidRDefault="00142743" w:rsidP="00665E5B">
            <w:pPr>
              <w:spacing w:before="120" w:after="120"/>
              <w:rPr>
                <w:rFonts w:ascii="Arial Narrow" w:hAnsi="Arial Narrow"/>
              </w:rPr>
            </w:pPr>
          </w:p>
        </w:tc>
        <w:tc>
          <w:tcPr>
            <w:tcW w:w="1767" w:type="dxa"/>
          </w:tcPr>
          <w:p w14:paraId="1698BE11" w14:textId="77777777" w:rsidR="00142743" w:rsidRPr="0052199D" w:rsidRDefault="00670861" w:rsidP="00297328">
            <w:pPr>
              <w:spacing w:after="120"/>
              <w:jc w:val="center"/>
              <w:rPr>
                <w:rFonts w:ascii="Arial Narrow" w:hAnsi="Arial Narrow"/>
              </w:rPr>
            </w:pPr>
            <w:r w:rsidRPr="00670861">
              <w:rPr>
                <w:rFonts w:ascii="Arial Narrow" w:hAnsi="Arial Narrow"/>
                <w:color w:val="A6A6A6" w:themeColor="background1" w:themeShade="A6"/>
              </w:rPr>
              <w:t xml:space="preserve">+ any extra </w:t>
            </w:r>
            <w:r w:rsidR="00855FF8">
              <w:rPr>
                <w:rFonts w:ascii="Arial Narrow" w:hAnsi="Arial Narrow"/>
                <w:color w:val="A6A6A6" w:themeColor="background1" w:themeShade="A6"/>
              </w:rPr>
              <w:t>FAR</w:t>
            </w:r>
            <w:r w:rsidR="002E6523">
              <w:rPr>
                <w:rFonts w:ascii="Arial Narrow" w:hAnsi="Arial Narrow"/>
                <w:color w:val="A6A6A6" w:themeColor="background1" w:themeShade="A6"/>
              </w:rPr>
              <w:t>s</w:t>
            </w:r>
            <w:r w:rsidR="00855FF8">
              <w:rPr>
                <w:rFonts w:ascii="Arial Narrow" w:hAnsi="Arial Narrow"/>
                <w:color w:val="A6A6A6" w:themeColor="background1" w:themeShade="A6"/>
              </w:rPr>
              <w:t xml:space="preserve"> </w:t>
            </w:r>
            <w:r w:rsidRPr="00670861">
              <w:rPr>
                <w:rFonts w:ascii="Arial Narrow" w:hAnsi="Arial Narrow"/>
                <w:color w:val="A6A6A6" w:themeColor="background1" w:themeShade="A6"/>
              </w:rPr>
              <w:t>needed</w:t>
            </w:r>
          </w:p>
        </w:tc>
      </w:tr>
      <w:tr w:rsidR="00142743" w:rsidRPr="0052199D" w14:paraId="4E13B433" w14:textId="77777777" w:rsidTr="00297328">
        <w:tc>
          <w:tcPr>
            <w:tcW w:w="4938" w:type="dxa"/>
          </w:tcPr>
          <w:p w14:paraId="7A05C944" w14:textId="216B998B" w:rsidR="00142743" w:rsidRPr="0052199D" w:rsidRDefault="00142743" w:rsidP="002465D1">
            <w:pPr>
              <w:spacing w:after="120"/>
              <w:rPr>
                <w:rFonts w:ascii="Arial Narrow" w:hAnsi="Arial Narrow"/>
              </w:rPr>
            </w:pPr>
            <w:r w:rsidRPr="0052199D">
              <w:rPr>
                <w:rFonts w:ascii="Arial Narrow" w:hAnsi="Arial Narrow"/>
              </w:rPr>
              <w:t xml:space="preserve">Proximity of </w:t>
            </w:r>
            <w:r>
              <w:rPr>
                <w:rFonts w:ascii="Arial Narrow" w:hAnsi="Arial Narrow"/>
              </w:rPr>
              <w:t>nearest A+E.  On campus it is</w:t>
            </w:r>
            <w:r w:rsidR="00F77F9A">
              <w:rPr>
                <w:rFonts w:ascii="Arial Narrow" w:hAnsi="Arial Narrow"/>
              </w:rPr>
              <w:t xml:space="preserve"> U</w:t>
            </w:r>
            <w:r w:rsidRPr="0052199D">
              <w:rPr>
                <w:rFonts w:ascii="Arial Narrow" w:hAnsi="Arial Narrow"/>
              </w:rPr>
              <w:t>HG, but are there occasion</w:t>
            </w:r>
            <w:r>
              <w:rPr>
                <w:rFonts w:ascii="Arial Narrow" w:hAnsi="Arial Narrow"/>
              </w:rPr>
              <w:t>s when another A+E might</w:t>
            </w:r>
            <w:r w:rsidRPr="0052199D">
              <w:rPr>
                <w:rFonts w:ascii="Arial Narrow" w:hAnsi="Arial Narrow"/>
              </w:rPr>
              <w:t xml:space="preserve"> be used</w:t>
            </w:r>
          </w:p>
        </w:tc>
        <w:tc>
          <w:tcPr>
            <w:tcW w:w="3042" w:type="dxa"/>
          </w:tcPr>
          <w:p w14:paraId="4B071D07" w14:textId="77777777" w:rsidR="00142743" w:rsidRPr="0052199D" w:rsidRDefault="00142743" w:rsidP="00665E5B">
            <w:pPr>
              <w:spacing w:before="120" w:after="120"/>
              <w:rPr>
                <w:rFonts w:ascii="Arial Narrow" w:hAnsi="Arial Narrow"/>
              </w:rPr>
            </w:pPr>
          </w:p>
        </w:tc>
        <w:tc>
          <w:tcPr>
            <w:tcW w:w="1767" w:type="dxa"/>
          </w:tcPr>
          <w:p w14:paraId="6AF181F6" w14:textId="77777777" w:rsidR="00142743" w:rsidRPr="0052199D" w:rsidRDefault="00670861" w:rsidP="00297328">
            <w:pPr>
              <w:spacing w:after="120"/>
              <w:jc w:val="center"/>
              <w:rPr>
                <w:rFonts w:ascii="Arial Narrow" w:hAnsi="Arial Narrow"/>
              </w:rPr>
            </w:pPr>
            <w:r w:rsidRPr="00670861">
              <w:rPr>
                <w:rFonts w:ascii="Arial Narrow" w:hAnsi="Arial Narrow"/>
                <w:color w:val="A6A6A6" w:themeColor="background1" w:themeShade="A6"/>
              </w:rPr>
              <w:t>+ any extra</w:t>
            </w:r>
            <w:r w:rsidR="00855FF8">
              <w:rPr>
                <w:rFonts w:ascii="Arial Narrow" w:hAnsi="Arial Narrow"/>
                <w:color w:val="A6A6A6" w:themeColor="background1" w:themeShade="A6"/>
              </w:rPr>
              <w:t xml:space="preserve"> FAR</w:t>
            </w:r>
            <w:r w:rsidR="002E6523">
              <w:rPr>
                <w:rFonts w:ascii="Arial Narrow" w:hAnsi="Arial Narrow"/>
                <w:color w:val="A6A6A6" w:themeColor="background1" w:themeShade="A6"/>
              </w:rPr>
              <w:t>s</w:t>
            </w:r>
            <w:r w:rsidRPr="00670861">
              <w:rPr>
                <w:rFonts w:ascii="Arial Narrow" w:hAnsi="Arial Narrow"/>
                <w:color w:val="A6A6A6" w:themeColor="background1" w:themeShade="A6"/>
              </w:rPr>
              <w:t xml:space="preserve"> needed</w:t>
            </w:r>
          </w:p>
        </w:tc>
      </w:tr>
      <w:tr w:rsidR="00142743" w:rsidRPr="0052199D" w14:paraId="6CF17BEE" w14:textId="77777777" w:rsidTr="00297328">
        <w:trPr>
          <w:trHeight w:hRule="exact" w:val="680"/>
        </w:trPr>
        <w:tc>
          <w:tcPr>
            <w:tcW w:w="4938" w:type="dxa"/>
          </w:tcPr>
          <w:p w14:paraId="64F4EFDA" w14:textId="45B725F2" w:rsidR="00142743" w:rsidRPr="0052199D" w:rsidRDefault="002465D1" w:rsidP="009D6B6B">
            <w:pPr>
              <w:tabs>
                <w:tab w:val="left" w:pos="2049"/>
                <w:tab w:val="left" w:pos="3750"/>
              </w:tabs>
              <w:spacing w:after="120"/>
              <w:rPr>
                <w:rFonts w:ascii="Arial Narrow" w:hAnsi="Arial Narrow"/>
              </w:rPr>
            </w:pPr>
            <w:r>
              <w:rPr>
                <w:rFonts w:ascii="Arial Narrow" w:hAnsi="Arial Narrow"/>
              </w:rPr>
              <w:t>Lone work</w:t>
            </w:r>
            <w:r w:rsidR="00573406">
              <w:rPr>
                <w:rFonts w:ascii="Arial Narrow" w:hAnsi="Arial Narrow"/>
              </w:rPr>
              <w:t>:</w:t>
            </w:r>
            <w:r w:rsidR="00573406">
              <w:rPr>
                <w:rFonts w:ascii="Arial Narrow" w:hAnsi="Arial Narrow"/>
              </w:rPr>
              <w:tab/>
            </w:r>
            <w:r w:rsidRPr="008663C4">
              <w:rPr>
                <w:rFonts w:ascii="Arial Narrow" w:hAnsi="Arial Narrow"/>
                <w:color w:val="595959" w:themeColor="text1" w:themeTint="A6"/>
              </w:rPr>
              <w:t>Number of staff/research PGs</w:t>
            </w:r>
            <w:r w:rsidRPr="008663C4">
              <w:rPr>
                <w:rFonts w:ascii="Arial Narrow" w:hAnsi="Arial Narrow"/>
                <w:color w:val="595959" w:themeColor="text1" w:themeTint="A6"/>
              </w:rPr>
              <w:br/>
            </w:r>
            <w:r w:rsidR="00573406" w:rsidRPr="008663C4">
              <w:rPr>
                <w:rFonts w:ascii="Arial Narrow" w:hAnsi="Arial Narrow"/>
                <w:color w:val="595959" w:themeColor="text1" w:themeTint="A6"/>
              </w:rPr>
              <w:tab/>
            </w:r>
            <w:r w:rsidR="00573406" w:rsidRPr="008663C4">
              <w:rPr>
                <w:rFonts w:ascii="Arial Narrow" w:hAnsi="Arial Narrow"/>
                <w:color w:val="595959" w:themeColor="text1" w:themeTint="A6"/>
              </w:rPr>
              <w:tab/>
            </w:r>
            <w:r w:rsidRPr="008663C4">
              <w:rPr>
                <w:rFonts w:ascii="Arial Narrow" w:hAnsi="Arial Narrow"/>
                <w:color w:val="595959" w:themeColor="text1" w:themeTint="A6"/>
              </w:rPr>
              <w:t>L</w:t>
            </w:r>
            <w:r w:rsidR="00142743" w:rsidRPr="008663C4">
              <w:rPr>
                <w:rFonts w:ascii="Arial Narrow" w:hAnsi="Arial Narrow"/>
                <w:color w:val="595959" w:themeColor="text1" w:themeTint="A6"/>
              </w:rPr>
              <w:t>ocations</w:t>
            </w:r>
          </w:p>
        </w:tc>
        <w:tc>
          <w:tcPr>
            <w:tcW w:w="3042" w:type="dxa"/>
          </w:tcPr>
          <w:p w14:paraId="23A26A8B" w14:textId="33F382C8" w:rsidR="00142743" w:rsidRPr="0052199D" w:rsidRDefault="00142743" w:rsidP="009D6B6B">
            <w:pPr>
              <w:spacing w:after="120"/>
              <w:rPr>
                <w:rFonts w:ascii="Arial Narrow" w:hAnsi="Arial Narrow"/>
              </w:rPr>
            </w:pPr>
          </w:p>
        </w:tc>
        <w:tc>
          <w:tcPr>
            <w:tcW w:w="1767" w:type="dxa"/>
          </w:tcPr>
          <w:p w14:paraId="28DE2300" w14:textId="77777777" w:rsidR="00142743" w:rsidRPr="0052199D" w:rsidRDefault="00670861" w:rsidP="002465D1">
            <w:pPr>
              <w:spacing w:after="120"/>
              <w:jc w:val="center"/>
              <w:rPr>
                <w:rFonts w:ascii="Arial Narrow" w:hAnsi="Arial Narrow"/>
              </w:rPr>
            </w:pPr>
            <w:r w:rsidRPr="00670861">
              <w:rPr>
                <w:rFonts w:ascii="Arial Narrow" w:hAnsi="Arial Narrow"/>
                <w:color w:val="A6A6A6" w:themeColor="background1" w:themeShade="A6"/>
              </w:rPr>
              <w:t xml:space="preserve">+ any extra </w:t>
            </w:r>
            <w:r w:rsidR="00855FF8">
              <w:rPr>
                <w:rFonts w:ascii="Arial Narrow" w:hAnsi="Arial Narrow"/>
                <w:color w:val="A6A6A6" w:themeColor="background1" w:themeShade="A6"/>
              </w:rPr>
              <w:t>FAR</w:t>
            </w:r>
            <w:r w:rsidR="002E6523">
              <w:rPr>
                <w:rFonts w:ascii="Arial Narrow" w:hAnsi="Arial Narrow"/>
                <w:color w:val="A6A6A6" w:themeColor="background1" w:themeShade="A6"/>
              </w:rPr>
              <w:t>s</w:t>
            </w:r>
            <w:r w:rsidR="00855FF8">
              <w:rPr>
                <w:rFonts w:ascii="Arial Narrow" w:hAnsi="Arial Narrow"/>
                <w:color w:val="A6A6A6" w:themeColor="background1" w:themeShade="A6"/>
              </w:rPr>
              <w:t xml:space="preserve"> </w:t>
            </w:r>
            <w:r w:rsidRPr="00670861">
              <w:rPr>
                <w:rFonts w:ascii="Arial Narrow" w:hAnsi="Arial Narrow"/>
                <w:color w:val="A6A6A6" w:themeColor="background1" w:themeShade="A6"/>
              </w:rPr>
              <w:t>needed</w:t>
            </w:r>
          </w:p>
        </w:tc>
      </w:tr>
      <w:tr w:rsidR="00142743" w:rsidRPr="0052199D" w14:paraId="262DC12B" w14:textId="77777777" w:rsidTr="00297328">
        <w:tc>
          <w:tcPr>
            <w:tcW w:w="4938" w:type="dxa"/>
          </w:tcPr>
          <w:p w14:paraId="072C5DDD" w14:textId="77777777" w:rsidR="00142743" w:rsidRPr="0052199D" w:rsidRDefault="00142743" w:rsidP="00297328">
            <w:pPr>
              <w:spacing w:after="120"/>
              <w:rPr>
                <w:rFonts w:ascii="Arial Narrow" w:hAnsi="Arial Narrow"/>
              </w:rPr>
            </w:pPr>
            <w:r w:rsidRPr="0052199D">
              <w:rPr>
                <w:rFonts w:ascii="Arial Narrow" w:hAnsi="Arial Narrow"/>
              </w:rPr>
              <w:t>In the case of any off-site or isolated activities are da</w:t>
            </w:r>
            <w:r w:rsidR="00670861">
              <w:rPr>
                <w:rFonts w:ascii="Arial Narrow" w:hAnsi="Arial Narrow"/>
              </w:rPr>
              <w:t>ngerous substances/tools in use</w:t>
            </w:r>
            <w:r w:rsidRPr="0052199D">
              <w:rPr>
                <w:rFonts w:ascii="Arial Narrow" w:hAnsi="Arial Narrow"/>
              </w:rPr>
              <w:t>?</w:t>
            </w:r>
          </w:p>
        </w:tc>
        <w:tc>
          <w:tcPr>
            <w:tcW w:w="3042" w:type="dxa"/>
          </w:tcPr>
          <w:p w14:paraId="4C199943" w14:textId="77777777" w:rsidR="00142743" w:rsidRPr="0052199D" w:rsidRDefault="00142743" w:rsidP="00665E5B">
            <w:pPr>
              <w:spacing w:before="120" w:after="120"/>
              <w:rPr>
                <w:rFonts w:ascii="Arial Narrow" w:hAnsi="Arial Narrow"/>
              </w:rPr>
            </w:pPr>
          </w:p>
        </w:tc>
        <w:tc>
          <w:tcPr>
            <w:tcW w:w="1767" w:type="dxa"/>
          </w:tcPr>
          <w:p w14:paraId="0D197F1A" w14:textId="77777777" w:rsidR="00142743" w:rsidRPr="00297328" w:rsidRDefault="00297328" w:rsidP="00297328">
            <w:pPr>
              <w:spacing w:after="120"/>
              <w:jc w:val="center"/>
              <w:rPr>
                <w:rFonts w:ascii="Arial Narrow" w:hAnsi="Arial Narrow"/>
                <w:color w:val="A6A6A6" w:themeColor="background1" w:themeShade="A6"/>
              </w:rPr>
            </w:pPr>
            <w:r w:rsidRPr="00297328">
              <w:rPr>
                <w:rFonts w:ascii="Arial Narrow" w:hAnsi="Arial Narrow"/>
                <w:color w:val="A6A6A6" w:themeColor="background1" w:themeShade="A6"/>
              </w:rPr>
              <w:t xml:space="preserve">+ any extra </w:t>
            </w:r>
            <w:r w:rsidR="00855FF8">
              <w:rPr>
                <w:rFonts w:ascii="Arial Narrow" w:hAnsi="Arial Narrow"/>
                <w:color w:val="A6A6A6" w:themeColor="background1" w:themeShade="A6"/>
              </w:rPr>
              <w:t>FAR</w:t>
            </w:r>
            <w:r w:rsidR="002E6523">
              <w:rPr>
                <w:rFonts w:ascii="Arial Narrow" w:hAnsi="Arial Narrow"/>
                <w:color w:val="A6A6A6" w:themeColor="background1" w:themeShade="A6"/>
              </w:rPr>
              <w:t>s</w:t>
            </w:r>
            <w:r w:rsidR="00855FF8">
              <w:rPr>
                <w:rFonts w:ascii="Arial Narrow" w:hAnsi="Arial Narrow"/>
                <w:color w:val="A6A6A6" w:themeColor="background1" w:themeShade="A6"/>
              </w:rPr>
              <w:t xml:space="preserve"> </w:t>
            </w:r>
            <w:r w:rsidRPr="00297328">
              <w:rPr>
                <w:rFonts w:ascii="Arial Narrow" w:hAnsi="Arial Narrow"/>
                <w:color w:val="A6A6A6" w:themeColor="background1" w:themeShade="A6"/>
              </w:rPr>
              <w:t>needed</w:t>
            </w:r>
          </w:p>
        </w:tc>
      </w:tr>
      <w:tr w:rsidR="00142743" w:rsidRPr="0052199D" w14:paraId="15C19234" w14:textId="77777777" w:rsidTr="002465D1">
        <w:trPr>
          <w:trHeight w:hRule="exact" w:val="567"/>
        </w:trPr>
        <w:tc>
          <w:tcPr>
            <w:tcW w:w="4938" w:type="dxa"/>
          </w:tcPr>
          <w:p w14:paraId="4458555A" w14:textId="1A0A7397" w:rsidR="00142743" w:rsidRPr="0052199D" w:rsidRDefault="00670861" w:rsidP="00297328">
            <w:pPr>
              <w:spacing w:after="120"/>
              <w:rPr>
                <w:rFonts w:ascii="Arial Narrow" w:hAnsi="Arial Narrow"/>
              </w:rPr>
            </w:pPr>
            <w:r>
              <w:rPr>
                <w:rFonts w:ascii="Arial Narrow" w:hAnsi="Arial Narrow"/>
              </w:rPr>
              <w:t>P</w:t>
            </w:r>
            <w:r w:rsidR="00142743" w:rsidRPr="0052199D">
              <w:rPr>
                <w:rFonts w:ascii="Arial Narrow" w:hAnsi="Arial Narrow"/>
              </w:rPr>
              <w:t>ersons wi</w:t>
            </w:r>
            <w:r w:rsidR="004B1E49">
              <w:rPr>
                <w:rFonts w:ascii="Arial Narrow" w:hAnsi="Arial Narrow"/>
              </w:rPr>
              <w:t>th special needs on site:</w:t>
            </w:r>
          </w:p>
        </w:tc>
        <w:tc>
          <w:tcPr>
            <w:tcW w:w="3042" w:type="dxa"/>
          </w:tcPr>
          <w:p w14:paraId="0BCF4985" w14:textId="77777777" w:rsidR="00142743" w:rsidRPr="0052199D" w:rsidRDefault="00142743" w:rsidP="00665E5B">
            <w:pPr>
              <w:spacing w:before="120" w:after="120"/>
              <w:rPr>
                <w:rFonts w:ascii="Arial Narrow" w:hAnsi="Arial Narrow"/>
              </w:rPr>
            </w:pPr>
          </w:p>
        </w:tc>
        <w:tc>
          <w:tcPr>
            <w:tcW w:w="1767" w:type="dxa"/>
          </w:tcPr>
          <w:p w14:paraId="2A443568" w14:textId="77777777" w:rsidR="00142743" w:rsidRPr="0052199D" w:rsidRDefault="00297328" w:rsidP="00297328">
            <w:pPr>
              <w:spacing w:after="120"/>
              <w:jc w:val="center"/>
              <w:rPr>
                <w:rFonts w:ascii="Arial Narrow" w:hAnsi="Arial Narrow"/>
              </w:rPr>
            </w:pPr>
            <w:r w:rsidRPr="00297328">
              <w:rPr>
                <w:rFonts w:ascii="Arial Narrow" w:hAnsi="Arial Narrow"/>
                <w:color w:val="A6A6A6" w:themeColor="background1" w:themeShade="A6"/>
              </w:rPr>
              <w:t xml:space="preserve">+ any extra </w:t>
            </w:r>
            <w:r w:rsidR="00855FF8">
              <w:rPr>
                <w:rFonts w:ascii="Arial Narrow" w:hAnsi="Arial Narrow"/>
                <w:color w:val="A6A6A6" w:themeColor="background1" w:themeShade="A6"/>
              </w:rPr>
              <w:t>FAR</w:t>
            </w:r>
            <w:r w:rsidR="002E6523">
              <w:rPr>
                <w:rFonts w:ascii="Arial Narrow" w:hAnsi="Arial Narrow"/>
                <w:color w:val="A6A6A6" w:themeColor="background1" w:themeShade="A6"/>
              </w:rPr>
              <w:t>s</w:t>
            </w:r>
            <w:r w:rsidR="00855FF8">
              <w:rPr>
                <w:rFonts w:ascii="Arial Narrow" w:hAnsi="Arial Narrow"/>
                <w:color w:val="A6A6A6" w:themeColor="background1" w:themeShade="A6"/>
              </w:rPr>
              <w:t xml:space="preserve"> </w:t>
            </w:r>
            <w:r w:rsidRPr="00297328">
              <w:rPr>
                <w:rFonts w:ascii="Arial Narrow" w:hAnsi="Arial Narrow"/>
                <w:color w:val="A6A6A6" w:themeColor="background1" w:themeShade="A6"/>
              </w:rPr>
              <w:t>needed</w:t>
            </w:r>
          </w:p>
        </w:tc>
      </w:tr>
      <w:tr w:rsidR="00142743" w:rsidRPr="0052199D" w14:paraId="19CFE9B2" w14:textId="77777777" w:rsidTr="002465D1">
        <w:trPr>
          <w:trHeight w:hRule="exact" w:val="567"/>
        </w:trPr>
        <w:tc>
          <w:tcPr>
            <w:tcW w:w="4938" w:type="dxa"/>
          </w:tcPr>
          <w:p w14:paraId="3E1289F1" w14:textId="77777777" w:rsidR="00142743" w:rsidRPr="0052199D" w:rsidRDefault="00142743" w:rsidP="002465D1">
            <w:pPr>
              <w:spacing w:after="120"/>
              <w:rPr>
                <w:rFonts w:ascii="Arial Narrow" w:hAnsi="Arial Narrow"/>
              </w:rPr>
            </w:pPr>
            <w:r>
              <w:rPr>
                <w:rFonts w:ascii="Arial Narrow" w:hAnsi="Arial Narrow"/>
              </w:rPr>
              <w:t xml:space="preserve">Out of hours working    </w:t>
            </w:r>
            <w:r w:rsidRPr="004B1E49">
              <w:rPr>
                <w:rFonts w:ascii="Arial Narrow" w:hAnsi="Arial Narrow"/>
                <w:color w:val="595959" w:themeColor="text1" w:themeTint="A6"/>
              </w:rPr>
              <w:t>(# of persons involved + times)</w:t>
            </w:r>
          </w:p>
        </w:tc>
        <w:tc>
          <w:tcPr>
            <w:tcW w:w="3042" w:type="dxa"/>
          </w:tcPr>
          <w:p w14:paraId="6842AD1A" w14:textId="77777777" w:rsidR="00142743" w:rsidRPr="0052199D" w:rsidRDefault="00142743" w:rsidP="002465D1">
            <w:pPr>
              <w:tabs>
                <w:tab w:val="left" w:pos="804"/>
              </w:tabs>
              <w:spacing w:after="120"/>
              <w:rPr>
                <w:rFonts w:ascii="Arial Narrow" w:hAnsi="Arial Narrow"/>
              </w:rPr>
            </w:pPr>
          </w:p>
        </w:tc>
        <w:tc>
          <w:tcPr>
            <w:tcW w:w="1767" w:type="dxa"/>
          </w:tcPr>
          <w:p w14:paraId="60F7B461" w14:textId="77777777" w:rsidR="00142743" w:rsidRPr="0052199D" w:rsidRDefault="00297328" w:rsidP="002465D1">
            <w:pPr>
              <w:tabs>
                <w:tab w:val="left" w:pos="804"/>
              </w:tabs>
              <w:spacing w:after="120"/>
              <w:jc w:val="center"/>
              <w:rPr>
                <w:rFonts w:ascii="Arial Narrow" w:hAnsi="Arial Narrow"/>
              </w:rPr>
            </w:pPr>
            <w:r>
              <w:rPr>
                <w:rFonts w:ascii="Arial Narrow" w:hAnsi="Arial Narrow"/>
                <w:color w:val="A6A6A6" w:themeColor="background1" w:themeShade="A6"/>
              </w:rPr>
              <w:t>+ any extra</w:t>
            </w:r>
            <w:r w:rsidR="00855FF8">
              <w:rPr>
                <w:rFonts w:ascii="Arial Narrow" w:hAnsi="Arial Narrow"/>
                <w:color w:val="A6A6A6" w:themeColor="background1" w:themeShade="A6"/>
              </w:rPr>
              <w:t xml:space="preserve"> FAR</w:t>
            </w:r>
            <w:r w:rsidR="002E6523">
              <w:rPr>
                <w:rFonts w:ascii="Arial Narrow" w:hAnsi="Arial Narrow"/>
                <w:color w:val="A6A6A6" w:themeColor="background1" w:themeShade="A6"/>
              </w:rPr>
              <w:t>s</w:t>
            </w:r>
            <w:r>
              <w:rPr>
                <w:rFonts w:ascii="Arial Narrow" w:hAnsi="Arial Narrow"/>
                <w:color w:val="A6A6A6" w:themeColor="background1" w:themeShade="A6"/>
              </w:rPr>
              <w:br/>
            </w:r>
            <w:r w:rsidRPr="00297328">
              <w:rPr>
                <w:rFonts w:ascii="Arial Narrow" w:hAnsi="Arial Narrow"/>
                <w:color w:val="A6A6A6" w:themeColor="background1" w:themeShade="A6"/>
              </w:rPr>
              <w:t>needed</w:t>
            </w:r>
          </w:p>
        </w:tc>
      </w:tr>
      <w:tr w:rsidR="002465D1" w:rsidRPr="0052199D" w14:paraId="0ED38EA8" w14:textId="77777777" w:rsidTr="002465D1">
        <w:trPr>
          <w:trHeight w:hRule="exact" w:val="567"/>
        </w:trPr>
        <w:tc>
          <w:tcPr>
            <w:tcW w:w="4938" w:type="dxa"/>
          </w:tcPr>
          <w:p w14:paraId="58452030" w14:textId="77777777" w:rsidR="002465D1" w:rsidRDefault="002465D1" w:rsidP="002465D1">
            <w:pPr>
              <w:spacing w:after="120"/>
              <w:rPr>
                <w:rFonts w:ascii="Arial Narrow" w:hAnsi="Arial Narrow"/>
              </w:rPr>
            </w:pPr>
            <w:r>
              <w:rPr>
                <w:rFonts w:ascii="Arial Narrow" w:hAnsi="Arial Narrow"/>
              </w:rPr>
              <w:t>Events or Fieldwork organised by School/Unit</w:t>
            </w:r>
            <w:r w:rsidR="0077276F">
              <w:rPr>
                <w:rFonts w:ascii="Arial Narrow" w:hAnsi="Arial Narrow"/>
              </w:rPr>
              <w:br/>
              <w:t>(Rescue &amp; Emergency Care Training = FARs)</w:t>
            </w:r>
          </w:p>
        </w:tc>
        <w:tc>
          <w:tcPr>
            <w:tcW w:w="3042" w:type="dxa"/>
          </w:tcPr>
          <w:p w14:paraId="6EF0B910" w14:textId="77777777" w:rsidR="002465D1" w:rsidRPr="0052199D" w:rsidRDefault="002465D1" w:rsidP="002465D1">
            <w:pPr>
              <w:tabs>
                <w:tab w:val="left" w:pos="804"/>
              </w:tabs>
              <w:spacing w:after="120"/>
              <w:rPr>
                <w:rFonts w:ascii="Arial Narrow" w:hAnsi="Arial Narrow"/>
              </w:rPr>
            </w:pPr>
          </w:p>
        </w:tc>
        <w:tc>
          <w:tcPr>
            <w:tcW w:w="1767" w:type="dxa"/>
          </w:tcPr>
          <w:p w14:paraId="23F87CAC" w14:textId="77777777" w:rsidR="002465D1" w:rsidRDefault="002465D1" w:rsidP="002465D1">
            <w:pPr>
              <w:tabs>
                <w:tab w:val="left" w:pos="804"/>
              </w:tabs>
              <w:spacing w:after="120"/>
              <w:jc w:val="center"/>
              <w:rPr>
                <w:rFonts w:ascii="Arial Narrow" w:hAnsi="Arial Narrow"/>
                <w:color w:val="A6A6A6" w:themeColor="background1" w:themeShade="A6"/>
              </w:rPr>
            </w:pPr>
            <w:r>
              <w:rPr>
                <w:rFonts w:ascii="Arial Narrow" w:hAnsi="Arial Narrow"/>
                <w:color w:val="A6A6A6" w:themeColor="background1" w:themeShade="A6"/>
              </w:rPr>
              <w:t>+ any extra FARs</w:t>
            </w:r>
            <w:r>
              <w:rPr>
                <w:rFonts w:ascii="Arial Narrow" w:hAnsi="Arial Narrow"/>
                <w:color w:val="A6A6A6" w:themeColor="background1" w:themeShade="A6"/>
              </w:rPr>
              <w:br/>
              <w:t>needed</w:t>
            </w:r>
          </w:p>
        </w:tc>
      </w:tr>
      <w:tr w:rsidR="00297328" w:rsidRPr="0052199D" w14:paraId="208C3D57" w14:textId="77777777" w:rsidTr="00297328">
        <w:trPr>
          <w:trHeight w:hRule="exact" w:val="680"/>
        </w:trPr>
        <w:tc>
          <w:tcPr>
            <w:tcW w:w="4938" w:type="dxa"/>
          </w:tcPr>
          <w:p w14:paraId="65147109" w14:textId="77777777" w:rsidR="00297328" w:rsidRPr="0052199D" w:rsidRDefault="002465D1" w:rsidP="00297328">
            <w:pPr>
              <w:spacing w:after="120"/>
              <w:rPr>
                <w:rFonts w:ascii="Arial Narrow" w:hAnsi="Arial Narrow"/>
              </w:rPr>
            </w:pPr>
            <w:r>
              <w:rPr>
                <w:rFonts w:ascii="Arial Narrow" w:hAnsi="Arial Narrow"/>
              </w:rPr>
              <w:t>T</w:t>
            </w:r>
            <w:r w:rsidR="00297328" w:rsidRPr="0052199D">
              <w:rPr>
                <w:rFonts w:ascii="Arial Narrow" w:hAnsi="Arial Narrow"/>
              </w:rPr>
              <w:t>he neares</w:t>
            </w:r>
            <w:r w:rsidR="00297328">
              <w:rPr>
                <w:rFonts w:ascii="Arial Narrow" w:hAnsi="Arial Narrow"/>
              </w:rPr>
              <w:t xml:space="preserve">t </w:t>
            </w:r>
            <w:r>
              <w:rPr>
                <w:rFonts w:ascii="Arial Narrow" w:hAnsi="Arial Narrow"/>
              </w:rPr>
              <w:t>Defibrillator/AED</w:t>
            </w:r>
            <w:r w:rsidR="002E6523">
              <w:rPr>
                <w:rFonts w:ascii="Arial Narrow" w:hAnsi="Arial Narrow"/>
              </w:rPr>
              <w:t xml:space="preserve"> </w:t>
            </w:r>
            <w:r w:rsidR="00297328">
              <w:rPr>
                <w:rFonts w:ascii="Arial Narrow" w:hAnsi="Arial Narrow"/>
              </w:rPr>
              <w:t xml:space="preserve">(minutes </w:t>
            </w:r>
            <w:r>
              <w:rPr>
                <w:rFonts w:ascii="Arial Narrow" w:hAnsi="Arial Narrow"/>
              </w:rPr>
              <w:t>to get and bring it to your Unit</w:t>
            </w:r>
            <w:r w:rsidR="00297328">
              <w:rPr>
                <w:rFonts w:ascii="Arial Narrow" w:hAnsi="Arial Narrow"/>
              </w:rPr>
              <w:t xml:space="preserve"> ideally within 3-5mins.) </w:t>
            </w:r>
          </w:p>
        </w:tc>
        <w:tc>
          <w:tcPr>
            <w:tcW w:w="3042" w:type="dxa"/>
          </w:tcPr>
          <w:p w14:paraId="5C415456" w14:textId="77777777" w:rsidR="00297328" w:rsidRPr="0052199D" w:rsidRDefault="00297328" w:rsidP="00C971CE">
            <w:pPr>
              <w:tabs>
                <w:tab w:val="left" w:pos="747"/>
              </w:tabs>
              <w:spacing w:before="120" w:after="120"/>
              <w:rPr>
                <w:rFonts w:ascii="Arial Narrow" w:hAnsi="Arial Narrow"/>
              </w:rPr>
            </w:pPr>
          </w:p>
        </w:tc>
        <w:tc>
          <w:tcPr>
            <w:tcW w:w="1767" w:type="dxa"/>
          </w:tcPr>
          <w:p w14:paraId="514D60ED" w14:textId="77777777" w:rsidR="00297328" w:rsidRPr="00D84672" w:rsidRDefault="00C971CE" w:rsidP="00297328">
            <w:pPr>
              <w:tabs>
                <w:tab w:val="left" w:pos="747"/>
              </w:tabs>
              <w:spacing w:after="120"/>
              <w:jc w:val="center"/>
              <w:rPr>
                <w:rFonts w:ascii="Arial Narrow" w:hAnsi="Arial Narrow"/>
                <w:b/>
              </w:rPr>
            </w:pPr>
            <w:r>
              <w:rPr>
                <w:rFonts w:ascii="Arial Narrow" w:hAnsi="Arial Narrow"/>
                <w:color w:val="A6A6A6" w:themeColor="background1" w:themeShade="A6"/>
              </w:rPr>
              <w:t>+ any extra</w:t>
            </w:r>
            <w:r w:rsidR="00855FF8">
              <w:rPr>
                <w:rFonts w:ascii="Arial Narrow" w:hAnsi="Arial Narrow"/>
                <w:color w:val="A6A6A6" w:themeColor="background1" w:themeShade="A6"/>
              </w:rPr>
              <w:t xml:space="preserve"> FAR</w:t>
            </w:r>
            <w:r w:rsidR="002E6523">
              <w:rPr>
                <w:rFonts w:ascii="Arial Narrow" w:hAnsi="Arial Narrow"/>
                <w:color w:val="A6A6A6" w:themeColor="background1" w:themeShade="A6"/>
              </w:rPr>
              <w:t>s</w:t>
            </w:r>
            <w:r>
              <w:rPr>
                <w:rFonts w:ascii="Arial Narrow" w:hAnsi="Arial Narrow"/>
                <w:color w:val="A6A6A6" w:themeColor="background1" w:themeShade="A6"/>
              </w:rPr>
              <w:br/>
            </w:r>
            <w:r w:rsidRPr="00297328">
              <w:rPr>
                <w:rFonts w:ascii="Arial Narrow" w:hAnsi="Arial Narrow"/>
                <w:color w:val="A6A6A6" w:themeColor="background1" w:themeShade="A6"/>
              </w:rPr>
              <w:t>needed</w:t>
            </w:r>
          </w:p>
        </w:tc>
      </w:tr>
      <w:tr w:rsidR="00C971CE" w:rsidRPr="0052199D" w14:paraId="3BBB6FAB" w14:textId="77777777" w:rsidTr="00C971CE">
        <w:trPr>
          <w:gridBefore w:val="2"/>
          <w:wBefore w:w="7980" w:type="dxa"/>
          <w:trHeight w:hRule="exact" w:val="571"/>
        </w:trPr>
        <w:tc>
          <w:tcPr>
            <w:tcW w:w="1767" w:type="dxa"/>
          </w:tcPr>
          <w:p w14:paraId="3F19F2E5" w14:textId="77777777" w:rsidR="00C971CE" w:rsidRPr="000345C4" w:rsidRDefault="00C971CE" w:rsidP="00C971CE">
            <w:pPr>
              <w:tabs>
                <w:tab w:val="left" w:pos="747"/>
              </w:tabs>
              <w:spacing w:before="120" w:after="120"/>
              <w:rPr>
                <w:rFonts w:ascii="Arial Narrow" w:hAnsi="Arial Narrow"/>
                <w:b/>
                <w:color w:val="BFBFBF" w:themeColor="background1" w:themeShade="BF"/>
              </w:rPr>
            </w:pPr>
            <w:r w:rsidRPr="000345C4">
              <w:rPr>
                <w:rFonts w:ascii="Arial Narrow" w:hAnsi="Arial Narrow"/>
                <w:b/>
                <w:color w:val="BFBFBF" w:themeColor="background1" w:themeShade="BF"/>
              </w:rPr>
              <w:t>A. TOTAL</w:t>
            </w:r>
          </w:p>
          <w:p w14:paraId="61880F2F" w14:textId="77777777" w:rsidR="00C971CE" w:rsidRDefault="00C971CE" w:rsidP="00297328">
            <w:pPr>
              <w:tabs>
                <w:tab w:val="left" w:pos="747"/>
              </w:tabs>
              <w:spacing w:after="120"/>
              <w:jc w:val="center"/>
              <w:rPr>
                <w:rFonts w:ascii="Arial Narrow" w:hAnsi="Arial Narrow"/>
                <w:color w:val="A6A6A6" w:themeColor="background1" w:themeShade="A6"/>
              </w:rPr>
            </w:pPr>
          </w:p>
        </w:tc>
      </w:tr>
    </w:tbl>
    <w:p w14:paraId="20B7B4B0" w14:textId="0C46925F" w:rsidR="000D32F0" w:rsidRPr="000D32F0" w:rsidRDefault="000D32F0" w:rsidP="000D32F0">
      <w:pPr>
        <w:spacing w:before="120" w:after="120"/>
        <w:ind w:right="288"/>
        <w:rPr>
          <w:rFonts w:ascii="Arial Narrow" w:hAnsi="Arial Narrow"/>
        </w:rPr>
      </w:pPr>
      <w:r w:rsidRPr="000D32F0">
        <w:rPr>
          <w:rFonts w:ascii="Arial Narrow" w:hAnsi="Arial Narrow"/>
        </w:rPr>
        <w:lastRenderedPageBreak/>
        <w:t>This</w:t>
      </w:r>
      <w:r>
        <w:rPr>
          <w:rFonts w:ascii="Arial Narrow" w:hAnsi="Arial Narrow"/>
        </w:rPr>
        <w:t xml:space="preserve"> is an assessment of the number of FARs a Unit needs and if specialist first aid requirements apply.  Separately each Unit should assess the number and location of the First Aid boxes in their Unit and that this is adequate.  A member of staff</w:t>
      </w:r>
      <w:r w:rsidR="008663C4">
        <w:rPr>
          <w:rFonts w:ascii="Arial Narrow" w:hAnsi="Arial Narrow"/>
        </w:rPr>
        <w:t>,</w:t>
      </w:r>
      <w:r>
        <w:rPr>
          <w:rFonts w:ascii="Arial Narrow" w:hAnsi="Arial Narrow"/>
        </w:rPr>
        <w:t xml:space="preserve"> usually a FAR</w:t>
      </w:r>
      <w:r w:rsidR="008663C4">
        <w:rPr>
          <w:rFonts w:ascii="Arial Narrow" w:hAnsi="Arial Narrow"/>
        </w:rPr>
        <w:t>,</w:t>
      </w:r>
      <w:r>
        <w:rPr>
          <w:rFonts w:ascii="Arial Narrow" w:hAnsi="Arial Narrow"/>
        </w:rPr>
        <w:t xml:space="preserve"> should regularly check the contents of these First</w:t>
      </w:r>
      <w:r w:rsidR="008663C4">
        <w:rPr>
          <w:rFonts w:ascii="Arial Narrow" w:hAnsi="Arial Narrow"/>
        </w:rPr>
        <w:t xml:space="preserve"> Aid boxes.</w:t>
      </w:r>
    </w:p>
    <w:p w14:paraId="429B74F1" w14:textId="77777777" w:rsidR="00142743" w:rsidRPr="00C971CE" w:rsidRDefault="00142743" w:rsidP="000D32F0">
      <w:pPr>
        <w:spacing w:before="120" w:after="120"/>
        <w:ind w:right="288"/>
        <w:rPr>
          <w:rFonts w:ascii="Arial Narrow" w:hAnsi="Arial Narrow"/>
          <w:b/>
        </w:rPr>
      </w:pPr>
      <w:r w:rsidRPr="00C971CE">
        <w:rPr>
          <w:rFonts w:ascii="Arial Narrow" w:hAnsi="Arial Narrow"/>
          <w:b/>
        </w:rPr>
        <w:t>B.  Special Hazards</w:t>
      </w:r>
    </w:p>
    <w:p w14:paraId="60E21372" w14:textId="16595B70" w:rsidR="00142743" w:rsidRPr="0052199D" w:rsidRDefault="00142743" w:rsidP="00142743">
      <w:pPr>
        <w:pBdr>
          <w:top w:val="single" w:sz="4" w:space="1" w:color="auto"/>
          <w:left w:val="single" w:sz="4" w:space="1" w:color="auto"/>
          <w:bottom w:val="single" w:sz="4" w:space="1" w:color="auto"/>
          <w:right w:val="single" w:sz="4" w:space="4" w:color="auto"/>
        </w:pBdr>
        <w:spacing w:before="120" w:after="120"/>
        <w:ind w:right="288"/>
        <w:rPr>
          <w:rFonts w:ascii="Arial Narrow" w:hAnsi="Arial Narrow"/>
        </w:rPr>
      </w:pPr>
      <w:r>
        <w:rPr>
          <w:rFonts w:ascii="Arial Narrow" w:hAnsi="Arial Narrow"/>
        </w:rPr>
        <w:t>The</w:t>
      </w:r>
      <w:r w:rsidRPr="0052199D">
        <w:rPr>
          <w:rFonts w:ascii="Arial Narrow" w:hAnsi="Arial Narrow"/>
        </w:rPr>
        <w:t xml:space="preserve"> HSA specify that w</w:t>
      </w:r>
      <w:r>
        <w:rPr>
          <w:rFonts w:ascii="Arial Narrow" w:hAnsi="Arial Narrow"/>
        </w:rPr>
        <w:t>h</w:t>
      </w:r>
      <w:r w:rsidRPr="0052199D">
        <w:rPr>
          <w:rFonts w:ascii="Arial Narrow" w:hAnsi="Arial Narrow"/>
        </w:rPr>
        <w:t>ere the fol</w:t>
      </w:r>
      <w:r w:rsidR="008663C4">
        <w:rPr>
          <w:rFonts w:ascii="Arial Narrow" w:hAnsi="Arial Narrow"/>
        </w:rPr>
        <w:t>lowing specialist hazards exist</w:t>
      </w:r>
      <w:r w:rsidRPr="0052199D">
        <w:rPr>
          <w:rFonts w:ascii="Arial Narrow" w:hAnsi="Arial Narrow"/>
        </w:rPr>
        <w:t xml:space="preserve"> additional specialist first aid training is required for the relevant hazards:-</w:t>
      </w:r>
    </w:p>
    <w:p w14:paraId="5C10EAB5" w14:textId="6A98353A" w:rsidR="00142743" w:rsidRPr="0052199D" w:rsidRDefault="00142743" w:rsidP="00142743">
      <w:pPr>
        <w:pBdr>
          <w:top w:val="single" w:sz="4" w:space="1" w:color="auto"/>
          <w:left w:val="single" w:sz="4" w:space="1" w:color="auto"/>
          <w:bottom w:val="single" w:sz="4" w:space="1" w:color="auto"/>
          <w:right w:val="single" w:sz="4" w:space="4" w:color="auto"/>
        </w:pBdr>
        <w:spacing w:before="120" w:after="120"/>
        <w:ind w:right="288" w:firstLine="720"/>
        <w:rPr>
          <w:rFonts w:ascii="Arial Narrow" w:hAnsi="Arial Narrow"/>
          <w:lang w:val="en-IE"/>
        </w:rPr>
      </w:pPr>
      <w:r w:rsidRPr="0052199D">
        <w:rPr>
          <w:rFonts w:ascii="Symbol" w:eastAsia="Symbol" w:hAnsi="Symbol" w:cs="Symbol"/>
          <w:lang w:val="en-IE"/>
        </w:rPr>
        <w:t></w:t>
      </w:r>
      <w:r w:rsidR="004B1E49">
        <w:rPr>
          <w:rFonts w:ascii="Arial Narrow" w:hAnsi="Arial Narrow"/>
          <w:lang w:val="en-IE"/>
        </w:rPr>
        <w:t xml:space="preserve"> </w:t>
      </w:r>
      <w:r w:rsidRPr="0052199D">
        <w:rPr>
          <w:rFonts w:ascii="Arial Narrow" w:hAnsi="Arial Narrow"/>
          <w:lang w:val="en-IE"/>
        </w:rPr>
        <w:t>Risk of poisoning by toxic substances, e.g. certain cyanides and related compounds;</w:t>
      </w:r>
    </w:p>
    <w:p w14:paraId="100909FB" w14:textId="7A6F3D28" w:rsidR="00142743" w:rsidRPr="0052199D" w:rsidRDefault="00142743" w:rsidP="00142743">
      <w:pPr>
        <w:pBdr>
          <w:top w:val="single" w:sz="4" w:space="1" w:color="auto"/>
          <w:left w:val="single" w:sz="4" w:space="1" w:color="auto"/>
          <w:bottom w:val="single" w:sz="4" w:space="1" w:color="auto"/>
          <w:right w:val="single" w:sz="4" w:space="4" w:color="auto"/>
        </w:pBdr>
        <w:spacing w:before="120" w:after="120"/>
        <w:ind w:right="288" w:firstLine="720"/>
        <w:rPr>
          <w:rFonts w:ascii="Arial Narrow" w:hAnsi="Arial Narrow"/>
        </w:rPr>
      </w:pPr>
      <w:r w:rsidRPr="0052199D">
        <w:rPr>
          <w:rFonts w:ascii="Symbol" w:eastAsia="Symbol" w:hAnsi="Symbol" w:cs="Symbol"/>
          <w:lang w:val="en-IE"/>
        </w:rPr>
        <w:t></w:t>
      </w:r>
      <w:r w:rsidR="004B1E49">
        <w:rPr>
          <w:rFonts w:ascii="Arial Narrow" w:hAnsi="Arial Narrow"/>
          <w:lang w:val="en-IE"/>
        </w:rPr>
        <w:t xml:space="preserve"> </w:t>
      </w:r>
      <w:r w:rsidRPr="0052199D">
        <w:rPr>
          <w:rFonts w:ascii="Arial Narrow" w:hAnsi="Arial Narrow"/>
          <w:lang w:val="en-IE"/>
        </w:rPr>
        <w:t>Risk of burns from corrosive or oxidising sub</w:t>
      </w:r>
      <w:r w:rsidR="004B1E49">
        <w:rPr>
          <w:rFonts w:ascii="Arial Narrow" w:hAnsi="Arial Narrow"/>
          <w:lang w:val="en-IE"/>
        </w:rPr>
        <w:t>stances, e.g. hydrofluoric acid;</w:t>
      </w:r>
    </w:p>
    <w:p w14:paraId="71D8BA39" w14:textId="26682F60" w:rsidR="00142743" w:rsidRPr="004B1E49" w:rsidRDefault="00142743" w:rsidP="004B1E49">
      <w:pPr>
        <w:pBdr>
          <w:top w:val="single" w:sz="4" w:space="1" w:color="auto"/>
          <w:left w:val="single" w:sz="4" w:space="1" w:color="auto"/>
          <w:bottom w:val="single" w:sz="4" w:space="1" w:color="auto"/>
          <w:right w:val="single" w:sz="4" w:space="4" w:color="auto"/>
        </w:pBdr>
        <w:tabs>
          <w:tab w:val="left" w:pos="851"/>
        </w:tabs>
        <w:spacing w:before="120" w:after="120"/>
        <w:ind w:right="288" w:firstLine="720"/>
        <w:rPr>
          <w:rFonts w:ascii="Arial Narrow" w:hAnsi="Arial Narrow"/>
          <w:lang w:val="en-IE"/>
        </w:rPr>
      </w:pPr>
      <w:r w:rsidRPr="0052199D">
        <w:rPr>
          <w:rFonts w:ascii="Symbol" w:eastAsia="Symbol" w:hAnsi="Symbol" w:cs="Symbol"/>
          <w:lang w:val="en-IE"/>
        </w:rPr>
        <w:t></w:t>
      </w:r>
      <w:r w:rsidR="004B1E49">
        <w:rPr>
          <w:rFonts w:ascii="Arial Narrow" w:hAnsi="Arial Narrow"/>
          <w:lang w:val="en-IE"/>
        </w:rPr>
        <w:t xml:space="preserve"> </w:t>
      </w:r>
      <w:r w:rsidRPr="0052199D">
        <w:rPr>
          <w:rFonts w:ascii="Arial Narrow" w:hAnsi="Arial Narrow"/>
          <w:lang w:val="en-IE"/>
        </w:rPr>
        <w:t xml:space="preserve">Risk of accidental exposure to hazardous substances e.g. toxic, irritant, or </w:t>
      </w:r>
      <w:proofErr w:type="spellStart"/>
      <w:r w:rsidRPr="0052199D">
        <w:rPr>
          <w:rFonts w:ascii="Arial Narrow" w:hAnsi="Arial Narrow"/>
          <w:lang w:val="en-IE"/>
        </w:rPr>
        <w:t>asphyxiant</w:t>
      </w:r>
      <w:proofErr w:type="spellEnd"/>
      <w:r w:rsidRPr="0052199D">
        <w:rPr>
          <w:rFonts w:ascii="Arial Narrow" w:hAnsi="Arial Narrow"/>
          <w:lang w:val="en-IE"/>
        </w:rPr>
        <w:t xml:space="preserve"> gases,</w:t>
      </w:r>
      <w:r w:rsidR="004B1E49">
        <w:rPr>
          <w:rFonts w:ascii="Arial Narrow" w:hAnsi="Arial Narrow"/>
          <w:lang w:val="en-IE"/>
        </w:rPr>
        <w:t xml:space="preserve"> </w:t>
      </w:r>
      <w:r w:rsidRPr="0052199D">
        <w:rPr>
          <w:rFonts w:ascii="Arial Narrow" w:hAnsi="Arial Narrow"/>
          <w:lang w:val="en-IE"/>
        </w:rPr>
        <w:t xml:space="preserve">requiring </w:t>
      </w:r>
      <w:r w:rsidR="004B1E49">
        <w:rPr>
          <w:rFonts w:ascii="Arial Narrow" w:hAnsi="Arial Narrow"/>
          <w:lang w:val="en-IE"/>
        </w:rPr>
        <w:tab/>
      </w:r>
      <w:r w:rsidRPr="0052199D">
        <w:rPr>
          <w:rFonts w:ascii="Arial Narrow" w:hAnsi="Arial Narrow"/>
          <w:lang w:val="en-IE"/>
        </w:rPr>
        <w:t>oxygen for resuscitation;</w:t>
      </w:r>
    </w:p>
    <w:p w14:paraId="226D0C81" w14:textId="29F66131" w:rsidR="00142743" w:rsidRPr="0052199D" w:rsidRDefault="00142743" w:rsidP="00142743">
      <w:pPr>
        <w:pBdr>
          <w:top w:val="single" w:sz="4" w:space="1" w:color="auto"/>
          <w:left w:val="single" w:sz="4" w:space="1" w:color="auto"/>
          <w:bottom w:val="single" w:sz="4" w:space="1" w:color="auto"/>
          <w:right w:val="single" w:sz="4" w:space="4" w:color="auto"/>
        </w:pBdr>
        <w:spacing w:before="120" w:after="120"/>
        <w:ind w:right="288" w:firstLine="720"/>
        <w:rPr>
          <w:rFonts w:ascii="Arial Narrow" w:hAnsi="Arial Narrow"/>
        </w:rPr>
      </w:pPr>
      <w:r w:rsidRPr="0052199D">
        <w:rPr>
          <w:rFonts w:ascii="Symbol" w:eastAsia="Symbol" w:hAnsi="Symbol" w:cs="Symbol"/>
          <w:lang w:val="en-IE"/>
        </w:rPr>
        <w:t></w:t>
      </w:r>
      <w:r w:rsidR="004B1E49">
        <w:rPr>
          <w:rFonts w:ascii="Arial Narrow" w:hAnsi="Arial Narrow"/>
          <w:lang w:val="en-IE"/>
        </w:rPr>
        <w:t xml:space="preserve"> </w:t>
      </w:r>
      <w:proofErr w:type="gramStart"/>
      <w:r w:rsidRPr="0052199D">
        <w:rPr>
          <w:rFonts w:ascii="Arial Narrow" w:hAnsi="Arial Narrow"/>
          <w:lang w:val="en-IE"/>
        </w:rPr>
        <w:t>Other</w:t>
      </w:r>
      <w:proofErr w:type="gramEnd"/>
      <w:r w:rsidRPr="0052199D">
        <w:rPr>
          <w:rFonts w:ascii="Arial Narrow" w:hAnsi="Arial Narrow"/>
          <w:lang w:val="en-IE"/>
        </w:rPr>
        <w:t xml:space="preserve"> </w:t>
      </w:r>
      <w:r w:rsidR="002465D1">
        <w:rPr>
          <w:rFonts w:ascii="Arial Narrow" w:hAnsi="Arial Narrow"/>
          <w:lang w:val="en-IE"/>
        </w:rPr>
        <w:t>specific risks identified in your Unit</w:t>
      </w:r>
      <w:r w:rsidR="004B1E49">
        <w:rPr>
          <w:rFonts w:ascii="Arial Narrow" w:hAnsi="Arial Narrow"/>
          <w:lang w:val="en-IE"/>
        </w:rPr>
        <w:t xml:space="preserve"> Safety Statement.</w:t>
      </w:r>
    </w:p>
    <w:p w14:paraId="4C8564A3" w14:textId="77777777" w:rsidR="00142743" w:rsidRPr="0052199D" w:rsidRDefault="00142743" w:rsidP="00142743">
      <w:pPr>
        <w:pBdr>
          <w:top w:val="single" w:sz="4" w:space="1" w:color="auto"/>
          <w:left w:val="single" w:sz="4" w:space="1" w:color="auto"/>
          <w:bottom w:val="single" w:sz="4" w:space="1" w:color="auto"/>
          <w:right w:val="single" w:sz="4" w:space="4" w:color="auto"/>
        </w:pBdr>
        <w:spacing w:before="120" w:after="120"/>
        <w:ind w:right="288"/>
        <w:rPr>
          <w:rFonts w:ascii="Arial Narrow" w:hAnsi="Arial Narrow"/>
        </w:rPr>
      </w:pPr>
      <w:r w:rsidRPr="0052199D">
        <w:rPr>
          <w:rFonts w:ascii="Arial Narrow" w:hAnsi="Arial Narrow"/>
        </w:rPr>
        <w:t>Please confirm if these h</w:t>
      </w:r>
      <w:r w:rsidR="000D32F0">
        <w:rPr>
          <w:rFonts w:ascii="Arial Narrow" w:hAnsi="Arial Narrow"/>
        </w:rPr>
        <w:t>azards are an issue in your Unit</w:t>
      </w:r>
      <w:r w:rsidRPr="0052199D">
        <w:rPr>
          <w:rFonts w:ascii="Arial Narrow" w:hAnsi="Arial Narrow"/>
        </w:rPr>
        <w:t>:</w:t>
      </w:r>
    </w:p>
    <w:p w14:paraId="3472AEC3" w14:textId="748C38F2" w:rsidR="00142743" w:rsidRDefault="00142743" w:rsidP="00142743">
      <w:pPr>
        <w:pBdr>
          <w:top w:val="single" w:sz="4" w:space="1" w:color="auto"/>
          <w:left w:val="single" w:sz="4" w:space="1" w:color="auto"/>
          <w:bottom w:val="single" w:sz="4" w:space="1" w:color="auto"/>
          <w:right w:val="single" w:sz="4" w:space="4" w:color="auto"/>
        </w:pBdr>
        <w:spacing w:before="120" w:after="120"/>
        <w:ind w:right="288" w:firstLine="720"/>
        <w:rPr>
          <w:rFonts w:ascii="Arial Narrow" w:hAnsi="Arial Narrow"/>
        </w:rPr>
      </w:pPr>
      <w:proofErr w:type="gramStart"/>
      <w:r w:rsidRPr="0052199D">
        <w:rPr>
          <w:rFonts w:ascii="Symbol" w:eastAsia="Symbol" w:hAnsi="Symbol" w:cs="Symbol"/>
        </w:rPr>
        <w:t></w:t>
      </w:r>
      <w:r w:rsidRPr="0052199D">
        <w:rPr>
          <w:rFonts w:ascii="Arial Narrow" w:hAnsi="Arial Narrow"/>
        </w:rPr>
        <w:t xml:space="preserve">  Yes</w:t>
      </w:r>
      <w:proofErr w:type="gramEnd"/>
      <w:r w:rsidRPr="0052199D">
        <w:rPr>
          <w:rFonts w:ascii="Arial Narrow" w:hAnsi="Arial Narrow"/>
        </w:rPr>
        <w:t xml:space="preserve"> – please specify</w:t>
      </w:r>
      <w:r>
        <w:rPr>
          <w:rFonts w:ascii="Arial Narrow" w:hAnsi="Arial Narrow"/>
        </w:rPr>
        <w:t>________________________________________________________________</w:t>
      </w:r>
    </w:p>
    <w:p w14:paraId="2EA737BF" w14:textId="7E9136E3" w:rsidR="002465D1" w:rsidRPr="0052199D" w:rsidRDefault="002465D1" w:rsidP="00142743">
      <w:pPr>
        <w:pBdr>
          <w:top w:val="single" w:sz="4" w:space="1" w:color="auto"/>
          <w:left w:val="single" w:sz="4" w:space="1" w:color="auto"/>
          <w:bottom w:val="single" w:sz="4" w:space="1" w:color="auto"/>
          <w:right w:val="single" w:sz="4" w:space="4" w:color="auto"/>
        </w:pBdr>
        <w:spacing w:before="120" w:after="120"/>
        <w:ind w:right="288" w:firstLine="720"/>
        <w:rPr>
          <w:rFonts w:ascii="Arial Narrow" w:hAnsi="Arial Narrow"/>
        </w:rPr>
      </w:pPr>
      <w:proofErr w:type="gramStart"/>
      <w:r w:rsidRPr="0052199D">
        <w:rPr>
          <w:rFonts w:ascii="Symbol" w:eastAsia="Symbol" w:hAnsi="Symbol" w:cs="Symbol"/>
        </w:rPr>
        <w:t></w:t>
      </w:r>
      <w:r>
        <w:rPr>
          <w:rFonts w:ascii="Arial Narrow" w:hAnsi="Arial Narrow"/>
        </w:rPr>
        <w:t xml:space="preserve"> </w:t>
      </w:r>
      <w:r w:rsidR="004B1E49">
        <w:rPr>
          <w:rFonts w:ascii="Arial Narrow" w:hAnsi="Arial Narrow"/>
        </w:rPr>
        <w:t xml:space="preserve"> </w:t>
      </w:r>
      <w:r>
        <w:rPr>
          <w:rFonts w:ascii="Arial Narrow" w:hAnsi="Arial Narrow"/>
        </w:rPr>
        <w:t>Yes</w:t>
      </w:r>
      <w:proofErr w:type="gramEnd"/>
      <w:r>
        <w:rPr>
          <w:rFonts w:ascii="Arial Narrow" w:hAnsi="Arial Narrow"/>
        </w:rPr>
        <w:t>: Specify the relevant antidotes you maintain</w:t>
      </w:r>
      <w:r w:rsidR="0077276F">
        <w:rPr>
          <w:rFonts w:ascii="Arial Narrow" w:hAnsi="Arial Narrow"/>
        </w:rPr>
        <w:t>____________</w:t>
      </w:r>
      <w:r w:rsidR="004B1E49">
        <w:rPr>
          <w:rFonts w:ascii="Arial Narrow" w:hAnsi="Arial Narrow"/>
        </w:rPr>
        <w:t>______________________________</w:t>
      </w:r>
    </w:p>
    <w:p w14:paraId="60126A1C" w14:textId="77777777" w:rsidR="00142743" w:rsidRPr="0052199D" w:rsidRDefault="00142743" w:rsidP="00142743">
      <w:pPr>
        <w:pBdr>
          <w:top w:val="single" w:sz="4" w:space="1" w:color="auto"/>
          <w:left w:val="single" w:sz="4" w:space="1" w:color="auto"/>
          <w:bottom w:val="single" w:sz="4" w:space="1" w:color="auto"/>
          <w:right w:val="single" w:sz="4" w:space="4" w:color="auto"/>
        </w:pBdr>
        <w:spacing w:before="120" w:after="120"/>
        <w:ind w:right="288" w:firstLine="720"/>
        <w:rPr>
          <w:rFonts w:ascii="Arial Narrow" w:hAnsi="Arial Narrow"/>
        </w:rPr>
      </w:pPr>
      <w:proofErr w:type="gramStart"/>
      <w:r w:rsidRPr="0052199D">
        <w:rPr>
          <w:rFonts w:ascii="Symbol" w:eastAsia="Symbol" w:hAnsi="Symbol" w:cs="Symbol"/>
        </w:rPr>
        <w:t></w:t>
      </w:r>
      <w:r w:rsidRPr="0052199D">
        <w:rPr>
          <w:rFonts w:ascii="Arial Narrow" w:hAnsi="Arial Narrow"/>
        </w:rPr>
        <w:t xml:space="preserve">  No</w:t>
      </w:r>
      <w:proofErr w:type="gramEnd"/>
    </w:p>
    <w:p w14:paraId="3D7D9834" w14:textId="77777777" w:rsidR="00142743" w:rsidRPr="00C971CE" w:rsidRDefault="00142743" w:rsidP="00142743">
      <w:pPr>
        <w:spacing w:before="120" w:after="120"/>
        <w:rPr>
          <w:rFonts w:ascii="Arial Narrow" w:hAnsi="Arial Narrow"/>
          <w:b/>
        </w:rPr>
      </w:pPr>
      <w:r w:rsidRPr="00C971CE">
        <w:rPr>
          <w:rFonts w:ascii="Arial Narrow" w:hAnsi="Arial Narrow"/>
          <w:b/>
        </w:rPr>
        <w:t xml:space="preserve">C.  </w:t>
      </w:r>
      <w:r w:rsidR="00C971CE" w:rsidRPr="00C971CE">
        <w:rPr>
          <w:rFonts w:ascii="Arial Narrow" w:hAnsi="Arial Narrow"/>
          <w:b/>
        </w:rPr>
        <w:t>Designated number of First Ai</w:t>
      </w:r>
      <w:r w:rsidR="00C971CE">
        <w:rPr>
          <w:rFonts w:ascii="Arial Narrow" w:hAnsi="Arial Narrow"/>
          <w:b/>
        </w:rPr>
        <w:t>d</w:t>
      </w:r>
      <w:r w:rsidR="00C971CE" w:rsidRPr="00C971CE">
        <w:rPr>
          <w:rFonts w:ascii="Arial Narrow" w:hAnsi="Arial Narrow"/>
          <w:b/>
        </w:rPr>
        <w:t xml:space="preserve"> Responders</w:t>
      </w:r>
      <w:r w:rsidR="00251261">
        <w:rPr>
          <w:rFonts w:ascii="Arial Narrow" w:hAnsi="Arial Narrow"/>
          <w:b/>
        </w:rPr>
        <w:t xml:space="preserve"> (FARs)</w:t>
      </w:r>
      <w:r w:rsidR="00C971CE" w:rsidRPr="00C971CE">
        <w:rPr>
          <w:rFonts w:ascii="Arial Narrow" w:hAnsi="Arial Narrow"/>
          <w:b/>
        </w:rPr>
        <w:t xml:space="preserve"> – HSA </w:t>
      </w:r>
      <w:r w:rsidRPr="00C971CE">
        <w:rPr>
          <w:rFonts w:ascii="Arial Narrow" w:hAnsi="Arial Narrow"/>
          <w:b/>
        </w:rPr>
        <w:t>Recommendations</w:t>
      </w:r>
    </w:p>
    <w:p w14:paraId="1644C92D" w14:textId="2DCAC193" w:rsidR="00142743" w:rsidRDefault="00142743" w:rsidP="00142743">
      <w:pPr>
        <w:rPr>
          <w:rFonts w:ascii="Arial Narrow" w:hAnsi="Arial Narrow"/>
          <w:lang w:val="en-IE"/>
        </w:rPr>
      </w:pPr>
      <w:r w:rsidRPr="0052199D">
        <w:rPr>
          <w:rFonts w:ascii="Arial Narrow" w:hAnsi="Arial Narrow"/>
          <w:lang w:val="en-IE"/>
        </w:rPr>
        <w:t xml:space="preserve">At </w:t>
      </w:r>
      <w:r>
        <w:rPr>
          <w:rFonts w:ascii="Arial Narrow" w:hAnsi="Arial Narrow"/>
          <w:lang w:val="en-IE"/>
        </w:rPr>
        <w:t xml:space="preserve">a </w:t>
      </w:r>
      <w:r w:rsidRPr="0052199D">
        <w:rPr>
          <w:rFonts w:ascii="Arial Narrow" w:hAnsi="Arial Narrow"/>
          <w:lang w:val="en-IE"/>
        </w:rPr>
        <w:t xml:space="preserve">minimum, </w:t>
      </w:r>
      <w:r w:rsidR="00F77F9A">
        <w:rPr>
          <w:rFonts w:ascii="Arial Narrow" w:hAnsi="Arial Narrow"/>
          <w:lang w:val="en-IE"/>
        </w:rPr>
        <w:t xml:space="preserve">University of </w:t>
      </w:r>
      <w:r w:rsidRPr="0052199D">
        <w:rPr>
          <w:rFonts w:ascii="Arial Narrow" w:hAnsi="Arial Narrow"/>
          <w:lang w:val="en-IE"/>
        </w:rPr>
        <w:t>Galway recommend</w:t>
      </w:r>
      <w:r>
        <w:rPr>
          <w:rFonts w:ascii="Arial Narrow" w:hAnsi="Arial Narrow"/>
          <w:lang w:val="en-IE"/>
        </w:rPr>
        <w:t>s</w:t>
      </w:r>
      <w:r w:rsidRPr="0052199D">
        <w:rPr>
          <w:rFonts w:ascii="Arial Narrow" w:hAnsi="Arial Narrow"/>
          <w:lang w:val="en-IE"/>
        </w:rPr>
        <w:t xml:space="preserve"> that </w:t>
      </w:r>
      <w:r w:rsidRPr="0052199D">
        <w:rPr>
          <w:rFonts w:ascii="Arial Narrow" w:hAnsi="Arial Narrow"/>
          <w:b/>
          <w:u w:val="single"/>
          <w:lang w:val="en-IE"/>
        </w:rPr>
        <w:t>at</w:t>
      </w:r>
      <w:r w:rsidRPr="0052199D">
        <w:rPr>
          <w:rFonts w:ascii="Arial Narrow" w:hAnsi="Arial Narrow"/>
          <w:u w:val="single"/>
          <w:lang w:val="en-IE"/>
        </w:rPr>
        <w:t xml:space="preserve"> </w:t>
      </w:r>
      <w:r w:rsidRPr="0052199D">
        <w:rPr>
          <w:rFonts w:ascii="Arial Narrow" w:hAnsi="Arial Narrow"/>
          <w:b/>
          <w:u w:val="single"/>
          <w:lang w:val="en-IE"/>
        </w:rPr>
        <w:t>least</w:t>
      </w:r>
      <w:r w:rsidRPr="0052199D">
        <w:rPr>
          <w:rFonts w:ascii="Arial Narrow" w:hAnsi="Arial Narrow"/>
          <w:lang w:val="en-IE"/>
        </w:rPr>
        <w:t xml:space="preserve"> two members of staff per Unit should be trained as </w:t>
      </w:r>
      <w:r w:rsidR="00670861">
        <w:rPr>
          <w:rFonts w:ascii="Arial Narrow" w:hAnsi="Arial Narrow"/>
          <w:lang w:val="en-IE"/>
        </w:rPr>
        <w:t>FARs</w:t>
      </w:r>
      <w:r w:rsidRPr="0052199D">
        <w:rPr>
          <w:rFonts w:ascii="Arial Narrow" w:hAnsi="Arial Narrow"/>
          <w:lang w:val="en-IE"/>
        </w:rPr>
        <w:t>.</w:t>
      </w:r>
    </w:p>
    <w:p w14:paraId="67E6855B" w14:textId="77777777" w:rsidR="00142743" w:rsidRPr="0052199D" w:rsidRDefault="00142743" w:rsidP="00142743">
      <w:pPr>
        <w:spacing w:before="120" w:after="120"/>
        <w:rPr>
          <w:rFonts w:ascii="Arial Narrow" w:hAnsi="Arial Narrow"/>
        </w:rPr>
      </w:pPr>
      <w:r w:rsidRPr="0052199D">
        <w:rPr>
          <w:rFonts w:ascii="Arial Narrow" w:hAnsi="Arial Narrow"/>
        </w:rPr>
        <w:t>The</w:t>
      </w:r>
      <w:r>
        <w:rPr>
          <w:rFonts w:ascii="Arial Narrow" w:hAnsi="Arial Narrow"/>
        </w:rPr>
        <w:t xml:space="preserve"> numbers of staff trained must</w:t>
      </w:r>
      <w:r w:rsidRPr="0052199D">
        <w:rPr>
          <w:rFonts w:ascii="Arial Narrow" w:hAnsi="Arial Narrow"/>
        </w:rPr>
        <w:t xml:space="preserve"> take account of absence</w:t>
      </w:r>
      <w:r>
        <w:rPr>
          <w:rFonts w:ascii="Arial Narrow" w:hAnsi="Arial Narrow"/>
        </w:rPr>
        <w:t>s</w:t>
      </w:r>
      <w:r w:rsidRPr="0052199D">
        <w:rPr>
          <w:rFonts w:ascii="Arial Narrow" w:hAnsi="Arial Narrow"/>
        </w:rPr>
        <w:t xml:space="preserve"> for holidays, sickness or other duties.  The HSA specifically state that foreseeable absences such as annual leave would not be regarded as “temporary and exceptional” circumstances.  So you need to ensure that </w:t>
      </w:r>
      <w:r>
        <w:rPr>
          <w:rFonts w:ascii="Arial Narrow" w:hAnsi="Arial Narrow"/>
        </w:rPr>
        <w:t>the</w:t>
      </w:r>
      <w:r w:rsidR="00251261">
        <w:rPr>
          <w:rFonts w:ascii="Arial Narrow" w:hAnsi="Arial Narrow"/>
        </w:rPr>
        <w:t>re is an adequate number of FARs</w:t>
      </w:r>
      <w:r w:rsidRPr="0052199D">
        <w:rPr>
          <w:rFonts w:ascii="Arial Narrow" w:hAnsi="Arial Narrow"/>
        </w:rPr>
        <w:t xml:space="preserve"> in place to cover all such leave.</w:t>
      </w:r>
    </w:p>
    <w:p w14:paraId="1196F53D" w14:textId="77777777" w:rsidR="00142743" w:rsidRPr="003E1DC9" w:rsidRDefault="00142743" w:rsidP="00142743">
      <w:pPr>
        <w:spacing w:before="120" w:after="120"/>
        <w:rPr>
          <w:rFonts w:ascii="Arial Narrow" w:hAnsi="Arial Narrow"/>
        </w:rPr>
      </w:pPr>
      <w:r w:rsidRPr="0052199D">
        <w:rPr>
          <w:rFonts w:ascii="Arial Narrow" w:hAnsi="Arial Narrow"/>
        </w:rPr>
        <w:t>Back-up arrangements may be</w:t>
      </w:r>
      <w:r>
        <w:rPr>
          <w:rFonts w:ascii="Arial Narrow" w:hAnsi="Arial Narrow"/>
        </w:rPr>
        <w:t xml:space="preserve"> considered with Schools/Colleges</w:t>
      </w:r>
      <w:r w:rsidRPr="0052199D">
        <w:rPr>
          <w:rFonts w:ascii="Arial Narrow" w:hAnsi="Arial Narrow"/>
        </w:rPr>
        <w:t>/Section</w:t>
      </w:r>
      <w:r>
        <w:rPr>
          <w:rFonts w:ascii="Arial Narrow" w:hAnsi="Arial Narrow"/>
        </w:rPr>
        <w:t>s</w:t>
      </w:r>
      <w:r w:rsidRPr="0052199D">
        <w:rPr>
          <w:rFonts w:ascii="Arial Narrow" w:hAnsi="Arial Narrow"/>
        </w:rPr>
        <w:t xml:space="preserve"> on different floors or in adjacent buildings, with their explicit agreement in advance. </w:t>
      </w:r>
    </w:p>
    <w:p w14:paraId="674ADE54" w14:textId="77777777" w:rsidR="00142743" w:rsidRPr="0077276F" w:rsidRDefault="00142743" w:rsidP="00142743">
      <w:pPr>
        <w:spacing w:before="120" w:after="120"/>
        <w:rPr>
          <w:rFonts w:ascii="Arial Narrow" w:hAnsi="Arial Narrow"/>
          <w:sz w:val="16"/>
          <w:szCs w:val="16"/>
        </w:rPr>
      </w:pPr>
      <w:r>
        <w:rPr>
          <w:rFonts w:ascii="Arial Narrow" w:hAnsi="Arial Narrow"/>
        </w:rPr>
        <w:t>On the basis of the above factors, i</w:t>
      </w:r>
      <w:r w:rsidRPr="0052199D">
        <w:rPr>
          <w:rFonts w:ascii="Arial Narrow" w:hAnsi="Arial Narrow"/>
        </w:rPr>
        <w:t>t is recommended that the designated number of First Aider</w:t>
      </w:r>
      <w:r w:rsidR="00855FF8">
        <w:rPr>
          <w:rFonts w:ascii="Arial Narrow" w:hAnsi="Arial Narrow"/>
        </w:rPr>
        <w:t xml:space="preserve"> Responder</w:t>
      </w:r>
      <w:r w:rsidRPr="0052199D">
        <w:rPr>
          <w:rFonts w:ascii="Arial Narrow" w:hAnsi="Arial Narrow"/>
        </w:rPr>
        <w:t>s for each</w:t>
      </w:r>
      <w:r w:rsidRPr="0052199D">
        <w:rPr>
          <w:rFonts w:ascii="Arial Narrow" w:hAnsi="Arial Narrow"/>
          <w:u w:val="single"/>
        </w:rPr>
        <w:t xml:space="preserve"> Building occupied by y</w:t>
      </w:r>
      <w:r>
        <w:rPr>
          <w:rFonts w:ascii="Arial Narrow" w:hAnsi="Arial Narrow"/>
          <w:u w:val="single"/>
        </w:rPr>
        <w:t>our School/</w:t>
      </w:r>
      <w:r w:rsidR="00670861">
        <w:rPr>
          <w:rFonts w:ascii="Arial Narrow" w:hAnsi="Arial Narrow"/>
          <w:u w:val="single"/>
        </w:rPr>
        <w:t>Unit</w:t>
      </w:r>
      <w:r w:rsidRPr="0052199D">
        <w:rPr>
          <w:rFonts w:ascii="Arial Narrow" w:hAnsi="Arial Narrow"/>
        </w:rPr>
        <w:t xml:space="preserve"> should be:</w:t>
      </w:r>
      <w:r w:rsidR="00C971CE">
        <w:rPr>
          <w:rFonts w:ascii="Arial Narrow" w:hAnsi="Arial Narrow"/>
        </w:rPr>
        <w:br/>
      </w:r>
    </w:p>
    <w:tbl>
      <w:tblPr>
        <w:tblStyle w:val="TableGrid"/>
        <w:tblW w:w="10456" w:type="dxa"/>
        <w:tblLayout w:type="fixed"/>
        <w:tblLook w:val="01E0" w:firstRow="1" w:lastRow="1" w:firstColumn="1" w:lastColumn="1" w:noHBand="0" w:noVBand="0"/>
      </w:tblPr>
      <w:tblGrid>
        <w:gridCol w:w="1526"/>
        <w:gridCol w:w="850"/>
        <w:gridCol w:w="1242"/>
        <w:gridCol w:w="4854"/>
        <w:gridCol w:w="1984"/>
      </w:tblGrid>
      <w:tr w:rsidR="00142743" w:rsidRPr="0052199D" w14:paraId="22CD6226" w14:textId="77777777" w:rsidTr="00855FF8">
        <w:trPr>
          <w:trHeight w:hRule="exact" w:val="607"/>
        </w:trPr>
        <w:tc>
          <w:tcPr>
            <w:tcW w:w="1526" w:type="dxa"/>
          </w:tcPr>
          <w:p w14:paraId="3E402D0F" w14:textId="77777777" w:rsidR="00142743" w:rsidRPr="00E64D70" w:rsidRDefault="00142743" w:rsidP="00855FF8">
            <w:pPr>
              <w:spacing w:after="60"/>
              <w:jc w:val="center"/>
              <w:rPr>
                <w:rFonts w:ascii="Arial Narrow" w:hAnsi="Arial Narrow"/>
                <w:b/>
              </w:rPr>
            </w:pPr>
            <w:r w:rsidRPr="00E64D70">
              <w:rPr>
                <w:rFonts w:ascii="Arial Narrow" w:hAnsi="Arial Narrow"/>
                <w:b/>
              </w:rPr>
              <w:t>Building</w:t>
            </w:r>
          </w:p>
        </w:tc>
        <w:tc>
          <w:tcPr>
            <w:tcW w:w="850" w:type="dxa"/>
          </w:tcPr>
          <w:p w14:paraId="3F0D6B8C" w14:textId="77777777" w:rsidR="00142743" w:rsidRPr="00E64D70" w:rsidRDefault="00142743" w:rsidP="00855FF8">
            <w:pPr>
              <w:spacing w:after="60"/>
              <w:jc w:val="center"/>
              <w:rPr>
                <w:rFonts w:ascii="Arial Narrow" w:hAnsi="Arial Narrow"/>
                <w:b/>
              </w:rPr>
            </w:pPr>
            <w:r w:rsidRPr="00E64D70">
              <w:rPr>
                <w:rFonts w:ascii="Arial Narrow" w:hAnsi="Arial Narrow"/>
                <w:b/>
              </w:rPr>
              <w:t>Floor level</w:t>
            </w:r>
          </w:p>
        </w:tc>
        <w:tc>
          <w:tcPr>
            <w:tcW w:w="1242" w:type="dxa"/>
          </w:tcPr>
          <w:p w14:paraId="00E39E33" w14:textId="77777777" w:rsidR="00142743" w:rsidRPr="00E64D70" w:rsidRDefault="00670861" w:rsidP="00855FF8">
            <w:pPr>
              <w:spacing w:after="60"/>
              <w:jc w:val="center"/>
              <w:rPr>
                <w:rFonts w:ascii="Arial Narrow" w:hAnsi="Arial Narrow"/>
                <w:b/>
              </w:rPr>
            </w:pPr>
            <w:r>
              <w:rPr>
                <w:rFonts w:ascii="Arial Narrow" w:hAnsi="Arial Narrow"/>
                <w:b/>
              </w:rPr>
              <w:t xml:space="preserve"># of </w:t>
            </w:r>
            <w:r w:rsidR="00142743" w:rsidRPr="00E64D70">
              <w:rPr>
                <w:rFonts w:ascii="Arial Narrow" w:hAnsi="Arial Narrow"/>
                <w:b/>
              </w:rPr>
              <w:t>FA</w:t>
            </w:r>
            <w:r>
              <w:rPr>
                <w:rFonts w:ascii="Arial Narrow" w:hAnsi="Arial Narrow"/>
                <w:b/>
              </w:rPr>
              <w:t>R</w:t>
            </w:r>
            <w:r w:rsidR="00142743" w:rsidRPr="00E64D70">
              <w:rPr>
                <w:rFonts w:ascii="Arial Narrow" w:hAnsi="Arial Narrow"/>
                <w:b/>
              </w:rPr>
              <w:t>s required</w:t>
            </w:r>
          </w:p>
        </w:tc>
        <w:tc>
          <w:tcPr>
            <w:tcW w:w="4854" w:type="dxa"/>
          </w:tcPr>
          <w:p w14:paraId="3738B0D1" w14:textId="1A0D3482" w:rsidR="00E64D70" w:rsidRPr="00E64D70" w:rsidRDefault="00B10B65" w:rsidP="00855FF8">
            <w:pPr>
              <w:tabs>
                <w:tab w:val="right" w:pos="9633"/>
              </w:tabs>
              <w:jc w:val="center"/>
              <w:rPr>
                <w:rFonts w:ascii="Arial Narrow" w:hAnsi="Arial Narrow"/>
                <w:b/>
                <w:sz w:val="16"/>
                <w:szCs w:val="16"/>
              </w:rPr>
            </w:pPr>
            <w:r w:rsidRPr="00E64D70">
              <w:rPr>
                <w:b/>
              </w:rPr>
              <w:fldChar w:fldCharType="begin"/>
            </w:r>
            <w:r w:rsidRPr="00E64D70">
              <w:rPr>
                <w:b/>
              </w:rPr>
              <w:instrText>HYPERLINK "http://www.nuigalway.ie/heathsaf/fdownload.php?fid=369"</w:instrText>
            </w:r>
            <w:r w:rsidRPr="00E64D70">
              <w:rPr>
                <w:b/>
              </w:rPr>
              <w:fldChar w:fldCharType="separate"/>
            </w:r>
            <w:r w:rsidR="00E64D70" w:rsidRPr="00E64D70">
              <w:rPr>
                <w:rFonts w:ascii="Arial Narrow" w:hAnsi="Arial Narrow"/>
                <w:b/>
                <w:sz w:val="22"/>
                <w:szCs w:val="22"/>
              </w:rPr>
              <w:t xml:space="preserve">For existing </w:t>
            </w:r>
            <w:r w:rsidR="00670861">
              <w:rPr>
                <w:rFonts w:ascii="Arial Narrow" w:hAnsi="Arial Narrow"/>
                <w:b/>
                <w:sz w:val="22"/>
                <w:szCs w:val="22"/>
              </w:rPr>
              <w:t>First Aid Responder</w:t>
            </w:r>
            <w:r w:rsidR="00E64D70" w:rsidRPr="00E64D70">
              <w:rPr>
                <w:rFonts w:ascii="Arial Narrow" w:hAnsi="Arial Narrow"/>
                <w:b/>
                <w:sz w:val="22"/>
                <w:szCs w:val="22"/>
              </w:rPr>
              <w:t xml:space="preserve">s see </w:t>
            </w:r>
            <w:r w:rsidR="00F77F9A">
              <w:rPr>
                <w:rFonts w:ascii="Arial Narrow" w:hAnsi="Arial Narrow"/>
                <w:b/>
                <w:sz w:val="22"/>
                <w:szCs w:val="22"/>
              </w:rPr>
              <w:t xml:space="preserve">University of </w:t>
            </w:r>
            <w:r w:rsidR="00670861">
              <w:rPr>
                <w:rFonts w:ascii="Arial Narrow" w:hAnsi="Arial Narrow"/>
                <w:b/>
                <w:sz w:val="22"/>
                <w:szCs w:val="22"/>
              </w:rPr>
              <w:t>Galway Safety Office web</w:t>
            </w:r>
            <w:r w:rsidR="00E64D70" w:rsidRPr="00E64D70">
              <w:rPr>
                <w:rFonts w:ascii="Arial Narrow" w:hAnsi="Arial Narrow"/>
                <w:b/>
                <w:sz w:val="22"/>
                <w:szCs w:val="22"/>
              </w:rPr>
              <w:t>site</w:t>
            </w:r>
          </w:p>
          <w:p w14:paraId="14E414CD" w14:textId="77777777" w:rsidR="00142743" w:rsidRPr="00E64D70" w:rsidRDefault="00B10B65" w:rsidP="00855FF8">
            <w:pPr>
              <w:spacing w:after="60"/>
              <w:jc w:val="center"/>
              <w:rPr>
                <w:rFonts w:ascii="Arial Narrow" w:hAnsi="Arial Narrow"/>
                <w:b/>
              </w:rPr>
            </w:pPr>
            <w:r w:rsidRPr="00E64D70">
              <w:rPr>
                <w:b/>
              </w:rPr>
              <w:fldChar w:fldCharType="end"/>
            </w:r>
          </w:p>
        </w:tc>
        <w:tc>
          <w:tcPr>
            <w:tcW w:w="1984" w:type="dxa"/>
          </w:tcPr>
          <w:p w14:paraId="0CFEB75F" w14:textId="77777777" w:rsidR="00142743" w:rsidRPr="00E64D70" w:rsidRDefault="00670861" w:rsidP="00855FF8">
            <w:pPr>
              <w:spacing w:after="60"/>
              <w:jc w:val="center"/>
              <w:rPr>
                <w:rFonts w:ascii="Arial Narrow" w:hAnsi="Arial Narrow"/>
                <w:b/>
              </w:rPr>
            </w:pPr>
            <w:r>
              <w:rPr>
                <w:rFonts w:ascii="Arial Narrow" w:hAnsi="Arial Narrow"/>
                <w:b/>
              </w:rPr>
              <w:t xml:space="preserve"># of additional </w:t>
            </w:r>
            <w:r w:rsidR="00142743" w:rsidRPr="00E64D70">
              <w:rPr>
                <w:rFonts w:ascii="Arial Narrow" w:hAnsi="Arial Narrow"/>
                <w:b/>
              </w:rPr>
              <w:t>FA</w:t>
            </w:r>
            <w:r>
              <w:rPr>
                <w:rFonts w:ascii="Arial Narrow" w:hAnsi="Arial Narrow"/>
                <w:b/>
              </w:rPr>
              <w:t>R</w:t>
            </w:r>
            <w:r w:rsidR="00142743" w:rsidRPr="00E64D70">
              <w:rPr>
                <w:rFonts w:ascii="Arial Narrow" w:hAnsi="Arial Narrow"/>
                <w:b/>
              </w:rPr>
              <w:t>s to be trained</w:t>
            </w:r>
          </w:p>
        </w:tc>
      </w:tr>
      <w:tr w:rsidR="00142743" w:rsidRPr="0052199D" w14:paraId="6EB078B9" w14:textId="77777777" w:rsidTr="00670861">
        <w:tc>
          <w:tcPr>
            <w:tcW w:w="1526" w:type="dxa"/>
          </w:tcPr>
          <w:p w14:paraId="3C3B0CD8" w14:textId="77777777" w:rsidR="00142743" w:rsidRPr="0052199D" w:rsidRDefault="00142743" w:rsidP="00665E5B">
            <w:pPr>
              <w:spacing w:before="60" w:after="60"/>
              <w:jc w:val="center"/>
              <w:rPr>
                <w:rFonts w:ascii="Arial Narrow" w:hAnsi="Arial Narrow"/>
              </w:rPr>
            </w:pPr>
          </w:p>
        </w:tc>
        <w:tc>
          <w:tcPr>
            <w:tcW w:w="850" w:type="dxa"/>
          </w:tcPr>
          <w:p w14:paraId="4068876C" w14:textId="77777777" w:rsidR="00142743" w:rsidRPr="0052199D" w:rsidRDefault="00142743" w:rsidP="00665E5B">
            <w:pPr>
              <w:spacing w:before="60" w:after="60"/>
              <w:jc w:val="center"/>
              <w:rPr>
                <w:rFonts w:ascii="Arial Narrow" w:hAnsi="Arial Narrow"/>
              </w:rPr>
            </w:pPr>
          </w:p>
        </w:tc>
        <w:tc>
          <w:tcPr>
            <w:tcW w:w="1242" w:type="dxa"/>
          </w:tcPr>
          <w:p w14:paraId="0520029E" w14:textId="77777777" w:rsidR="00142743" w:rsidRPr="0052199D" w:rsidRDefault="00142743" w:rsidP="00665E5B">
            <w:pPr>
              <w:spacing w:before="60" w:after="60"/>
              <w:jc w:val="center"/>
              <w:rPr>
                <w:rFonts w:ascii="Arial Narrow" w:hAnsi="Arial Narrow"/>
              </w:rPr>
            </w:pPr>
          </w:p>
        </w:tc>
        <w:tc>
          <w:tcPr>
            <w:tcW w:w="4854" w:type="dxa"/>
          </w:tcPr>
          <w:p w14:paraId="38112CB5" w14:textId="77777777" w:rsidR="00142743" w:rsidRPr="0052199D" w:rsidRDefault="00142743" w:rsidP="00665E5B">
            <w:pPr>
              <w:spacing w:before="60" w:after="60"/>
              <w:rPr>
                <w:rFonts w:ascii="Arial Narrow" w:hAnsi="Arial Narrow"/>
              </w:rPr>
            </w:pPr>
          </w:p>
        </w:tc>
        <w:tc>
          <w:tcPr>
            <w:tcW w:w="1984" w:type="dxa"/>
          </w:tcPr>
          <w:p w14:paraId="05ECF645" w14:textId="77777777" w:rsidR="00142743" w:rsidRPr="0052199D" w:rsidRDefault="00142743" w:rsidP="00665E5B">
            <w:pPr>
              <w:spacing w:before="60" w:after="60"/>
              <w:rPr>
                <w:rFonts w:ascii="Arial Narrow" w:hAnsi="Arial Narrow"/>
              </w:rPr>
            </w:pPr>
          </w:p>
        </w:tc>
      </w:tr>
      <w:tr w:rsidR="00142743" w:rsidRPr="0052199D" w14:paraId="0969FA5C" w14:textId="77777777" w:rsidTr="00670861">
        <w:tc>
          <w:tcPr>
            <w:tcW w:w="1526" w:type="dxa"/>
          </w:tcPr>
          <w:p w14:paraId="0314523D" w14:textId="77777777" w:rsidR="00142743" w:rsidRPr="0052199D" w:rsidRDefault="00142743" w:rsidP="00665E5B">
            <w:pPr>
              <w:spacing w:before="60" w:after="60"/>
              <w:jc w:val="center"/>
              <w:rPr>
                <w:rFonts w:ascii="Arial Narrow" w:hAnsi="Arial Narrow"/>
              </w:rPr>
            </w:pPr>
          </w:p>
        </w:tc>
        <w:tc>
          <w:tcPr>
            <w:tcW w:w="850" w:type="dxa"/>
          </w:tcPr>
          <w:p w14:paraId="3DA3998B" w14:textId="77777777" w:rsidR="00142743" w:rsidRPr="0052199D" w:rsidRDefault="00142743" w:rsidP="00665E5B">
            <w:pPr>
              <w:spacing w:before="60" w:after="60"/>
              <w:jc w:val="center"/>
              <w:rPr>
                <w:rFonts w:ascii="Arial Narrow" w:hAnsi="Arial Narrow"/>
              </w:rPr>
            </w:pPr>
          </w:p>
        </w:tc>
        <w:tc>
          <w:tcPr>
            <w:tcW w:w="1242" w:type="dxa"/>
          </w:tcPr>
          <w:p w14:paraId="484649DB" w14:textId="77777777" w:rsidR="00142743" w:rsidRPr="0052199D" w:rsidRDefault="00142743" w:rsidP="00665E5B">
            <w:pPr>
              <w:spacing w:before="60" w:after="60"/>
              <w:jc w:val="center"/>
              <w:rPr>
                <w:rFonts w:ascii="Arial Narrow" w:hAnsi="Arial Narrow"/>
              </w:rPr>
            </w:pPr>
          </w:p>
        </w:tc>
        <w:tc>
          <w:tcPr>
            <w:tcW w:w="4854" w:type="dxa"/>
          </w:tcPr>
          <w:p w14:paraId="4B8C37AA" w14:textId="77777777" w:rsidR="00142743" w:rsidRPr="0052199D" w:rsidRDefault="00142743" w:rsidP="00665E5B">
            <w:pPr>
              <w:spacing w:before="60" w:after="60"/>
              <w:rPr>
                <w:rFonts w:ascii="Arial Narrow" w:hAnsi="Arial Narrow"/>
              </w:rPr>
            </w:pPr>
          </w:p>
        </w:tc>
        <w:tc>
          <w:tcPr>
            <w:tcW w:w="1984" w:type="dxa"/>
          </w:tcPr>
          <w:p w14:paraId="5D405E2E" w14:textId="77777777" w:rsidR="00142743" w:rsidRPr="0052199D" w:rsidRDefault="00142743" w:rsidP="00665E5B">
            <w:pPr>
              <w:spacing w:before="60" w:after="60"/>
              <w:rPr>
                <w:rFonts w:ascii="Arial Narrow" w:hAnsi="Arial Narrow"/>
              </w:rPr>
            </w:pPr>
          </w:p>
        </w:tc>
      </w:tr>
      <w:tr w:rsidR="00142743" w:rsidRPr="0052199D" w14:paraId="22BA16B5" w14:textId="77777777" w:rsidTr="00670861">
        <w:tc>
          <w:tcPr>
            <w:tcW w:w="1526" w:type="dxa"/>
          </w:tcPr>
          <w:p w14:paraId="41B64143" w14:textId="77777777" w:rsidR="00142743" w:rsidRPr="0052199D" w:rsidRDefault="00142743" w:rsidP="00665E5B">
            <w:pPr>
              <w:spacing w:before="60" w:after="60"/>
              <w:jc w:val="center"/>
              <w:rPr>
                <w:rFonts w:ascii="Arial Narrow" w:hAnsi="Arial Narrow"/>
              </w:rPr>
            </w:pPr>
          </w:p>
        </w:tc>
        <w:tc>
          <w:tcPr>
            <w:tcW w:w="850" w:type="dxa"/>
          </w:tcPr>
          <w:p w14:paraId="07F276C5" w14:textId="77777777" w:rsidR="00142743" w:rsidRPr="0052199D" w:rsidRDefault="00142743" w:rsidP="00665E5B">
            <w:pPr>
              <w:spacing w:before="60" w:after="60"/>
              <w:jc w:val="center"/>
              <w:rPr>
                <w:rFonts w:ascii="Arial Narrow" w:hAnsi="Arial Narrow"/>
              </w:rPr>
            </w:pPr>
          </w:p>
        </w:tc>
        <w:tc>
          <w:tcPr>
            <w:tcW w:w="1242" w:type="dxa"/>
          </w:tcPr>
          <w:p w14:paraId="7BC3055B" w14:textId="77777777" w:rsidR="00142743" w:rsidRPr="0052199D" w:rsidRDefault="00142743" w:rsidP="00665E5B">
            <w:pPr>
              <w:spacing w:before="60" w:after="60"/>
              <w:jc w:val="center"/>
              <w:rPr>
                <w:rFonts w:ascii="Arial Narrow" w:hAnsi="Arial Narrow"/>
              </w:rPr>
            </w:pPr>
          </w:p>
        </w:tc>
        <w:tc>
          <w:tcPr>
            <w:tcW w:w="4854" w:type="dxa"/>
          </w:tcPr>
          <w:p w14:paraId="03B17131" w14:textId="77777777" w:rsidR="00142743" w:rsidRPr="0052199D" w:rsidRDefault="00142743" w:rsidP="00665E5B">
            <w:pPr>
              <w:spacing w:before="60" w:after="60"/>
              <w:rPr>
                <w:rFonts w:ascii="Arial Narrow" w:hAnsi="Arial Narrow"/>
              </w:rPr>
            </w:pPr>
          </w:p>
        </w:tc>
        <w:tc>
          <w:tcPr>
            <w:tcW w:w="1984" w:type="dxa"/>
          </w:tcPr>
          <w:p w14:paraId="49502577" w14:textId="77777777" w:rsidR="00142743" w:rsidRPr="0052199D" w:rsidRDefault="00142743" w:rsidP="00665E5B">
            <w:pPr>
              <w:spacing w:before="60" w:after="60"/>
              <w:rPr>
                <w:rFonts w:ascii="Arial Narrow" w:hAnsi="Arial Narrow"/>
              </w:rPr>
            </w:pPr>
          </w:p>
        </w:tc>
      </w:tr>
      <w:tr w:rsidR="00142743" w:rsidRPr="0052199D" w14:paraId="208D6097" w14:textId="77777777" w:rsidTr="00855FF8">
        <w:tc>
          <w:tcPr>
            <w:tcW w:w="1526" w:type="dxa"/>
          </w:tcPr>
          <w:p w14:paraId="5805D460" w14:textId="77777777" w:rsidR="00142743" w:rsidRPr="0052199D" w:rsidRDefault="00142743" w:rsidP="00665E5B">
            <w:pPr>
              <w:spacing w:before="60" w:after="60"/>
              <w:jc w:val="center"/>
              <w:rPr>
                <w:rFonts w:ascii="Arial Narrow" w:hAnsi="Arial Narrow"/>
              </w:rPr>
            </w:pPr>
          </w:p>
        </w:tc>
        <w:tc>
          <w:tcPr>
            <w:tcW w:w="850" w:type="dxa"/>
          </w:tcPr>
          <w:p w14:paraId="72B150AC" w14:textId="77777777" w:rsidR="00142743" w:rsidRPr="0052199D" w:rsidRDefault="00142743" w:rsidP="00665E5B">
            <w:pPr>
              <w:spacing w:before="60" w:after="60"/>
              <w:jc w:val="center"/>
              <w:rPr>
                <w:rFonts w:ascii="Arial Narrow" w:hAnsi="Arial Narrow"/>
              </w:rPr>
            </w:pPr>
            <w:r w:rsidRPr="0052199D">
              <w:rPr>
                <w:rFonts w:ascii="Arial Narrow" w:hAnsi="Arial Narrow"/>
              </w:rPr>
              <w:t>Total</w:t>
            </w:r>
            <w:r w:rsidR="00855FF8">
              <w:rPr>
                <w:rFonts w:ascii="Arial Narrow" w:hAnsi="Arial Narrow"/>
              </w:rPr>
              <w:t>s</w:t>
            </w:r>
          </w:p>
        </w:tc>
        <w:tc>
          <w:tcPr>
            <w:tcW w:w="1242" w:type="dxa"/>
            <w:shd w:val="clear" w:color="auto" w:fill="D9D9D9" w:themeFill="background1" w:themeFillShade="D9"/>
          </w:tcPr>
          <w:p w14:paraId="1770C29C" w14:textId="77777777" w:rsidR="00142743" w:rsidRPr="0052199D" w:rsidRDefault="00142743" w:rsidP="00665E5B">
            <w:pPr>
              <w:spacing w:before="60" w:after="60"/>
              <w:jc w:val="center"/>
              <w:rPr>
                <w:rFonts w:ascii="Arial Narrow" w:hAnsi="Arial Narrow"/>
              </w:rPr>
            </w:pPr>
          </w:p>
        </w:tc>
        <w:tc>
          <w:tcPr>
            <w:tcW w:w="4854" w:type="dxa"/>
          </w:tcPr>
          <w:p w14:paraId="5BE69258" w14:textId="77777777" w:rsidR="00142743" w:rsidRPr="0052199D" w:rsidRDefault="00142743" w:rsidP="00665E5B">
            <w:pPr>
              <w:spacing w:before="60" w:after="60"/>
              <w:rPr>
                <w:rFonts w:ascii="Arial Narrow" w:hAnsi="Arial Narrow"/>
              </w:rPr>
            </w:pPr>
          </w:p>
        </w:tc>
        <w:tc>
          <w:tcPr>
            <w:tcW w:w="1984" w:type="dxa"/>
            <w:shd w:val="clear" w:color="auto" w:fill="D9D9D9" w:themeFill="background1" w:themeFillShade="D9"/>
          </w:tcPr>
          <w:p w14:paraId="3789123C" w14:textId="77777777" w:rsidR="00142743" w:rsidRPr="0052199D" w:rsidRDefault="00142743" w:rsidP="00665E5B">
            <w:pPr>
              <w:spacing w:before="60" w:after="60"/>
              <w:rPr>
                <w:rFonts w:ascii="Arial Narrow" w:hAnsi="Arial Narrow"/>
              </w:rPr>
            </w:pPr>
          </w:p>
        </w:tc>
      </w:tr>
    </w:tbl>
    <w:p w14:paraId="6ABF3DB2" w14:textId="77777777" w:rsidR="00142743" w:rsidRPr="0077276F" w:rsidRDefault="00142743" w:rsidP="00142743">
      <w:pPr>
        <w:spacing w:before="120" w:after="120"/>
        <w:rPr>
          <w:rFonts w:ascii="Arial Narrow" w:hAnsi="Arial Narrow"/>
          <w:sz w:val="16"/>
          <w:szCs w:val="16"/>
        </w:rPr>
      </w:pPr>
    </w:p>
    <w:tbl>
      <w:tblPr>
        <w:tblStyle w:val="TableGrid"/>
        <w:tblW w:w="10485" w:type="dxa"/>
        <w:tblLook w:val="01E0" w:firstRow="1" w:lastRow="1" w:firstColumn="1" w:lastColumn="1" w:noHBand="0" w:noVBand="0"/>
      </w:tblPr>
      <w:tblGrid>
        <w:gridCol w:w="2463"/>
        <w:gridCol w:w="3599"/>
        <w:gridCol w:w="4423"/>
      </w:tblGrid>
      <w:tr w:rsidR="00142743" w:rsidRPr="0052199D" w14:paraId="071DD29C" w14:textId="77777777" w:rsidTr="00855FF8">
        <w:tc>
          <w:tcPr>
            <w:tcW w:w="6062" w:type="dxa"/>
            <w:gridSpan w:val="2"/>
            <w:tcBorders>
              <w:bottom w:val="nil"/>
            </w:tcBorders>
          </w:tcPr>
          <w:p w14:paraId="45AEC263" w14:textId="77777777" w:rsidR="00142743" w:rsidRPr="0052199D" w:rsidRDefault="00142743" w:rsidP="00665E5B">
            <w:pPr>
              <w:spacing w:before="120" w:after="120"/>
              <w:rPr>
                <w:rFonts w:ascii="Arial Narrow" w:hAnsi="Arial Narrow"/>
              </w:rPr>
            </w:pPr>
            <w:r w:rsidRPr="0052199D">
              <w:rPr>
                <w:rFonts w:ascii="Arial Narrow" w:hAnsi="Arial Narrow"/>
              </w:rPr>
              <w:t>Name of assessor and job title:</w:t>
            </w:r>
          </w:p>
        </w:tc>
        <w:tc>
          <w:tcPr>
            <w:tcW w:w="4423" w:type="dxa"/>
            <w:tcBorders>
              <w:bottom w:val="nil"/>
            </w:tcBorders>
          </w:tcPr>
          <w:p w14:paraId="5C6418F2" w14:textId="77777777" w:rsidR="00142743" w:rsidRPr="0052199D" w:rsidRDefault="00142743" w:rsidP="00665E5B">
            <w:pPr>
              <w:spacing w:before="120" w:after="120"/>
              <w:rPr>
                <w:rFonts w:ascii="Arial Narrow" w:hAnsi="Arial Narrow"/>
              </w:rPr>
            </w:pPr>
            <w:r w:rsidRPr="0052199D">
              <w:rPr>
                <w:rFonts w:ascii="Arial Narrow" w:hAnsi="Arial Narrow"/>
              </w:rPr>
              <w:t>Date:</w:t>
            </w:r>
          </w:p>
        </w:tc>
      </w:tr>
      <w:tr w:rsidR="00142743" w:rsidRPr="0052199D" w14:paraId="784F07DA" w14:textId="77777777" w:rsidTr="00855FF8">
        <w:tc>
          <w:tcPr>
            <w:tcW w:w="2463" w:type="dxa"/>
            <w:tcBorders>
              <w:top w:val="single" w:sz="4" w:space="0" w:color="auto"/>
            </w:tcBorders>
          </w:tcPr>
          <w:p w14:paraId="1E256438" w14:textId="77777777" w:rsidR="00142743" w:rsidRPr="0052199D" w:rsidRDefault="00142743" w:rsidP="00665E5B">
            <w:pPr>
              <w:rPr>
                <w:rFonts w:ascii="Arial Narrow" w:hAnsi="Arial Narrow"/>
              </w:rPr>
            </w:pPr>
            <w:r w:rsidRPr="0052199D">
              <w:rPr>
                <w:rFonts w:ascii="Arial Narrow" w:hAnsi="Arial Narrow"/>
              </w:rPr>
              <w:t>Review by date:</w:t>
            </w:r>
          </w:p>
        </w:tc>
        <w:tc>
          <w:tcPr>
            <w:tcW w:w="8022" w:type="dxa"/>
            <w:gridSpan w:val="2"/>
            <w:tcBorders>
              <w:top w:val="single" w:sz="4" w:space="0" w:color="auto"/>
            </w:tcBorders>
          </w:tcPr>
          <w:p w14:paraId="1B827F01" w14:textId="77777777" w:rsidR="00142743" w:rsidRPr="0052199D" w:rsidRDefault="00142743" w:rsidP="00855FF8">
            <w:pPr>
              <w:spacing w:after="120"/>
              <w:rPr>
                <w:rFonts w:ascii="Arial Narrow" w:hAnsi="Arial Narrow"/>
              </w:rPr>
            </w:pPr>
            <w:r w:rsidRPr="0052199D">
              <w:rPr>
                <w:rFonts w:ascii="Arial Narrow" w:hAnsi="Arial Narrow"/>
              </w:rPr>
              <w:t>Other Recommendations/requirements:</w:t>
            </w:r>
          </w:p>
        </w:tc>
      </w:tr>
    </w:tbl>
    <w:p w14:paraId="0AED22C5" w14:textId="77777777" w:rsidR="00855FF8" w:rsidRPr="0077276F" w:rsidRDefault="00855FF8" w:rsidP="00142743">
      <w:pPr>
        <w:tabs>
          <w:tab w:val="right" w:pos="9633"/>
        </w:tabs>
        <w:rPr>
          <w:rFonts w:ascii="Arial Narrow" w:hAnsi="Arial Narrow"/>
          <w:b/>
          <w:sz w:val="16"/>
          <w:szCs w:val="16"/>
        </w:rPr>
      </w:pPr>
    </w:p>
    <w:p w14:paraId="465B9AAF" w14:textId="77777777" w:rsidR="00142743" w:rsidRPr="00986A6C" w:rsidRDefault="000D32F0" w:rsidP="00142743">
      <w:pPr>
        <w:tabs>
          <w:tab w:val="right" w:pos="9633"/>
        </w:tabs>
        <w:rPr>
          <w:rFonts w:ascii="Arial Narrow" w:hAnsi="Arial Narrow"/>
          <w:b/>
          <w:sz w:val="22"/>
          <w:szCs w:val="22"/>
        </w:rPr>
      </w:pPr>
      <w:r>
        <w:rPr>
          <w:rFonts w:ascii="Arial Narrow" w:hAnsi="Arial Narrow"/>
          <w:b/>
          <w:sz w:val="22"/>
          <w:szCs w:val="22"/>
        </w:rPr>
        <w:t>R</w:t>
      </w:r>
      <w:r w:rsidR="00142743" w:rsidRPr="00986A6C">
        <w:rPr>
          <w:rFonts w:ascii="Arial Narrow" w:hAnsi="Arial Narrow"/>
          <w:b/>
          <w:sz w:val="22"/>
          <w:szCs w:val="22"/>
        </w:rPr>
        <w:t>esources:</w:t>
      </w:r>
    </w:p>
    <w:p w14:paraId="434A117A" w14:textId="77777777" w:rsidR="00142743" w:rsidRPr="0052199D" w:rsidRDefault="00142743" w:rsidP="00142743">
      <w:pPr>
        <w:tabs>
          <w:tab w:val="right" w:pos="9633"/>
        </w:tabs>
        <w:rPr>
          <w:rFonts w:ascii="Arial Narrow" w:hAnsi="Arial Narrow"/>
          <w:sz w:val="22"/>
          <w:szCs w:val="22"/>
        </w:rPr>
      </w:pPr>
      <w:r w:rsidRPr="0052199D">
        <w:rPr>
          <w:rFonts w:ascii="Arial Narrow" w:hAnsi="Arial Narrow"/>
          <w:sz w:val="22"/>
          <w:szCs w:val="22"/>
        </w:rPr>
        <w:t xml:space="preserve">HSA Guide on Safety, Health and Welfare at Work (General App.) </w:t>
      </w:r>
      <w:proofErr w:type="spellStart"/>
      <w:r w:rsidRPr="0052199D">
        <w:rPr>
          <w:rFonts w:ascii="Arial Narrow" w:hAnsi="Arial Narrow"/>
          <w:sz w:val="22"/>
          <w:szCs w:val="22"/>
        </w:rPr>
        <w:t>Regs</w:t>
      </w:r>
      <w:proofErr w:type="spellEnd"/>
      <w:r w:rsidRPr="0052199D">
        <w:rPr>
          <w:rFonts w:ascii="Arial Narrow" w:hAnsi="Arial Narrow"/>
          <w:sz w:val="22"/>
          <w:szCs w:val="22"/>
        </w:rPr>
        <w:t xml:space="preserve"> 2007 Chap. 2 of Part 7 First-Aid 2007</w:t>
      </w:r>
    </w:p>
    <w:p w14:paraId="0B8D505D" w14:textId="77777777" w:rsidR="00142743" w:rsidRPr="0052199D" w:rsidRDefault="00142743" w:rsidP="00142743">
      <w:pPr>
        <w:tabs>
          <w:tab w:val="right" w:pos="9633"/>
        </w:tabs>
        <w:rPr>
          <w:rFonts w:ascii="Arial Narrow" w:hAnsi="Arial Narrow"/>
          <w:sz w:val="22"/>
          <w:szCs w:val="22"/>
        </w:rPr>
      </w:pPr>
      <w:r w:rsidRPr="0052199D">
        <w:rPr>
          <w:rFonts w:ascii="Arial Narrow" w:hAnsi="Arial Narrow"/>
          <w:sz w:val="22"/>
          <w:szCs w:val="22"/>
        </w:rPr>
        <w:t xml:space="preserve">HSA Guidelines on First Aid at Places of Work 2008 </w:t>
      </w:r>
    </w:p>
    <w:p w14:paraId="4750A77F" w14:textId="71C2421E" w:rsidR="00142743" w:rsidRPr="0052199D" w:rsidRDefault="00F77F9A" w:rsidP="00142743">
      <w:pPr>
        <w:tabs>
          <w:tab w:val="right" w:pos="9633"/>
        </w:tabs>
        <w:rPr>
          <w:rFonts w:ascii="Arial Narrow" w:hAnsi="Arial Narrow"/>
          <w:sz w:val="22"/>
          <w:szCs w:val="22"/>
        </w:rPr>
      </w:pPr>
      <w:r>
        <w:rPr>
          <w:rFonts w:ascii="Arial Narrow" w:hAnsi="Arial Narrow"/>
          <w:sz w:val="22"/>
          <w:szCs w:val="22"/>
        </w:rPr>
        <w:t>University of</w:t>
      </w:r>
      <w:r w:rsidR="00142743" w:rsidRPr="0052199D">
        <w:rPr>
          <w:rFonts w:ascii="Arial Narrow" w:hAnsi="Arial Narrow"/>
          <w:sz w:val="22"/>
          <w:szCs w:val="22"/>
        </w:rPr>
        <w:t xml:space="preserve"> Galway Safety Statement</w:t>
      </w:r>
      <w:r w:rsidR="00670861">
        <w:rPr>
          <w:rFonts w:ascii="Arial Narrow" w:hAnsi="Arial Narrow"/>
          <w:sz w:val="22"/>
          <w:szCs w:val="22"/>
        </w:rPr>
        <w:t xml:space="preserve"> </w:t>
      </w:r>
      <w:r w:rsidR="00C971CE">
        <w:rPr>
          <w:rFonts w:ascii="Arial Narrow" w:hAnsi="Arial Narrow"/>
          <w:sz w:val="22"/>
          <w:szCs w:val="22"/>
        </w:rPr>
        <w:t>-</w:t>
      </w:r>
      <w:r w:rsidR="00142743" w:rsidRPr="0052199D">
        <w:rPr>
          <w:rFonts w:ascii="Arial Narrow" w:hAnsi="Arial Narrow"/>
          <w:sz w:val="22"/>
          <w:szCs w:val="22"/>
        </w:rPr>
        <w:t xml:space="preserve"> </w:t>
      </w:r>
      <w:r w:rsidR="00670861">
        <w:rPr>
          <w:rFonts w:ascii="Arial Narrow" w:hAnsi="Arial Narrow"/>
          <w:sz w:val="22"/>
          <w:szCs w:val="22"/>
        </w:rPr>
        <w:t>Part 5 Occupational First Aid</w:t>
      </w:r>
    </w:p>
    <w:p w14:paraId="7C369750" w14:textId="3603C815" w:rsidR="003A29DA" w:rsidRPr="00054BEE" w:rsidRDefault="00F77F9A" w:rsidP="00142743">
      <w:pPr>
        <w:tabs>
          <w:tab w:val="right" w:pos="9633"/>
        </w:tabs>
        <w:rPr>
          <w:rFonts w:ascii="Arial Narrow" w:hAnsi="Arial Narrow"/>
          <w:sz w:val="16"/>
          <w:szCs w:val="16"/>
        </w:rPr>
      </w:pPr>
      <w:r>
        <w:rPr>
          <w:rFonts w:ascii="Arial Narrow" w:hAnsi="Arial Narrow"/>
          <w:sz w:val="22"/>
          <w:szCs w:val="22"/>
        </w:rPr>
        <w:t xml:space="preserve">University of </w:t>
      </w:r>
      <w:bookmarkStart w:id="0" w:name="_GoBack"/>
      <w:bookmarkEnd w:id="0"/>
      <w:r w:rsidR="00E64D70">
        <w:rPr>
          <w:rFonts w:ascii="Arial Narrow" w:hAnsi="Arial Narrow"/>
          <w:sz w:val="22"/>
          <w:szCs w:val="22"/>
        </w:rPr>
        <w:t xml:space="preserve">Galway Safety Office </w:t>
      </w:r>
      <w:r w:rsidR="00C971CE">
        <w:rPr>
          <w:rFonts w:ascii="Arial Narrow" w:hAnsi="Arial Narrow"/>
          <w:sz w:val="22"/>
          <w:szCs w:val="22"/>
        </w:rPr>
        <w:t>web</w:t>
      </w:r>
      <w:r w:rsidR="00142743" w:rsidRPr="0052199D">
        <w:rPr>
          <w:rFonts w:ascii="Arial Narrow" w:hAnsi="Arial Narrow"/>
          <w:sz w:val="22"/>
          <w:szCs w:val="22"/>
        </w:rPr>
        <w:t xml:space="preserve">site </w:t>
      </w:r>
    </w:p>
    <w:sectPr w:rsidR="003A29DA" w:rsidRPr="00054BEE" w:rsidSect="00D84672">
      <w:headerReference w:type="default" r:id="rId11"/>
      <w:footerReference w:type="default" r:id="rId12"/>
      <w:pgSz w:w="11906" w:h="16838" w:code="9"/>
      <w:pgMar w:top="342" w:right="962" w:bottom="79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3560" w14:textId="77777777" w:rsidR="00861E18" w:rsidRDefault="00861E18">
      <w:r>
        <w:separator/>
      </w:r>
    </w:p>
  </w:endnote>
  <w:endnote w:type="continuationSeparator" w:id="0">
    <w:p w14:paraId="5A39563A" w14:textId="77777777" w:rsidR="00861E18" w:rsidRDefault="0086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ED55" w14:textId="5C025CB9" w:rsidR="00D06EFC" w:rsidRPr="00CE10FC" w:rsidRDefault="00D06EFC" w:rsidP="00696B14">
    <w:pPr>
      <w:pStyle w:val="Footer"/>
      <w:tabs>
        <w:tab w:val="clear" w:pos="4153"/>
        <w:tab w:val="clear" w:pos="8306"/>
        <w:tab w:val="center" w:pos="4820"/>
        <w:tab w:val="right" w:pos="9639"/>
      </w:tabs>
      <w:jc w:val="right"/>
      <w:rPr>
        <w:sz w:val="22"/>
        <w:szCs w:val="22"/>
      </w:rPr>
    </w:pPr>
    <w:r>
      <w:tab/>
    </w:r>
    <w:r w:rsidRPr="00CE10FC">
      <w:rPr>
        <w:sz w:val="22"/>
        <w:szCs w:val="22"/>
      </w:rPr>
      <w:t xml:space="preserve">- </w:t>
    </w:r>
    <w:r w:rsidR="00B10B65" w:rsidRPr="00CE10FC">
      <w:rPr>
        <w:sz w:val="22"/>
        <w:szCs w:val="22"/>
      </w:rPr>
      <w:fldChar w:fldCharType="begin"/>
    </w:r>
    <w:r w:rsidRPr="00CE10FC">
      <w:rPr>
        <w:sz w:val="22"/>
        <w:szCs w:val="22"/>
      </w:rPr>
      <w:instrText xml:space="preserve"> PAGE </w:instrText>
    </w:r>
    <w:r w:rsidR="00B10B65" w:rsidRPr="00CE10FC">
      <w:rPr>
        <w:sz w:val="22"/>
        <w:szCs w:val="22"/>
      </w:rPr>
      <w:fldChar w:fldCharType="separate"/>
    </w:r>
    <w:r w:rsidR="00F77F9A">
      <w:rPr>
        <w:noProof/>
        <w:sz w:val="22"/>
        <w:szCs w:val="22"/>
      </w:rPr>
      <w:t>1</w:t>
    </w:r>
    <w:r w:rsidR="00B10B65" w:rsidRPr="00CE10FC">
      <w:rPr>
        <w:sz w:val="22"/>
        <w:szCs w:val="22"/>
      </w:rPr>
      <w:fldChar w:fldCharType="end"/>
    </w:r>
    <w:r w:rsidRPr="00CE10FC">
      <w:rPr>
        <w:sz w:val="22"/>
        <w:szCs w:val="22"/>
      </w:rPr>
      <w:t xml:space="preserve"> </w:t>
    </w:r>
    <w:r w:rsidR="00F77F9A">
      <w:rPr>
        <w:sz w:val="22"/>
        <w:szCs w:val="22"/>
      </w:rPr>
      <w:t>–</w:t>
    </w:r>
    <w:r w:rsidR="004B1E49">
      <w:rPr>
        <w:sz w:val="22"/>
        <w:szCs w:val="22"/>
      </w:rPr>
      <w:t xml:space="preserve"> </w:t>
    </w:r>
    <w:r w:rsidR="00F77F9A">
      <w:rPr>
        <w:sz w:val="22"/>
        <w:szCs w:val="22"/>
      </w:rPr>
      <w:t xml:space="preserve">University of </w:t>
    </w:r>
    <w:r w:rsidR="00696B14">
      <w:rPr>
        <w:sz w:val="22"/>
        <w:szCs w:val="22"/>
      </w:rPr>
      <w:t>Galway Safety Statement Resource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3B3B" w14:textId="77777777" w:rsidR="00861E18" w:rsidRDefault="00861E18">
      <w:r>
        <w:separator/>
      </w:r>
    </w:p>
  </w:footnote>
  <w:footnote w:type="continuationSeparator" w:id="0">
    <w:p w14:paraId="11C226F9" w14:textId="77777777" w:rsidR="00861E18" w:rsidRDefault="0086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ABBED" w14:textId="77777777" w:rsidR="00D06EFC" w:rsidRPr="00D06EFC" w:rsidRDefault="00D06EFC" w:rsidP="00D84672">
    <w:pPr>
      <w:spacing w:after="120"/>
      <w:ind w:hanging="228"/>
      <w:jc w:val="center"/>
      <w:rPr>
        <w:rFonts w:ascii="Arial Narrow" w:hAnsi="Arial Narrow"/>
        <w:b/>
        <w:bCs/>
        <w:caps/>
        <w:sz w:val="22"/>
        <w:szCs w:val="22"/>
      </w:rPr>
    </w:pPr>
    <w:r w:rsidRPr="00D06EFC">
      <w:rPr>
        <w:rFonts w:ascii="Arial Narrow" w:hAnsi="Arial Narrow"/>
        <w:b/>
        <w:bCs/>
        <w:caps/>
        <w:sz w:val="22"/>
        <w:szCs w:val="22"/>
      </w:rPr>
      <w:t>Assessment of</w:t>
    </w:r>
    <w:r w:rsidR="003C53EE">
      <w:rPr>
        <w:rFonts w:ascii="Arial Narrow" w:hAnsi="Arial Narrow"/>
        <w:b/>
        <w:bCs/>
        <w:caps/>
        <w:sz w:val="22"/>
        <w:szCs w:val="22"/>
      </w:rPr>
      <w:t xml:space="preserve"> number of required First AiD RESPONDER</w:t>
    </w:r>
    <w:r w:rsidR="00D84672">
      <w:rPr>
        <w:rFonts w:ascii="Arial Narrow" w:hAnsi="Arial Narrow"/>
        <w:b/>
        <w:bCs/>
        <w:caps/>
        <w:sz w:val="22"/>
        <w:szCs w:val="22"/>
      </w:rPr>
      <w:t>S</w:t>
    </w:r>
    <w:r w:rsidRPr="00D06EFC">
      <w:rPr>
        <w:rFonts w:ascii="Arial Narrow" w:hAnsi="Arial Narrow"/>
        <w:b/>
        <w:bCs/>
        <w:caps/>
        <w:sz w:val="22"/>
        <w:szCs w:val="22"/>
      </w:rPr>
      <w:t xml:space="preserve"> and specialist first aid requirements</w:t>
    </w:r>
  </w:p>
  <w:p w14:paraId="0188734E" w14:textId="77777777" w:rsidR="00D06EFC" w:rsidRPr="00CE10FC" w:rsidRDefault="00D06EFC" w:rsidP="00CE10FC">
    <w:pPr>
      <w:pStyle w:val="Header"/>
      <w:tabs>
        <w:tab w:val="clear" w:pos="4153"/>
        <w:tab w:val="clear" w:pos="8306"/>
        <w:tab w:val="center" w:pos="4820"/>
        <w:tab w:val="right" w:pos="9639"/>
      </w:tabs>
      <w:rPr>
        <w:sz w:val="22"/>
        <w:szCs w:val="22"/>
      </w:rPr>
    </w:pPr>
    <w:r>
      <w:rPr>
        <w:sz w:val="22"/>
        <w:szCs w:val="22"/>
      </w:rPr>
      <w:tab/>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544"/>
    <w:multiLevelType w:val="hybridMultilevel"/>
    <w:tmpl w:val="A21EE5AE"/>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14163"/>
    <w:multiLevelType w:val="hybridMultilevel"/>
    <w:tmpl w:val="589E3C08"/>
    <w:lvl w:ilvl="0" w:tplc="FF620C32">
      <w:start w:val="5"/>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F7674"/>
    <w:multiLevelType w:val="hybridMultilevel"/>
    <w:tmpl w:val="676C203A"/>
    <w:lvl w:ilvl="0" w:tplc="DF76767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5B50D9"/>
    <w:multiLevelType w:val="hybridMultilevel"/>
    <w:tmpl w:val="D2E8BFCA"/>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EE2C70"/>
    <w:multiLevelType w:val="hybridMultilevel"/>
    <w:tmpl w:val="C61CCC84"/>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135058D"/>
    <w:multiLevelType w:val="hybridMultilevel"/>
    <w:tmpl w:val="148E07C6"/>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D4AC5"/>
    <w:multiLevelType w:val="multilevel"/>
    <w:tmpl w:val="380EF1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514ADC"/>
    <w:multiLevelType w:val="multilevel"/>
    <w:tmpl w:val="9694239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F17337"/>
    <w:multiLevelType w:val="hybridMultilevel"/>
    <w:tmpl w:val="9694239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DD36F9"/>
    <w:multiLevelType w:val="hybridMultilevel"/>
    <w:tmpl w:val="380EF1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3B1AA1"/>
    <w:multiLevelType w:val="hybridMultilevel"/>
    <w:tmpl w:val="55087BD4"/>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7"/>
  </w:num>
  <w:num w:numId="4">
    <w:abstractNumId w:val="3"/>
  </w:num>
  <w:num w:numId="5">
    <w:abstractNumId w:val="2"/>
  </w:num>
  <w:num w:numId="6">
    <w:abstractNumId w:val="0"/>
  </w:num>
  <w:num w:numId="7">
    <w:abstractNumId w:val="5"/>
  </w:num>
  <w:num w:numId="8">
    <w:abstractNumId w:val="9"/>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00"/>
    <w:rsid w:val="00001439"/>
    <w:rsid w:val="0001662D"/>
    <w:rsid w:val="00024920"/>
    <w:rsid w:val="000345C4"/>
    <w:rsid w:val="00044947"/>
    <w:rsid w:val="00054BEE"/>
    <w:rsid w:val="000A7BF6"/>
    <w:rsid w:val="000D32F0"/>
    <w:rsid w:val="000F4E64"/>
    <w:rsid w:val="00142743"/>
    <w:rsid w:val="001725EF"/>
    <w:rsid w:val="001D312C"/>
    <w:rsid w:val="001D4209"/>
    <w:rsid w:val="002465D1"/>
    <w:rsid w:val="00251261"/>
    <w:rsid w:val="00257CD9"/>
    <w:rsid w:val="00287417"/>
    <w:rsid w:val="00297328"/>
    <w:rsid w:val="002E2106"/>
    <w:rsid w:val="002E6523"/>
    <w:rsid w:val="00380B05"/>
    <w:rsid w:val="003A29DA"/>
    <w:rsid w:val="003C53EE"/>
    <w:rsid w:val="003E1DC9"/>
    <w:rsid w:val="003E7C8C"/>
    <w:rsid w:val="0040576C"/>
    <w:rsid w:val="004475D4"/>
    <w:rsid w:val="00456B42"/>
    <w:rsid w:val="00461026"/>
    <w:rsid w:val="004B1E49"/>
    <w:rsid w:val="004E627A"/>
    <w:rsid w:val="004E7233"/>
    <w:rsid w:val="00502E4D"/>
    <w:rsid w:val="0052199D"/>
    <w:rsid w:val="00533331"/>
    <w:rsid w:val="00546D6E"/>
    <w:rsid w:val="00573406"/>
    <w:rsid w:val="00573878"/>
    <w:rsid w:val="005F1D6C"/>
    <w:rsid w:val="00665E5B"/>
    <w:rsid w:val="00670861"/>
    <w:rsid w:val="006749C1"/>
    <w:rsid w:val="00675E0B"/>
    <w:rsid w:val="00696B14"/>
    <w:rsid w:val="00705544"/>
    <w:rsid w:val="007319F4"/>
    <w:rsid w:val="00747984"/>
    <w:rsid w:val="00765EDC"/>
    <w:rsid w:val="0077276F"/>
    <w:rsid w:val="00817F43"/>
    <w:rsid w:val="00855FF8"/>
    <w:rsid w:val="00861E18"/>
    <w:rsid w:val="00864A42"/>
    <w:rsid w:val="008663C4"/>
    <w:rsid w:val="00893329"/>
    <w:rsid w:val="008D11C8"/>
    <w:rsid w:val="009267F1"/>
    <w:rsid w:val="00950550"/>
    <w:rsid w:val="00980903"/>
    <w:rsid w:val="00986A6C"/>
    <w:rsid w:val="009C1401"/>
    <w:rsid w:val="009D6B6B"/>
    <w:rsid w:val="00A45108"/>
    <w:rsid w:val="00A571FC"/>
    <w:rsid w:val="00A85100"/>
    <w:rsid w:val="00AC6390"/>
    <w:rsid w:val="00B10B65"/>
    <w:rsid w:val="00B4430D"/>
    <w:rsid w:val="00B93F15"/>
    <w:rsid w:val="00C100B3"/>
    <w:rsid w:val="00C56D32"/>
    <w:rsid w:val="00C971CE"/>
    <w:rsid w:val="00CE10FC"/>
    <w:rsid w:val="00D04FA4"/>
    <w:rsid w:val="00D06EFC"/>
    <w:rsid w:val="00D7010E"/>
    <w:rsid w:val="00D84672"/>
    <w:rsid w:val="00D87511"/>
    <w:rsid w:val="00E24256"/>
    <w:rsid w:val="00E45B41"/>
    <w:rsid w:val="00E64D70"/>
    <w:rsid w:val="00ED222A"/>
    <w:rsid w:val="00EF119C"/>
    <w:rsid w:val="00EF2C51"/>
    <w:rsid w:val="00EF53CA"/>
    <w:rsid w:val="00F00D60"/>
    <w:rsid w:val="00F21D5F"/>
    <w:rsid w:val="00F21E53"/>
    <w:rsid w:val="00F43173"/>
    <w:rsid w:val="00F77F9A"/>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C1F32"/>
  <w15:docId w15:val="{872486AF-A677-4059-BB7E-212B7F80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41"/>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67F1"/>
    <w:pPr>
      <w:tabs>
        <w:tab w:val="center" w:pos="4153"/>
        <w:tab w:val="right" w:pos="8306"/>
      </w:tabs>
    </w:pPr>
  </w:style>
  <w:style w:type="paragraph" w:styleId="Footer">
    <w:name w:val="footer"/>
    <w:basedOn w:val="Normal"/>
    <w:rsid w:val="009267F1"/>
    <w:pPr>
      <w:tabs>
        <w:tab w:val="center" w:pos="4153"/>
        <w:tab w:val="right" w:pos="8306"/>
      </w:tabs>
    </w:pPr>
  </w:style>
  <w:style w:type="paragraph" w:styleId="BalloonText">
    <w:name w:val="Balloon Text"/>
    <w:basedOn w:val="Normal"/>
    <w:semiHidden/>
    <w:rsid w:val="00F21D5F"/>
    <w:rPr>
      <w:rFonts w:ascii="Tahoma" w:hAnsi="Tahoma"/>
      <w:sz w:val="16"/>
      <w:szCs w:val="16"/>
    </w:rPr>
  </w:style>
  <w:style w:type="character" w:styleId="Hyperlink">
    <w:name w:val="Hyperlink"/>
    <w:basedOn w:val="DefaultParagraphFont"/>
    <w:rsid w:val="003A29DA"/>
    <w:rPr>
      <w:color w:val="0000FF"/>
      <w:u w:val="single"/>
    </w:rPr>
  </w:style>
  <w:style w:type="character" w:styleId="FollowedHyperlink">
    <w:name w:val="FollowedHyperlink"/>
    <w:basedOn w:val="DefaultParagraphFont"/>
    <w:rsid w:val="007479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d104614\Application%20Data\Microsoft\Templates\CJP%20Document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05233e3-2b02-4cc3-b510-aa513db20907">
      <UserInfo>
        <DisplayName>Cairns, Michael</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3" ma:contentTypeDescription="Create a new document." ma:contentTypeScope="" ma:versionID="ee162a776ad126903c829cfe4ecbd0f4">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d17ad2f9d0580bc89c1ed05f3faa90b"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1635-0AB0-434A-8DD8-2E0C75FAADAE}">
  <ds:schemaRefs>
    <ds:schemaRef ds:uri="http://schemas.microsoft.com/sharepoint/v3/contenttype/forms"/>
  </ds:schemaRefs>
</ds:datastoreItem>
</file>

<file path=customXml/itemProps2.xml><?xml version="1.0" encoding="utf-8"?>
<ds:datastoreItem xmlns:ds="http://schemas.openxmlformats.org/officeDocument/2006/customXml" ds:itemID="{2E5A8DAF-9958-46A6-9909-DC956FE15022}">
  <ds:schemaRefs>
    <ds:schemaRef ds:uri="http://schemas.microsoft.com/office/2006/metadata/properties"/>
    <ds:schemaRef ds:uri="http://schemas.microsoft.com/office/infopath/2007/PartnerControls"/>
    <ds:schemaRef ds:uri="405233e3-2b02-4cc3-b510-aa513db20907"/>
  </ds:schemaRefs>
</ds:datastoreItem>
</file>

<file path=customXml/itemProps3.xml><?xml version="1.0" encoding="utf-8"?>
<ds:datastoreItem xmlns:ds="http://schemas.openxmlformats.org/officeDocument/2006/customXml" ds:itemID="{6BAA85D7-10DA-4298-8F16-3977963A8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7F75E-8686-4AC8-8979-90A04B76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CJP DocumentArial</Template>
  <TotalTime>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UCE BIRMINGHAM</vt:lpstr>
    </vt:vector>
  </TitlesOfParts>
  <Company>University of Central England</Company>
  <LinksUpToDate>false</LinksUpToDate>
  <CharactersWithSpaces>4873</CharactersWithSpaces>
  <SharedDoc>false</SharedDoc>
  <HLinks>
    <vt:vector size="12" baseType="variant">
      <vt:variant>
        <vt:i4>6422582</vt:i4>
      </vt:variant>
      <vt:variant>
        <vt:i4>3</vt:i4>
      </vt:variant>
      <vt:variant>
        <vt:i4>0</vt:i4>
      </vt:variant>
      <vt:variant>
        <vt:i4>5</vt:i4>
      </vt:variant>
      <vt:variant>
        <vt:lpwstr>http://www.nuigalway.ie/healthsaf/index.php?menu=6&amp;page=36</vt:lpwstr>
      </vt:variant>
      <vt:variant>
        <vt:lpwstr/>
      </vt:variant>
      <vt:variant>
        <vt:i4>6422580</vt:i4>
      </vt:variant>
      <vt:variant>
        <vt:i4>0</vt:i4>
      </vt:variant>
      <vt:variant>
        <vt:i4>0</vt:i4>
      </vt:variant>
      <vt:variant>
        <vt:i4>5</vt:i4>
      </vt:variant>
      <vt:variant>
        <vt:lpwstr>http://www.nuigalway.ie/healthsaf/index.php?menu=6&amp;page=16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UCE BIRMINGHAM</dc:title>
  <dc:creator>id104614</dc:creator>
  <cp:lastModifiedBy>Grealy, Cathy</cp:lastModifiedBy>
  <cp:revision>2</cp:revision>
  <cp:lastPrinted>2010-04-13T16:06:00Z</cp:lastPrinted>
  <dcterms:created xsi:type="dcterms:W3CDTF">2023-02-23T12:08:00Z</dcterms:created>
  <dcterms:modified xsi:type="dcterms:W3CDTF">2023-02-23T12:08:00Z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y fmtid="{D5CDD505-2E9C-101B-9397-08002B2CF9AE}" pid="3" name="Order">
    <vt:r8>63400</vt:r8>
  </property>
</Properties>
</file>