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9D24F9" w:rsidRDefault="009D24F9" w14:paraId="278263FA" w14:textId="7FE4196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0AA0DB" wp14:editId="1E72794C">
                <wp:simplePos x="0" y="0"/>
                <wp:positionH relativeFrom="page">
                  <wp:posOffset>6273800</wp:posOffset>
                </wp:positionH>
                <wp:positionV relativeFrom="paragraph">
                  <wp:posOffset>-360045</wp:posOffset>
                </wp:positionV>
                <wp:extent cx="1274445" cy="10947400"/>
                <wp:effectExtent l="0" t="0" r="20955" b="25400"/>
                <wp:wrapNone/>
                <wp:docPr id="1913141147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4445" cy="10947400"/>
                        </a:xfrm>
                        <a:prstGeom prst="rect">
                          <a:avLst/>
                        </a:prstGeom>
                        <a:solidFill>
                          <a:srgbClr val="A80050"/>
                        </a:solidFill>
                        <a:ln>
                          <a:solidFill>
                            <a:srgbClr val="A80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style="position:absolute;margin-left:494pt;margin-top:-28.35pt;width:100.35pt;height:86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#a80050" strokecolor="#a80050" strokeweight="1pt" w14:anchorId="692FAA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">
                <w10:wrap anchorx="page"/>
              </v:rect>
            </w:pict>
          </mc:Fallback>
        </mc:AlternateContent>
      </w:r>
    </w:p>
    <w:p w:rsidR="009D24F9" w:rsidRDefault="009D24F9" w14:paraId="1F8CC544" w14:textId="4D8B9BC8">
      <w:pPr>
        <w:rPr>
          <w:noProof/>
        </w:rPr>
      </w:pPr>
      <w:r>
        <w:rPr>
          <w:noProof/>
        </w:rPr>
        <w:drawing>
          <wp:inline distT="0" distB="0" distL="0" distR="0" wp14:anchorId="6861CD84" wp14:editId="3932BB7D">
            <wp:extent cx="3454400" cy="729841"/>
            <wp:effectExtent l="0" t="0" r="0" b="0"/>
            <wp:docPr id="18442070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207030" name="Picture 184420703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2203" cy="73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4996" w:rsidP="00722661" w:rsidRDefault="00E34996" w14:paraId="379293C4" w14:textId="77777777">
      <w:pPr>
        <w:spacing w:after="0"/>
        <w:rPr>
          <w:rFonts w:ascii="Inter" w:hAnsi="Inter"/>
          <w:sz w:val="16"/>
          <w:szCs w:val="16"/>
        </w:rPr>
      </w:pPr>
    </w:p>
    <w:p w:rsidR="00A111EB" w:rsidP="00E34996" w:rsidRDefault="009D24F9" w14:paraId="309E4721" w14:textId="77777777">
      <w:pPr>
        <w:spacing w:after="0"/>
        <w:rPr>
          <w:sz w:val="80"/>
          <w:szCs w:val="80"/>
        </w:rPr>
      </w:pPr>
      <w:r w:rsidRPr="00A111EB">
        <w:rPr>
          <w:sz w:val="80"/>
          <w:szCs w:val="80"/>
        </w:rPr>
        <w:t>Presentation</w:t>
      </w:r>
    </w:p>
    <w:p w:rsidRPr="00A111EB" w:rsidR="009D24F9" w:rsidP="00E34996" w:rsidRDefault="009D24F9" w14:paraId="5EC05476" w14:textId="039CC781">
      <w:pPr>
        <w:spacing w:after="0"/>
        <w:rPr>
          <w:sz w:val="80"/>
          <w:szCs w:val="80"/>
        </w:rPr>
      </w:pPr>
      <w:r w:rsidRPr="00A111EB">
        <w:rPr>
          <w:i/>
          <w:iCs/>
          <w:sz w:val="80"/>
          <w:szCs w:val="80"/>
        </w:rPr>
        <w:t>Slides</w:t>
      </w:r>
    </w:p>
    <w:p w:rsidR="00722661" w:rsidP="00722661" w:rsidRDefault="00722661" w14:paraId="401561B5" w14:textId="77777777">
      <w:pPr>
        <w:spacing w:after="0" w:line="240" w:lineRule="auto"/>
        <w:rPr>
          <w:sz w:val="16"/>
          <w:szCs w:val="16"/>
        </w:rPr>
      </w:pPr>
    </w:p>
    <w:p w:rsidRPr="00A111EB" w:rsidR="001D194C" w:rsidP="001D194C" w:rsidRDefault="001D194C" w14:paraId="4EE46E67" w14:textId="57C6E8CC">
      <w:pPr>
        <w:spacing w:after="0" w:line="240" w:lineRule="auto"/>
        <w:rPr>
          <w:color w:val="A80050"/>
          <w:sz w:val="36"/>
          <w:szCs w:val="36"/>
        </w:rPr>
      </w:pPr>
      <w:r w:rsidRPr="00A111EB">
        <w:rPr>
          <w:color w:val="A80050"/>
          <w:sz w:val="36"/>
          <w:szCs w:val="36"/>
        </w:rPr>
        <w:t>Multidisciplinary Perspectives on Evaluative</w:t>
      </w:r>
    </w:p>
    <w:p w:rsidRPr="00A111EB" w:rsidR="001D194C" w:rsidP="001D194C" w:rsidRDefault="001D194C" w14:paraId="2C6C40FB" w14:textId="77777777">
      <w:pPr>
        <w:spacing w:after="0" w:line="240" w:lineRule="auto"/>
        <w:rPr>
          <w:color w:val="A80050"/>
          <w:sz w:val="36"/>
          <w:szCs w:val="36"/>
        </w:rPr>
      </w:pPr>
      <w:r w:rsidRPr="00A111EB">
        <w:rPr>
          <w:color w:val="A80050"/>
          <w:sz w:val="36"/>
          <w:szCs w:val="36"/>
        </w:rPr>
        <w:t>Frameworks for Assessing the Economic and</w:t>
      </w:r>
    </w:p>
    <w:p w:rsidRPr="00A111EB" w:rsidR="009D24F9" w:rsidP="001D194C" w:rsidRDefault="001D194C" w14:paraId="3E36371A" w14:textId="751FCD7E">
      <w:pPr>
        <w:spacing w:after="0" w:line="240" w:lineRule="auto"/>
        <w:rPr>
          <w:color w:val="A80050"/>
          <w:sz w:val="36"/>
          <w:szCs w:val="36"/>
        </w:rPr>
      </w:pPr>
      <w:r w:rsidRPr="00A111EB">
        <w:rPr>
          <w:color w:val="A80050"/>
          <w:sz w:val="36"/>
          <w:szCs w:val="36"/>
        </w:rPr>
        <w:t>Social Value of Public Policy Interventions</w:t>
      </w:r>
    </w:p>
    <w:p w:rsidRPr="00722661" w:rsidR="00722661" w:rsidP="00722661" w:rsidRDefault="00722661" w14:paraId="6563CD42" w14:textId="77777777">
      <w:pPr>
        <w:spacing w:after="0" w:line="240" w:lineRule="auto"/>
        <w:rPr>
          <w:color w:val="A80050"/>
          <w:sz w:val="16"/>
          <w:szCs w:val="16"/>
        </w:rPr>
      </w:pPr>
    </w:p>
    <w:p w:rsidR="00A111EB" w:rsidP="009D24F9" w:rsidRDefault="00722661" w14:paraId="2E8C049B" w14:textId="77777777">
      <w:pPr>
        <w:spacing w:line="240" w:lineRule="auto"/>
        <w:rPr>
          <w:rFonts w:ascii="Inter" w:hAnsi="Inter"/>
          <w:i/>
          <w:iCs/>
          <w:color w:val="A80050"/>
          <w:sz w:val="28"/>
          <w:szCs w:val="28"/>
        </w:rPr>
      </w:pPr>
      <w:r>
        <w:rPr>
          <w:rFonts w:ascii="Inter" w:hAnsi="Inter"/>
          <w:i/>
          <w:iCs/>
          <w:color w:val="A80050"/>
          <w:sz w:val="28"/>
          <w:szCs w:val="28"/>
        </w:rPr>
        <w:t>Monday, 15</w:t>
      </w:r>
      <w:r w:rsidRPr="00722661">
        <w:rPr>
          <w:rFonts w:ascii="Inter" w:hAnsi="Inter"/>
          <w:i/>
          <w:iCs/>
          <w:color w:val="A80050"/>
          <w:sz w:val="28"/>
          <w:szCs w:val="28"/>
          <w:vertAlign w:val="superscript"/>
        </w:rPr>
        <w:t>th</w:t>
      </w:r>
      <w:r>
        <w:rPr>
          <w:rFonts w:ascii="Inter" w:hAnsi="Inter"/>
          <w:i/>
          <w:iCs/>
          <w:color w:val="A80050"/>
          <w:sz w:val="28"/>
          <w:szCs w:val="28"/>
        </w:rPr>
        <w:t xml:space="preserve"> September 2025</w:t>
      </w:r>
    </w:p>
    <w:p w:rsidR="00E34996" w:rsidP="009D24F9" w:rsidRDefault="003B04BB" w14:paraId="51C1EF6A" w14:textId="0D486D0B">
      <w:pPr>
        <w:spacing w:line="240" w:lineRule="auto"/>
        <w:rPr>
          <w:rFonts w:ascii="Inter" w:hAnsi="Inter"/>
          <w:i/>
          <w:iCs/>
          <w:color w:val="A80050"/>
          <w:sz w:val="28"/>
          <w:szCs w:val="28"/>
        </w:rPr>
      </w:pPr>
      <w:r w:rsidRPr="00722661">
        <w:rPr>
          <w:rFonts w:ascii="Inter" w:hAnsi="Inter"/>
          <w:i/>
          <w:iCs/>
          <w:noProof/>
          <w:color w:val="A8005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B431DE" wp14:editId="44D99AEE">
                <wp:simplePos x="0" y="0"/>
                <wp:positionH relativeFrom="page">
                  <wp:posOffset>16933</wp:posOffset>
                </wp:positionH>
                <wp:positionV relativeFrom="paragraph">
                  <wp:posOffset>303318</wp:posOffset>
                </wp:positionV>
                <wp:extent cx="533400" cy="7702762"/>
                <wp:effectExtent l="0" t="0" r="19050" b="12700"/>
                <wp:wrapNone/>
                <wp:docPr id="175216497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7702762"/>
                        </a:xfrm>
                        <a:prstGeom prst="rect">
                          <a:avLst/>
                        </a:prstGeom>
                        <a:solidFill>
                          <a:srgbClr val="E6007E"/>
                        </a:solidFill>
                        <a:ln>
                          <a:solidFill>
                            <a:srgbClr val="E6007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style="position:absolute;margin-left:1.35pt;margin-top:23.9pt;width:42pt;height:606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#e6007e" strokecolor="#e6007e" strokeweight="1pt" w14:anchorId="1F9351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">
                <w10:wrap anchorx="page"/>
              </v:rect>
            </w:pict>
          </mc:Fallback>
        </mc:AlternateConten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560"/>
        <w:gridCol w:w="6926"/>
      </w:tblGrid>
      <w:tr w:rsidRPr="002F7C31" w:rsidR="00E34996" w:rsidTr="09F09198" w14:paraId="760ED9CD" w14:textId="77777777">
        <w:trPr>
          <w:trHeight w:val="476"/>
        </w:trPr>
        <w:tc>
          <w:tcPr>
            <w:tcW w:w="8486" w:type="dxa"/>
            <w:gridSpan w:val="2"/>
            <w:tcMar/>
          </w:tcPr>
          <w:p w:rsidRPr="00A111EB" w:rsidR="00E34996" w:rsidP="09F09198" w:rsidRDefault="00E34996" w14:paraId="602D1A57" w14:textId="7482A82F">
            <w:pPr>
              <w:rPr>
                <w:i w:val="1"/>
                <w:iCs w:val="1"/>
                <w:sz w:val="28"/>
                <w:szCs w:val="28"/>
              </w:rPr>
            </w:pPr>
            <w:hyperlink r:id="R4a50a9c6fd0446bd">
              <w:r w:rsidRPr="09F09198" w:rsidR="027E84F4">
                <w:rPr>
                  <w:rStyle w:val="Hyperlink"/>
                  <w:i w:val="1"/>
                  <w:iCs w:val="1"/>
                  <w:sz w:val="28"/>
                  <w:szCs w:val="28"/>
                </w:rPr>
                <w:t>“Health Economic Evaluation for the Health Technology Assessment of Health and Social Care Interventions.”</w:t>
              </w:r>
            </w:hyperlink>
          </w:p>
          <w:p w:rsidRPr="00E34996" w:rsidR="00E34996" w:rsidP="002F7C31" w:rsidRDefault="00E34996" w14:paraId="6B2E9B75" w14:textId="4EA10EC6">
            <w:pPr>
              <w:rPr>
                <w:sz w:val="40"/>
                <w:szCs w:val="40"/>
              </w:rPr>
            </w:pPr>
          </w:p>
        </w:tc>
      </w:tr>
      <w:tr w:rsidRPr="002F7C31" w:rsidR="002F7C31" w:rsidTr="09F09198" w14:paraId="04543953" w14:textId="77777777">
        <w:trPr>
          <w:trHeight w:val="476"/>
        </w:trPr>
        <w:tc>
          <w:tcPr>
            <w:tcW w:w="1560" w:type="dxa"/>
            <w:tcMar/>
          </w:tcPr>
          <w:p w:rsidR="002F7C31" w:rsidP="009D24F9" w:rsidRDefault="002F7C31" w14:paraId="69C837D4" w14:textId="4B7D3557">
            <w:pPr>
              <w:rPr>
                <w:rFonts w:ascii="Inter" w:hAnsi="Inter"/>
                <w:i/>
                <w:iCs/>
                <w:noProof/>
                <w:color w:val="A80050"/>
                <w:sz w:val="28"/>
                <w:szCs w:val="28"/>
              </w:rPr>
            </w:pPr>
            <w:r>
              <w:rPr>
                <w:rFonts w:ascii="Inter" w:hAnsi="Inter"/>
                <w:i/>
                <w:iCs/>
                <w:noProof/>
                <w:color w:val="A80050"/>
                <w:sz w:val="28"/>
                <w:szCs w:val="28"/>
              </w:rPr>
              <w:drawing>
                <wp:inline distT="0" distB="0" distL="0" distR="0" wp14:anchorId="1D7418AF" wp14:editId="249B9731">
                  <wp:extent cx="838200" cy="1095102"/>
                  <wp:effectExtent l="0" t="0" r="0" b="0"/>
                  <wp:docPr id="578583290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583290" name="Picture 578583290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213" cy="110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6" w:type="dxa"/>
            <w:tcMar/>
          </w:tcPr>
          <w:p w:rsidRPr="00A111EB" w:rsidR="00E34996" w:rsidP="00E34996" w:rsidRDefault="00E34996" w14:paraId="75F42D15" w14:textId="5F3AEB42">
            <w:pPr>
              <w:rPr>
                <w:b/>
                <w:bCs/>
                <w:sz w:val="28"/>
                <w:szCs w:val="28"/>
              </w:rPr>
            </w:pPr>
            <w:r w:rsidRPr="00A111EB">
              <w:rPr>
                <w:b/>
                <w:bCs/>
                <w:sz w:val="28"/>
                <w:szCs w:val="28"/>
              </w:rPr>
              <w:t>Present</w:t>
            </w:r>
            <w:r w:rsidR="00A111EB">
              <w:rPr>
                <w:b/>
                <w:bCs/>
                <w:sz w:val="28"/>
                <w:szCs w:val="28"/>
              </w:rPr>
              <w:t>ation</w:t>
            </w:r>
            <w:r w:rsidRPr="00A111EB">
              <w:rPr>
                <w:b/>
                <w:bCs/>
                <w:sz w:val="28"/>
                <w:szCs w:val="28"/>
              </w:rPr>
              <w:t xml:space="preserve"> By:</w:t>
            </w:r>
          </w:p>
          <w:p w:rsidRPr="00E34996" w:rsidR="00E34996" w:rsidP="00E34996" w:rsidRDefault="00E34996" w14:paraId="110ACA22" w14:textId="49B66958">
            <w:pPr>
              <w:rPr>
                <w:sz w:val="28"/>
                <w:szCs w:val="28"/>
              </w:rPr>
            </w:pPr>
            <w:r w:rsidRPr="00E34996">
              <w:rPr>
                <w:sz w:val="28"/>
                <w:szCs w:val="28"/>
              </w:rPr>
              <w:t>Professor Paddy Gillespie</w:t>
            </w:r>
          </w:p>
          <w:p w:rsidRPr="00E34996" w:rsidR="00E34996" w:rsidP="00E34996" w:rsidRDefault="00E34996" w14:paraId="2337B180" w14:textId="39C22FFE">
            <w:pPr>
              <w:rPr>
                <w:sz w:val="28"/>
                <w:szCs w:val="28"/>
              </w:rPr>
            </w:pPr>
            <w:r w:rsidRPr="00E34996">
              <w:rPr>
                <w:sz w:val="28"/>
                <w:szCs w:val="28"/>
              </w:rPr>
              <w:t>Health Economic &amp; Policy Analysis Centre (HEPAC)</w:t>
            </w:r>
          </w:p>
          <w:p w:rsidRPr="00E34996" w:rsidR="002F7C31" w:rsidP="00E34996" w:rsidRDefault="00E34996" w14:paraId="7C948D1F" w14:textId="33726FD9">
            <w:pPr>
              <w:rPr>
                <w:sz w:val="28"/>
                <w:szCs w:val="28"/>
              </w:rPr>
            </w:pPr>
            <w:r w:rsidRPr="00E34996">
              <w:rPr>
                <w:sz w:val="28"/>
                <w:szCs w:val="28"/>
              </w:rPr>
              <w:t>Institute for Lifecourse</w:t>
            </w:r>
            <w:r>
              <w:rPr>
                <w:sz w:val="28"/>
                <w:szCs w:val="28"/>
              </w:rPr>
              <w:t xml:space="preserve"> </w:t>
            </w:r>
            <w:r w:rsidRPr="00E34996">
              <w:rPr>
                <w:sz w:val="28"/>
                <w:szCs w:val="28"/>
              </w:rPr>
              <w:t>and Society (ILAS)</w:t>
            </w:r>
          </w:p>
          <w:p w:rsidR="00E34996" w:rsidP="002F7C31" w:rsidRDefault="00E34996" w14:paraId="4112ABC3" w14:textId="77777777">
            <w:pPr>
              <w:rPr>
                <w:sz w:val="40"/>
                <w:szCs w:val="40"/>
              </w:rPr>
            </w:pPr>
          </w:p>
        </w:tc>
      </w:tr>
      <w:tr w:rsidRPr="002F7C31" w:rsidR="002F7C31" w:rsidTr="09F09198" w14:paraId="7749600B" w14:textId="77777777">
        <w:trPr>
          <w:trHeight w:val="476"/>
        </w:trPr>
        <w:tc>
          <w:tcPr>
            <w:tcW w:w="8486" w:type="dxa"/>
            <w:gridSpan w:val="2"/>
            <w:tcMar/>
          </w:tcPr>
          <w:p w:rsidR="00E34996" w:rsidP="09F09198" w:rsidRDefault="00E34996" w14:paraId="45E38C4A" w14:textId="0DE1E6F7">
            <w:pPr>
              <w:pStyle w:val="Normal"/>
              <w:rPr>
                <w:sz w:val="16"/>
                <w:szCs w:val="16"/>
              </w:rPr>
            </w:pPr>
          </w:p>
          <w:p w:rsidR="00E34996" w:rsidP="002F7C31" w:rsidRDefault="002F7C31" w14:paraId="2F2BFA4B" w14:textId="77777777">
            <w:pPr>
              <w:rPr>
                <w:sz w:val="28"/>
                <w:szCs w:val="28"/>
              </w:rPr>
            </w:pPr>
            <w:hyperlink r:id="R471a1a3e0b134e88">
              <w:r w:rsidRPr="09F09198" w:rsidR="2CA1DD20">
                <w:rPr>
                  <w:rStyle w:val="Hyperlink"/>
                  <w:i w:val="1"/>
                  <w:iCs w:val="1"/>
                  <w:sz w:val="28"/>
                  <w:szCs w:val="28"/>
                </w:rPr>
                <w:t>“2025 Social Return on Investment (SROI) and the Evaluation of Alternative Education Provision Interventions.”</w:t>
              </w:r>
            </w:hyperlink>
          </w:p>
          <w:p w:rsidRPr="00A111EB" w:rsidR="00A111EB" w:rsidP="002F7C31" w:rsidRDefault="00A111EB" w14:paraId="0D6F0617" w14:textId="12EFE92A">
            <w:pPr>
              <w:rPr>
                <w:i/>
                <w:iCs/>
                <w:sz w:val="28"/>
                <w:szCs w:val="28"/>
              </w:rPr>
            </w:pPr>
          </w:p>
        </w:tc>
      </w:tr>
      <w:tr w:rsidRPr="002F7C31" w:rsidR="00722661" w:rsidTr="09F09198" w14:paraId="5C8BF994" w14:textId="77777777">
        <w:trPr>
          <w:trHeight w:val="476"/>
        </w:trPr>
        <w:tc>
          <w:tcPr>
            <w:tcW w:w="1560" w:type="dxa"/>
            <w:tcMar/>
          </w:tcPr>
          <w:p w:rsidR="00722661" w:rsidP="009D24F9" w:rsidRDefault="002F7C31" w14:paraId="1AAECB04" w14:textId="67D79564">
            <w:pPr>
              <w:rPr>
                <w:rFonts w:ascii="Inter" w:hAnsi="Inter"/>
                <w:i/>
                <w:iCs/>
                <w:color w:val="A80050"/>
                <w:sz w:val="28"/>
                <w:szCs w:val="28"/>
              </w:rPr>
            </w:pPr>
            <w:r>
              <w:rPr>
                <w:rFonts w:ascii="Inter" w:hAnsi="Inter"/>
                <w:i/>
                <w:iCs/>
                <w:noProof/>
                <w:color w:val="A80050"/>
                <w:sz w:val="28"/>
                <w:szCs w:val="28"/>
              </w:rPr>
              <w:drawing>
                <wp:inline distT="0" distB="0" distL="0" distR="0" wp14:anchorId="548B0BB2" wp14:editId="765E8EDC">
                  <wp:extent cx="812800" cy="1055055"/>
                  <wp:effectExtent l="0" t="0" r="6350" b="0"/>
                  <wp:docPr id="706563089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6563089" name="Picture 706563089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8583" cy="1062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6" w:type="dxa"/>
            <w:tcMar/>
          </w:tcPr>
          <w:p w:rsidRPr="00A111EB" w:rsidR="002F7C31" w:rsidP="002F7C31" w:rsidRDefault="002F7C31" w14:paraId="1697CE94" w14:textId="574AF39E">
            <w:pPr>
              <w:rPr>
                <w:b/>
                <w:bCs/>
                <w:sz w:val="28"/>
                <w:szCs w:val="28"/>
              </w:rPr>
            </w:pPr>
            <w:r w:rsidRPr="00A111EB">
              <w:rPr>
                <w:b/>
                <w:bCs/>
                <w:sz w:val="28"/>
                <w:szCs w:val="28"/>
              </w:rPr>
              <w:t>Presentation By:</w:t>
            </w:r>
          </w:p>
          <w:p w:rsidR="002F7C31" w:rsidP="002F7C31" w:rsidRDefault="002F7C31" w14:paraId="34638ABF" w14:textId="6E44E416">
            <w:pPr>
              <w:rPr>
                <w:sz w:val="28"/>
                <w:szCs w:val="28"/>
              </w:rPr>
            </w:pPr>
            <w:r w:rsidRPr="00E34996">
              <w:rPr>
                <w:sz w:val="28"/>
                <w:szCs w:val="28"/>
              </w:rPr>
              <w:t>Dr Cormac Forkan</w:t>
            </w:r>
          </w:p>
          <w:p w:rsidR="003B04BB" w:rsidP="002F7C31" w:rsidRDefault="003B04BB" w14:paraId="3518669A" w14:textId="5732CCEA">
            <w:pPr>
              <w:rPr>
                <w:sz w:val="28"/>
                <w:szCs w:val="28"/>
              </w:rPr>
            </w:pPr>
            <w:r w:rsidRPr="003B04BB">
              <w:rPr>
                <w:sz w:val="28"/>
                <w:szCs w:val="28"/>
              </w:rPr>
              <w:t>UNESCO Child and Family Research Centre</w:t>
            </w:r>
            <w:r>
              <w:rPr>
                <w:sz w:val="28"/>
                <w:szCs w:val="28"/>
              </w:rPr>
              <w:t xml:space="preserve"> </w:t>
            </w:r>
          </w:p>
          <w:p w:rsidRPr="00E34996" w:rsidR="003B04BB" w:rsidP="002F7C31" w:rsidRDefault="003B04BB" w14:paraId="480853E1" w14:textId="48702E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Institute for Lifecourse and Society (ILAS)</w:t>
            </w:r>
          </w:p>
          <w:p w:rsidRPr="002F7C31" w:rsidR="00722661" w:rsidP="00E34996" w:rsidRDefault="00722661" w14:paraId="3EAF0CD4" w14:textId="0C42156C">
            <w:pPr>
              <w:rPr>
                <w:rFonts w:ascii="Inter" w:hAnsi="Inter"/>
                <w:i/>
                <w:iCs/>
                <w:sz w:val="28"/>
                <w:szCs w:val="28"/>
              </w:rPr>
            </w:pPr>
          </w:p>
        </w:tc>
      </w:tr>
      <w:tr w:rsidRPr="002F7C31" w:rsidR="00A111EB" w:rsidTr="09F09198" w14:paraId="4E1DE85F" w14:textId="77777777">
        <w:trPr>
          <w:trHeight w:val="476"/>
        </w:trPr>
        <w:tc>
          <w:tcPr>
            <w:tcW w:w="8486" w:type="dxa"/>
            <w:gridSpan w:val="2"/>
            <w:tcMar/>
          </w:tcPr>
          <w:p w:rsidRPr="00A111EB" w:rsidR="00A111EB" w:rsidP="09F09198" w:rsidRDefault="00A111EB" w14:paraId="53DA4A14" w14:textId="0F6AE128">
            <w:pPr>
              <w:pStyle w:val="Normal"/>
              <w:rPr>
                <w:sz w:val="16"/>
                <w:szCs w:val="16"/>
              </w:rPr>
            </w:pPr>
          </w:p>
          <w:p w:rsidR="00A111EB" w:rsidP="002F7C31" w:rsidRDefault="00A111EB" w14:paraId="0D53C2AB" w14:textId="41845E57">
            <w:pPr>
              <w:rPr>
                <w:sz w:val="28"/>
                <w:szCs w:val="28"/>
              </w:rPr>
            </w:pPr>
            <w:hyperlink r:id="Rc10bdfb4fd994f78">
              <w:r w:rsidRPr="09F09198" w:rsidR="68E926EA">
                <w:rPr>
                  <w:rStyle w:val="Hyperlink"/>
                  <w:i w:val="1"/>
                  <w:iCs w:val="1"/>
                  <w:sz w:val="28"/>
                  <w:szCs w:val="28"/>
                </w:rPr>
                <w:t>“</w:t>
              </w:r>
              <w:r w:rsidRPr="09F09198" w:rsidR="2500F2E5">
                <w:rPr>
                  <w:rStyle w:val="Hyperlink"/>
                  <w:i w:val="1"/>
                  <w:iCs w:val="1"/>
                  <w:sz w:val="28"/>
                  <w:szCs w:val="28"/>
                </w:rPr>
                <w:t xml:space="preserve">Critical Perspectives on </w:t>
              </w:r>
              <w:r w:rsidRPr="09F09198" w:rsidR="6C169FE2">
                <w:rPr>
                  <w:rStyle w:val="Hyperlink"/>
                  <w:i w:val="1"/>
                  <w:iCs w:val="1"/>
                  <w:sz w:val="28"/>
                  <w:szCs w:val="28"/>
                </w:rPr>
                <w:t>Evaluating</w:t>
              </w:r>
              <w:r w:rsidRPr="09F09198" w:rsidR="2500F2E5">
                <w:rPr>
                  <w:rStyle w:val="Hyperlink"/>
                  <w:i w:val="1"/>
                  <w:iCs w:val="1"/>
                  <w:sz w:val="28"/>
                  <w:szCs w:val="28"/>
                </w:rPr>
                <w:t xml:space="preserve"> </w:t>
              </w:r>
              <w:r w:rsidRPr="09F09198" w:rsidR="68682D09">
                <w:rPr>
                  <w:rStyle w:val="Hyperlink"/>
                  <w:i w:val="1"/>
                  <w:iCs w:val="1"/>
                  <w:sz w:val="28"/>
                  <w:szCs w:val="28"/>
                </w:rPr>
                <w:t>Youth</w:t>
              </w:r>
              <w:r w:rsidRPr="09F09198" w:rsidR="2500F2E5">
                <w:rPr>
                  <w:rStyle w:val="Hyperlink"/>
                  <w:i w:val="1"/>
                  <w:iCs w:val="1"/>
                  <w:sz w:val="28"/>
                  <w:szCs w:val="28"/>
                </w:rPr>
                <w:t xml:space="preserve"> Work</w:t>
              </w:r>
              <w:r w:rsidRPr="09F09198" w:rsidR="68E926EA">
                <w:rPr>
                  <w:rStyle w:val="Hyperlink"/>
                  <w:i w:val="1"/>
                  <w:iCs w:val="1"/>
                  <w:sz w:val="28"/>
                  <w:szCs w:val="28"/>
                </w:rPr>
                <w:t>.”</w:t>
              </w:r>
            </w:hyperlink>
          </w:p>
          <w:p w:rsidRPr="00A111EB" w:rsidR="00A111EB" w:rsidP="002F7C31" w:rsidRDefault="00A111EB" w14:paraId="0FB5D7A1" w14:textId="3F3AF51E">
            <w:pPr>
              <w:rPr>
                <w:b/>
                <w:bCs/>
                <w:sz w:val="28"/>
                <w:szCs w:val="28"/>
              </w:rPr>
            </w:pPr>
          </w:p>
        </w:tc>
      </w:tr>
      <w:tr w:rsidRPr="002F7C31" w:rsidR="00A111EB" w:rsidTr="09F09198" w14:paraId="5893DDAA" w14:textId="77777777">
        <w:trPr>
          <w:trHeight w:val="476"/>
        </w:trPr>
        <w:tc>
          <w:tcPr>
            <w:tcW w:w="1560" w:type="dxa"/>
            <w:tcMar/>
          </w:tcPr>
          <w:p w:rsidR="00A111EB" w:rsidP="009D24F9" w:rsidRDefault="00A111EB" w14:paraId="26CD4CA8" w14:textId="6B5FCC2E">
            <w:pPr>
              <w:rPr>
                <w:rFonts w:ascii="Inter" w:hAnsi="Inter"/>
                <w:i/>
                <w:iCs/>
                <w:noProof/>
                <w:color w:val="A80050"/>
                <w:sz w:val="28"/>
                <w:szCs w:val="28"/>
              </w:rPr>
            </w:pPr>
            <w:r>
              <w:rPr>
                <w:rFonts w:ascii="Inter" w:hAnsi="Inter"/>
                <w:i/>
                <w:iCs/>
                <w:noProof/>
                <w:color w:val="A80050"/>
                <w:sz w:val="28"/>
                <w:szCs w:val="28"/>
              </w:rPr>
              <w:drawing>
                <wp:inline distT="0" distB="0" distL="0" distR="0" wp14:anchorId="5528EFAE" wp14:editId="126CE374">
                  <wp:extent cx="778934" cy="1069091"/>
                  <wp:effectExtent l="0" t="0" r="2540" b="0"/>
                  <wp:docPr id="100975759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9757590" name="Picture 1009757590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06" cy="1088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6" w:type="dxa"/>
            <w:tcMar/>
          </w:tcPr>
          <w:p w:rsidRPr="00A111EB" w:rsidR="00A111EB" w:rsidP="00A111EB" w:rsidRDefault="00A111EB" w14:paraId="5D363752" w14:textId="77777777">
            <w:pPr>
              <w:rPr>
                <w:b/>
                <w:bCs/>
                <w:sz w:val="28"/>
                <w:szCs w:val="28"/>
              </w:rPr>
            </w:pPr>
            <w:r w:rsidRPr="00A111EB">
              <w:rPr>
                <w:b/>
                <w:bCs/>
                <w:sz w:val="28"/>
                <w:szCs w:val="28"/>
              </w:rPr>
              <w:t>Presentation By:</w:t>
            </w:r>
          </w:p>
          <w:p w:rsidR="00022E91" w:rsidP="00022E91" w:rsidRDefault="00A111EB" w14:paraId="1FE5D001" w14:textId="77777777">
            <w:pPr>
              <w:rPr>
                <w:sz w:val="28"/>
                <w:szCs w:val="28"/>
              </w:rPr>
            </w:pPr>
            <w:r w:rsidRPr="00E34996">
              <w:rPr>
                <w:sz w:val="28"/>
                <w:szCs w:val="28"/>
              </w:rPr>
              <w:t xml:space="preserve">Dr </w:t>
            </w:r>
            <w:r w:rsidR="00022E91">
              <w:rPr>
                <w:sz w:val="28"/>
                <w:szCs w:val="28"/>
              </w:rPr>
              <w:t>Tania de St Croi</w:t>
            </w:r>
            <w:r w:rsidR="00CD2D8D">
              <w:rPr>
                <w:sz w:val="28"/>
                <w:szCs w:val="28"/>
              </w:rPr>
              <w:t>x</w:t>
            </w:r>
          </w:p>
          <w:p w:rsidRPr="00CD2D8D" w:rsidR="00CD2D8D" w:rsidP="00022E91" w:rsidRDefault="00CD2D8D" w14:paraId="2D029ED3" w14:textId="74C2A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King’s College, London</w:t>
            </w:r>
          </w:p>
        </w:tc>
      </w:tr>
    </w:tbl>
    <w:p w:rsidRPr="00722661" w:rsidR="00722661" w:rsidP="009D24F9" w:rsidRDefault="00722661" w14:paraId="4AED0477" w14:textId="0B49EE61">
      <w:pPr>
        <w:spacing w:line="240" w:lineRule="auto"/>
        <w:rPr>
          <w:rFonts w:ascii="Inter" w:hAnsi="Inter"/>
          <w:i/>
          <w:iCs/>
          <w:color w:val="A80050"/>
          <w:sz w:val="28"/>
          <w:szCs w:val="28"/>
        </w:rPr>
      </w:pPr>
    </w:p>
    <w:sectPr w:rsidRPr="00722661" w:rsidR="00722661" w:rsidSect="00A111EB">
      <w:pgSz w:w="11906" w:h="16838" w:orient="portrait"/>
      <w:pgMar w:top="284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">
    <w:altName w:val="Inter"/>
    <w:panose1 w:val="02000503000000020004"/>
    <w:charset w:val="00"/>
    <w:family w:val="auto"/>
    <w:pitch w:val="variable"/>
    <w:sig w:usb0="E00002FF" w:usb1="1200A1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4F9"/>
    <w:rsid w:val="00022E91"/>
    <w:rsid w:val="001111D3"/>
    <w:rsid w:val="001D194C"/>
    <w:rsid w:val="00225617"/>
    <w:rsid w:val="002E7955"/>
    <w:rsid w:val="002F7C31"/>
    <w:rsid w:val="003473B8"/>
    <w:rsid w:val="003B04BB"/>
    <w:rsid w:val="003C2B9F"/>
    <w:rsid w:val="00445A68"/>
    <w:rsid w:val="00591C32"/>
    <w:rsid w:val="005B76EF"/>
    <w:rsid w:val="00661282"/>
    <w:rsid w:val="00722661"/>
    <w:rsid w:val="009D24F9"/>
    <w:rsid w:val="00A111EB"/>
    <w:rsid w:val="00BA157B"/>
    <w:rsid w:val="00C96054"/>
    <w:rsid w:val="00CC372B"/>
    <w:rsid w:val="00CD2D8D"/>
    <w:rsid w:val="00D61EBA"/>
    <w:rsid w:val="00D718B0"/>
    <w:rsid w:val="00E34996"/>
    <w:rsid w:val="00EE02AD"/>
    <w:rsid w:val="02780242"/>
    <w:rsid w:val="027E84F4"/>
    <w:rsid w:val="09F09198"/>
    <w:rsid w:val="10E6110D"/>
    <w:rsid w:val="2500F2E5"/>
    <w:rsid w:val="2CA1DD20"/>
    <w:rsid w:val="62DF41BE"/>
    <w:rsid w:val="68682D09"/>
    <w:rsid w:val="68E926EA"/>
    <w:rsid w:val="6A343DE7"/>
    <w:rsid w:val="6C169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40AA0"/>
  <w15:chartTrackingRefBased/>
  <w15:docId w15:val="{98AB2BC8-39A3-4797-9B59-9650CB36A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24F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24F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24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24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24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24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24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24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24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D24F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D24F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D24F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D24F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D24F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D24F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D24F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D24F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D24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24F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D24F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24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D24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24F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D24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24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24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24F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D24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24F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2266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22561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56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A157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3.jpeg" Id="rId8" /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2.jpeg" Id="rId6" /><Relationship Type="http://schemas.openxmlformats.org/officeDocument/2006/relationships/theme" Target="theme/theme1.xml" Id="rId11" /><Relationship Type="http://schemas.openxmlformats.org/officeDocument/2006/relationships/fontTable" Target="fontTable.xml" Id="rId10" /><Relationship Type="http://schemas.openxmlformats.org/officeDocument/2006/relationships/image" Target="media/image1.png" Id="rId4" /><Relationship Type="http://schemas.openxmlformats.org/officeDocument/2006/relationships/image" Target="media/image4.jpeg" Id="rId9" /><Relationship Type="http://schemas.openxmlformats.org/officeDocument/2006/relationships/hyperlink" Target="https://www.universityofgalway.ie/media/ilaswebsiteitems/events/Presentation-Slides-by-Paddy-Gillespie---15Sep26.pdf" TargetMode="External" Id="R4a50a9c6fd0446bd" /><Relationship Type="http://schemas.openxmlformats.org/officeDocument/2006/relationships/hyperlink" Target="https://www.universityofgalway.ie/media/ilaswebsiteitems/events/Presentation-Slides-by-Cormac-Forkan---15Sep26.pdf" TargetMode="External" Id="R471a1a3e0b134e88" /><Relationship Type="http://schemas.openxmlformats.org/officeDocument/2006/relationships/hyperlink" Target="https://www.universityofgalway.ie/media/ilaswebsiteitems/events/Presentation-Slides---Tania-De-St-Croix---15Sep25.pdf" TargetMode="External" Id="Rc10bdfb4fd994f7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Conway, Deirdre</dc:creator>
  <keywords/>
  <dc:description/>
  <lastModifiedBy>Osabuehien, Emmanuel</lastModifiedBy>
  <revision>10</revision>
  <dcterms:created xsi:type="dcterms:W3CDTF">2026-06-26T14:43:00.0000000Z</dcterms:created>
  <dcterms:modified xsi:type="dcterms:W3CDTF">2026-06-30T09:01:25.2874086Z</dcterms:modified>
</coreProperties>
</file>