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6" w:rsidRPr="0060355C" w:rsidRDefault="008B4F77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1F497D" w:themeColor="text2"/>
          <w:sz w:val="28"/>
          <w:szCs w:val="28"/>
        </w:rPr>
      </w:pPr>
      <w:r w:rsidRPr="0060355C">
        <w:rPr>
          <w:rFonts w:asciiTheme="minorHAnsi" w:hAnsiTheme="minorHAnsi"/>
          <w:b/>
          <w:color w:val="1F497D" w:themeColor="text2"/>
          <w:sz w:val="28"/>
          <w:szCs w:val="28"/>
        </w:rPr>
        <w:t xml:space="preserve"> </w:t>
      </w:r>
      <w:r w:rsidR="007D5D38" w:rsidRPr="0060355C">
        <w:rPr>
          <w:rFonts w:asciiTheme="minorHAnsi" w:hAnsiTheme="minorHAnsi"/>
          <w:b/>
          <w:color w:val="1F497D" w:themeColor="text2"/>
          <w:sz w:val="28"/>
          <w:szCs w:val="28"/>
        </w:rPr>
        <w:softHyphen/>
        <w:t>European Union</w:t>
      </w:r>
      <w:r w:rsidR="005516B6" w:rsidRPr="0060355C">
        <w:rPr>
          <w:rFonts w:asciiTheme="minorHAnsi" w:hAnsiTheme="minorHAnsi"/>
          <w:b/>
          <w:color w:val="1F497D" w:themeColor="text2"/>
          <w:sz w:val="28"/>
          <w:szCs w:val="28"/>
        </w:rPr>
        <w:t xml:space="preserve"> </w:t>
      </w:r>
    </w:p>
    <w:p w:rsidR="00986DC6" w:rsidRPr="0060355C" w:rsidRDefault="00F01527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1F497D" w:themeColor="text2"/>
          <w:sz w:val="28"/>
          <w:szCs w:val="28"/>
        </w:rPr>
      </w:pPr>
      <w:r w:rsidRPr="0060355C">
        <w:rPr>
          <w:rFonts w:asciiTheme="minorHAnsi" w:hAnsiTheme="minorHAnsi"/>
          <w:b/>
          <w:color w:val="1F497D" w:themeColor="text2"/>
          <w:sz w:val="28"/>
          <w:szCs w:val="28"/>
        </w:rPr>
        <w:t>Main Financial Terms an</w:t>
      </w:r>
      <w:r w:rsidR="007D5D38" w:rsidRPr="0060355C">
        <w:rPr>
          <w:rFonts w:asciiTheme="minorHAnsi" w:hAnsiTheme="minorHAnsi"/>
          <w:b/>
          <w:color w:val="1F497D" w:themeColor="text2"/>
          <w:sz w:val="28"/>
          <w:szCs w:val="28"/>
        </w:rPr>
        <w:t>d Conditions for Seventh Framework Programme for Research</w:t>
      </w:r>
      <w:r w:rsidR="00C42AC2" w:rsidRPr="0060355C">
        <w:rPr>
          <w:rFonts w:asciiTheme="minorHAnsi" w:hAnsiTheme="minorHAnsi"/>
          <w:b/>
          <w:color w:val="1F497D" w:themeColor="text2"/>
          <w:sz w:val="28"/>
          <w:szCs w:val="28"/>
        </w:rPr>
        <w:t xml:space="preserve"> and Techn</w:t>
      </w:r>
      <w:bookmarkStart w:id="0" w:name="_GoBack"/>
      <w:bookmarkEnd w:id="0"/>
      <w:r w:rsidR="00C42AC2" w:rsidRPr="0060355C">
        <w:rPr>
          <w:rFonts w:asciiTheme="minorHAnsi" w:hAnsiTheme="minorHAnsi"/>
          <w:b/>
          <w:color w:val="1F497D" w:themeColor="text2"/>
          <w:sz w:val="28"/>
          <w:szCs w:val="28"/>
        </w:rPr>
        <w:t>ological Development</w:t>
      </w:r>
      <w:r w:rsidR="007D5D38" w:rsidRPr="0060355C">
        <w:rPr>
          <w:rFonts w:asciiTheme="minorHAnsi" w:hAnsiTheme="minorHAnsi"/>
          <w:b/>
          <w:color w:val="1F497D" w:themeColor="text2"/>
          <w:sz w:val="28"/>
          <w:szCs w:val="28"/>
        </w:rPr>
        <w:t xml:space="preserve"> (FP7)</w:t>
      </w:r>
      <w:r w:rsidR="00757E27" w:rsidRPr="0060355C">
        <w:rPr>
          <w:rFonts w:asciiTheme="minorHAnsi" w:hAnsiTheme="minorHAnsi"/>
          <w:b/>
          <w:color w:val="1F497D" w:themeColor="text2"/>
          <w:sz w:val="28"/>
          <w:szCs w:val="28"/>
        </w:rPr>
        <w:t xml:space="preserve"> </w:t>
      </w:r>
    </w:p>
    <w:p w:rsidR="00F01527" w:rsidRDefault="00F01527" w:rsidP="00F01527"/>
    <w:p w:rsidR="00F01527" w:rsidRDefault="00110C97" w:rsidP="00F01527">
      <w:r>
        <w:rPr>
          <w:rFonts w:asciiTheme="minorHAnsi" w:hAnsiTheme="minorHAnsi"/>
          <w:b/>
          <w:noProof/>
          <w:color w:val="1F497D" w:themeColor="text2"/>
          <w:sz w:val="28"/>
          <w:szCs w:val="28"/>
          <w:lang w:val="en-IE"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2.9pt;margin-top:5.95pt;width:205.85pt;height:27.3pt;z-index:2516684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D9DAIAAPMDAAAOAAAAZHJzL2Uyb0RvYy54bWysU9tu2zAMfR+wfxD0vjhxk16MOEXXLsOA&#10;7gK0+wBGlmNhkqhJSuzs60fJaRpsb8P0IIgiecRzSC1vB6PZXvqg0NZ8NplyJq3ARtltzb8/r99d&#10;cxYi2AY0Wlnzgwz8dvX2zbJ3lSyxQ91IzwjEhqp3Ne9idFVRBNFJA2GCTlpytugNRDL9tmg89IRu&#10;dFFOp5dFj75xHoUMgW4fRidfZfy2lSJ+bdsgI9M1p9pi3n3eN2kvVkuoth5cp8SxDPiHKgwoS4+e&#10;oB4gAtt59ReUUcJjwDZOBJoC21YJmTkQm9n0DzZPHTiZuZA4wZ1kCv8PVnzZf/NMNdQ76pQFQz16&#10;lkNk73FgZZKnd6GiqCdHcXGgawrNVIN7RPEjMIv3HditvPMe+05CQ+XNUmZxljrihASy6T9jQ8/A&#10;LmIGGlpvknakBiN0atPh1JpUiqDL8uqinE8XnAnyXcwvr2a5dwVUL9nOh/hRomHpUHNPrc/osH8M&#10;MVUD1UtIesziWmmd268t62t+sygXOeHMY1Sk6dTK1Px6mtY4L4nkB9vk5AhKj2d6QNsj60R0pByH&#10;zUCBSYoNNgfi73GcQvo1dOjQ/+Kspwmsefi5Ay85058saXgzm8/TyGZjvrgqyfDnns25B6wgqJpH&#10;zsbjfcxjnrgGd0dar1WW4bWSY600WVmd4y9Io3tu56jXv7r6DQAA//8DAFBLAwQUAAYACAAAACEA&#10;pxs+cN8AAAALAQAADwAAAGRycy9kb3ducmV2LnhtbEyPy07DMBBF90j8gzVI7Fqb0IYqjVNVqC1L&#10;oERdu/GQRMQP2W4a/p5hBcvRvbpzTrmZzMBGDLF3VsLDXABD2zjd21ZC/bGfrYDFpKxWg7Mo4Rsj&#10;bKrbm1IV2l3tO47H1DIasbFQErqUfMF5bDo0Ks6dR0vZpwtGJTpDy3VQVxo3A8+EyLlRvaUPnfL4&#10;3GHzdbwYCT75w9NLeH3b7vajqE+HOuvbnZT3d9N2DSzhlP7K8ItP6FAR09ldrI5skDDLF0uqUrBY&#10;kRQ1HvMlyZwlZCLLgVcl/+9Q/QAAAP//AwBQSwECLQAUAAYACAAAACEAtoM4kv4AAADhAQAAEwAA&#10;AAAAAAAAAAAAAAAAAAAAW0NvbnRlbnRfVHlwZXNdLnhtbFBLAQItABQABgAIAAAAIQA4/SH/1gAA&#10;AJQBAAALAAAAAAAAAAAAAAAAAC8BAABfcmVscy8ucmVsc1BLAQItABQABgAIAAAAIQAqP+D9DAIA&#10;APMDAAAOAAAAAAAAAAAAAAAAAC4CAABkcnMvZTJvRG9jLnhtbFBLAQItABQABgAIAAAAIQCnGz5w&#10;3wAAAAsBAAAPAAAAAAAAAAAAAAAAAGYEAABkcnMvZG93bnJldi54bWxQSwUGAAAAAAQABADzAAAA&#10;cgUAAAAA&#10;" filled="f" stroked="f">
            <v:textbox style="mso-fit-shape-to-text:t">
              <w:txbxContent>
                <w:p w:rsidR="0075645E" w:rsidRPr="0060355C" w:rsidRDefault="0075645E" w:rsidP="00F0152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Theme="minorHAnsi" w:hAnsiTheme="minorHAnsi" w:cstheme="minorHAnsi"/>
                      <w:b/>
                      <w:caps/>
                      <w:color w:val="1F497D" w:themeColor="text2"/>
                      <w:sz w:val="28"/>
                      <w:szCs w:val="28"/>
                    </w:rPr>
                  </w:pPr>
                  <w:r w:rsidRPr="0060355C">
                    <w:rPr>
                      <w:rFonts w:asciiTheme="minorHAnsi" w:hAnsiTheme="minorHAnsi" w:cstheme="minorHAnsi"/>
                      <w:b/>
                      <w:caps/>
                      <w:color w:val="1F497D" w:themeColor="text2"/>
                      <w:sz w:val="28"/>
                      <w:szCs w:val="28"/>
                    </w:rPr>
                    <w:t>Allowable Costs</w:t>
                  </w:r>
                </w:p>
              </w:txbxContent>
            </v:textbox>
          </v:shape>
        </w:pict>
      </w:r>
      <w:r w:rsidR="00713D4E" w:rsidRPr="00713D4E">
        <w:rPr>
          <w:b/>
          <w:noProof/>
          <w:color w:val="C00000"/>
          <w:sz w:val="28"/>
          <w:szCs w:val="28"/>
          <w:lang w:val="en-IE" w:eastAsia="en-IE"/>
        </w:rPr>
        <w:pict>
          <v:shape id="_x0000_s1027" type="#_x0000_t202" style="position:absolute;margin-left:236.7pt;margin-top:5.95pt;width:215.15pt;height:27.3pt;z-index:2516736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ljDQIAAPkDAAAOAAAAZHJzL2Uyb0RvYy54bWysU9tu2zAMfR+wfxD0vjhxk16MOEXXLsOA&#10;7gK0+wBGlmNhkqhJSuzs60fJaRpsb8P0IIgiecRzSC1vB6PZXvqg0NZ8NplyJq3ARtltzb8/r99d&#10;cxYi2AY0Wlnzgwz8dvX2zbJ3lSyxQ91IzwjEhqp3Ne9idFVRBNFJA2GCTlpytugNRDL9tmg89IRu&#10;dFFOp5dFj75xHoUMgW4fRidfZfy2lSJ+bdsgI9M1p9pi3n3eN2kvVkuoth5cp8SxDPiHKgwoS4+e&#10;oB4gAtt59ReUUcJjwDZOBJoC21YJmTkQm9n0DzZPHTiZuZA4wZ1kCv8PVnzZf/NMNdQ7ziwYatGz&#10;HCJ7jwMrkzq9CxUFPTkKiwNdp8jENLhHFD8Cs3jfgd3KO++x7yQ0VN0sZRZnqSNOSCCb/jM29Azs&#10;ImagofUmAZIYjNCpS4dTZ1Ipgi7Lq4tyPl1wJsh3Mb+8muXWFVC9ZDsf4keJhqVDzT11PqPD/jHE&#10;VA1ULyHpMYtrpXXuvrasr/nNolzkhDOPUZGGUytT8+tpWuO4JJIfbJOTIyg9nukBbY+sE9GRchw2&#10;w1Feik+KbLA5kAwex1mkv0OHDv0vznqaw5qHnzvwkjP9yZKUN7P5PA1uNuaLq5IMf+7ZnHvACoKq&#10;eeRsPN7HPOxjw+5I8rXKarxWciyZ5iuLdPwLaYDP7Rz1+mNXvwEAAP//AwBQSwMEFAAGAAgAAAAh&#10;ACbMWFHeAAAACQEAAA8AAABkcnMvZG93bnJldi54bWxMj8tOwzAQRfdI/IM1SOyo3QcJDXGqCrVl&#10;CZSItRsPSUT8kO2m4e8ZVrAc3aN7z5SbyQxsxBB7ZyXMZwIY2sbp3rYS6vf93QOwmJTVanAWJXxj&#10;hE11fVWqQruLfcPxmFpGJTYWSkKXki84j02HRsWZ82gp+3TBqERnaLkO6kLlZuALITJuVG9poVMe&#10;nzpsvo5nI8Enf8ifw8vrdrcfRf1xqBd9u5Py9mbaPgJLOKU/GH71SR0qcjq5s9WRDRJW+XJFKAXz&#10;NTAC1mKZAztJyLJ74FXJ/39Q/QAAAP//AwBQSwECLQAUAAYACAAAACEAtoM4kv4AAADhAQAAEwAA&#10;AAAAAAAAAAAAAAAAAAAAW0NvbnRlbnRfVHlwZXNdLnhtbFBLAQItABQABgAIAAAAIQA4/SH/1gAA&#10;AJQBAAALAAAAAAAAAAAAAAAAAC8BAABfcmVscy8ucmVsc1BLAQItABQABgAIAAAAIQAkkKljDQIA&#10;APkDAAAOAAAAAAAAAAAAAAAAAC4CAABkcnMvZTJvRG9jLnhtbFBLAQItABQABgAIAAAAIQAmzFhR&#10;3gAAAAkBAAAPAAAAAAAAAAAAAAAAAGcEAABkcnMvZG93bnJldi54bWxQSwUGAAAAAAQABADzAAAA&#10;cgUAAAAA&#10;" filled="f" stroked="f">
            <v:textbox style="mso-fit-shape-to-text:t">
              <w:txbxContent>
                <w:p w:rsidR="0075645E" w:rsidRPr="0060355C" w:rsidRDefault="0075645E" w:rsidP="00B20EC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Theme="minorHAnsi" w:hAnsiTheme="minorHAnsi" w:cstheme="minorHAnsi"/>
                      <w:b/>
                      <w:caps/>
                      <w:color w:val="1F497D" w:themeColor="text2"/>
                      <w:sz w:val="28"/>
                      <w:szCs w:val="28"/>
                      <w:lang w:val="en-IE"/>
                    </w:rPr>
                  </w:pPr>
                  <w:r w:rsidRPr="0060355C">
                    <w:rPr>
                      <w:rFonts w:asciiTheme="minorHAnsi" w:hAnsiTheme="minorHAnsi" w:cstheme="minorHAnsi"/>
                      <w:b/>
                      <w:caps/>
                      <w:color w:val="1F497D" w:themeColor="text2"/>
                      <w:sz w:val="28"/>
                      <w:szCs w:val="28"/>
                      <w:lang w:val="en-IE"/>
                    </w:rPr>
                    <w:t>AmendmEnts &amp; notifications</w:t>
                  </w:r>
                </w:p>
              </w:txbxContent>
            </v:textbox>
          </v:shape>
        </w:pict>
      </w:r>
      <w:r w:rsidR="00F706F9">
        <w:tab/>
      </w:r>
      <w:r w:rsidR="00F706F9">
        <w:tab/>
      </w:r>
      <w:r w:rsidR="00F706F9">
        <w:tab/>
      </w:r>
      <w:r w:rsidR="00F706F9">
        <w:tab/>
      </w:r>
      <w:r w:rsidR="00F706F9">
        <w:tab/>
      </w:r>
    </w:p>
    <w:p w:rsidR="00F01527" w:rsidRDefault="00F01527" w:rsidP="00F01527"/>
    <w:p w:rsidR="00F01527" w:rsidRDefault="00F01527" w:rsidP="00F01527"/>
    <w:p w:rsidR="00F01527" w:rsidRDefault="00110C97" w:rsidP="00F01527">
      <w:r w:rsidRPr="00713D4E">
        <w:rPr>
          <w:b/>
          <w:noProof/>
          <w:color w:val="C00000"/>
          <w:sz w:val="28"/>
          <w:szCs w:val="28"/>
          <w:lang w:val="en-IE" w:eastAsia="en-IE"/>
        </w:rPr>
        <w:pict>
          <v:shape id="Snip Single Corner Rectangle 16" o:spid="_x0000_s1035" style="position:absolute;margin-left:236.6pt;margin-top:.3pt;width:292pt;height:269.75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margin;v-text-anchor:middle" coordsize="3258185,275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TC1gIAAPsFAAAOAAAAZHJzL2Uyb0RvYy54bWysVFtv2jAUfp+0/2D5fQ1JobCooUJUnSah&#10;riqd+mwch1h1fDzbENiv37ETUtZVe5iWByv2uXznfOdyfXNoFNkL6yTogqYXI0qE5lBKvS3o96e7&#10;TzNKnGe6ZAq0KOhROHoz//jhujW5yKAGVQpL0Il2eWsKWntv8iRxvBYNcxdghEZhBbZhHq92m5SW&#10;tei9UUk2Gl0lLdjSWODCOXy97YR0Hv1XleD+W1U54YkqKMbm42njuQlnMr9m+dYyU0veh8H+IYqG&#10;SY2gg6tb5hnZWfmHq0ZyCw4qf8GhSaCqJBcxB8wmHb3JZl0zI2IuSI4zA03u/7nl9/sHS2SJtbui&#10;RLMGa7TW0pA1sqkEWYLVWKBHJJLFB1RDzlrjcjRdmwcbsnZmBfzFoSD5TRIurtc5VLYJupgzOcQC&#10;HIcCiIMnHB8vs8ksnU0o4SjLppNsmk0CXMLyk7mxzn8R0JDwU1CHsaYhusg+26+c7/RPegFSxEZA&#10;UcTfeWHXddmSjdrZR4apT0azETZHKYPHy1naXbBLsukofJQwtcX29ooSC/5Z+jqWJsQfXAaspbJk&#10;z7DLNorxly4aZWrWPY6jm9fIUDtmBadg4u0szshjR10k0R+VCFBKP4oK64VkZREkTooY0BnnQvtx&#10;T1rUDmaVVGowTN8zVD7tjXrdYNYFNBh22f4VcbCIqKD9YNxIDfY95PJlQO70+y5yXc4h/Q2UR2xT&#10;5D42jjP8TiLnK+b8A7M4sFgiXEL+Gx6Vgrag0P9RUoP9+d570Mc5QiklLS4A7KUfO2YFJeqrxgn7&#10;nI7HYWPEy3gyzfBizyWbc4neNUvA6qe47gyPv0Hfq9NvZaF5xl21CKgoYpojdkG5t6fL0neLCbcd&#10;F4tFVMMtYZhf6bXhwXlgNXTb0+GZWdPPgMfxuYfTsmD5mynodIOlhsXOQyXjiLzy2vONGyZ2Yb8N&#10;wwo7v0et1509/wUAAP//AwBQSwMEFAAGAAgAAAAhAIVX7PnfAAAACAEAAA8AAABkcnMvZG93bnJl&#10;di54bWxMj8FOwzAQRO9I/IO1SNyok6YKbYhTIVqkHkCIkg9w4yUJxOsQO2n4e5YTHGdnNPM23862&#10;ExMOvnWkIF5EIJAqZ1qqFZRvjzdrED5oMrpzhAq+0cO2uLzIdWbcmV5xOoZacAn5TCtoQugzKX3V&#10;oNV+4Xok9t7dYHVgOdTSDPrM5baTyyhKpdUt8UKje3xosPo8jlbBIU4/pl25o8Nz+fXytJlwvzej&#10;UtdX8/0diIBz+AvDLz6jQ8FMJzeS8aJTsLpNlhxVkIJge7NOExAnvierGGSRy/8PFD8AAAD//wMA&#10;UEsBAi0AFAAGAAgAAAAhALaDOJL+AAAA4QEAABMAAAAAAAAAAAAAAAAAAAAAAFtDb250ZW50X1R5&#10;cGVzXS54bWxQSwECLQAUAAYACAAAACEAOP0h/9YAAACUAQAACwAAAAAAAAAAAAAAAAAvAQAAX3Jl&#10;bHMvLnJlbHNQSwECLQAUAAYACAAAACEAWRyUwtYCAAD7BQAADgAAAAAAAAAAAAAAAAAuAgAAZHJz&#10;L2Uyb0RvYy54bWxQSwECLQAUAAYACAAAACEAhVfs+d8AAAAIAQAADwAAAAAAAAAAAAAAAAAwBQAA&#10;ZHJzL2Rvd25yZXYueG1sUEsFBgAAAAAEAAQA8wAAADwGAAAAAA==&#10;" path="m,l2799388,r458797,458797l3258185,2752725,,2752725,,xe" fillcolor="white [3201]" strokecolor="#8064a2 [3207]" strokeweight="2pt">
            <v:shadow on="t" color="black" opacity="26214f" origin="-.5,-.5" offset=".74836mm,.74836mm"/>
            <v:path arrowok="t" o:connecttype="custom" o:connectlocs="0,0;2799388,0;3258185,458797;3258185,2752725;0,2752725;0,0" o:connectangles="0,0,0,0,0,0"/>
          </v:shape>
        </w:pict>
      </w:r>
      <w:r w:rsidRPr="00713D4E">
        <w:rPr>
          <w:b/>
          <w:noProof/>
          <w:color w:val="C00000"/>
          <w:sz w:val="28"/>
          <w:szCs w:val="28"/>
          <w:lang w:val="en-IE" w:eastAsia="en-IE"/>
        </w:rPr>
        <w:pict>
          <v:shape id="_x0000_s1032" type="#_x0000_t202" style="position:absolute;margin-left:-16.9pt;margin-top:.25pt;width:245.55pt;height:599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fhDgIAAPwDAAAOAAAAZHJzL2Uyb0RvYy54bWysU9tuGyEQfa/Uf0C817u+xfHKOEqTpqqU&#10;XqSkH4BZ1osKDAXsXffrO7C2ayVvUXlADDNzmHNmWN30RpO99EGBZXQ8KimRVkCt7JbRn88PH64p&#10;CZHbmmuwktGDDPRm/f7dqnOVnEALupaeIIgNVecYbWN0VVEE0UrDwwictOhswBse0fTbova8Q3Sj&#10;i0lZXhUd+Np5EDIEvL0fnHSd8ZtGivi9aYKMRDOKtcW8+7xv0l6sV7zaeu5aJY5l8DdUYbiy+OgZ&#10;6p5HTnZevYIySngI0MSRAFNA0yghMwdkMy5fsHlquZOZC4oT3Fmm8P9gxbf9D09Uzei0XFBiucEm&#10;Pcs+ko/Qk0nSp3OhwrAnh4Gxx2vsc+Ya3COIX4FYuGu53cpb76FrJa+xvnHKLC5SB5yQQDbdV6jx&#10;Gb6LkIH6xpskHspBEB37dDj3JpUi8HI6nk4XkzklAn2LWVku0Uhv8OqU7nyInyUYkg6Memx+huf7&#10;xxCH0FNIes3Cg9Ia73mlLekYXc4R8oXHqIjzqZVh9LpMa5iYxPKTrXNy5EoPZ6xF2yPtxHTgHPtN&#10;nxW+Oqm5gfqAOngYxhG/Dx5a8H8o6XAUGQ2/d9xLSvQXi1oux7NZmt1szOaLCRr+0rO59HArEIrR&#10;SMlwvIt53gdit6h5o7IaqTlDJceSccSynsfvkGb40s5R/z7t+i8AAAD//wMAUEsDBBQABgAIAAAA&#10;IQDPhTlc3QAAAAkBAAAPAAAAZHJzL2Rvd25yZXYueG1sTI/BTsMwEETvSPyDtUjcWrsoSUsap0Ig&#10;riBKW4mbG2+TqPE6it0m/D3LCY6jGc28KTaT68QVh9B60rCYKxBIlbct1Rp2n6+zFYgQDVnTeUIN&#10;3xhgU97eFCa3fqQPvG5jLbiEQm40NDH2uZShatCZMPc9EnsnPzgTWQ61tIMZudx18kGpTDrTEi80&#10;psfnBqvz9uI07N9OX4dEvdcvLu1HPylJ7lFqfX83Pa1BRJziXxh+8RkdSmY6+gvZIDoNsyRl9Kgh&#10;BcF2kiyXII6cW2SZAlkW8v+D8gcAAP//AwBQSwECLQAUAAYACAAAACEAtoM4kv4AAADhAQAAEwAA&#10;AAAAAAAAAAAAAAAAAAAAW0NvbnRlbnRfVHlwZXNdLnhtbFBLAQItABQABgAIAAAAIQA4/SH/1gAA&#10;AJQBAAALAAAAAAAAAAAAAAAAAC8BAABfcmVscy8ucmVsc1BLAQItABQABgAIAAAAIQAGlefhDgIA&#10;APwDAAAOAAAAAAAAAAAAAAAAAC4CAABkcnMvZTJvRG9jLnhtbFBLAQItABQABgAIAAAAIQDPhTlc&#10;3QAAAAkBAAAPAAAAAAAAAAAAAAAAAGgEAABkcnMvZG93bnJldi54bWxQSwUGAAAAAAQABADzAAAA&#10;cgUAAAAA&#10;" filled="f" stroked="f">
            <v:textbox style="mso-next-textbox:#_x0000_s1032">
              <w:txbxContent>
                <w:p w:rsidR="0098514A" w:rsidRPr="0060355C" w:rsidRDefault="00AA1971" w:rsidP="00457872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Costs claimed must be </w:t>
                  </w:r>
                  <w:r w:rsidR="0098514A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>in accordance with</w:t>
                  </w:r>
                </w:p>
                <w:p w:rsidR="0098514A" w:rsidRPr="0060355C" w:rsidRDefault="0098514A" w:rsidP="00457872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proofErr w:type="gramStart"/>
                  <w:r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>the</w:t>
                  </w:r>
                  <w:proofErr w:type="gramEnd"/>
                  <w:r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approved project budget, </w:t>
                  </w:r>
                  <w:r w:rsidR="00AA1971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incurred by NUIG, </w:t>
                  </w:r>
                </w:p>
                <w:p w:rsidR="0060355C" w:rsidRPr="0060355C" w:rsidRDefault="00AA1971" w:rsidP="00BE325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>during duration of contract</w:t>
                  </w:r>
                  <w:r w:rsidR="00C42506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(or </w:t>
                  </w:r>
                  <w:r w:rsidR="00D1172A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>where final reviews applicable</w:t>
                  </w:r>
                  <w:r w:rsidR="00B56BB0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-</w:t>
                  </w:r>
                  <w:r w:rsidR="00D1172A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</w:t>
                  </w:r>
                  <w:r w:rsidR="005841F1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specific costs </w:t>
                  </w:r>
                  <w:r w:rsidR="00C42506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within 60 days of </w:t>
                  </w:r>
                  <w:r w:rsidR="000E2E7C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the </w:t>
                  </w:r>
                  <w:r w:rsidR="00C42506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>end date</w:t>
                  </w:r>
                  <w:r w:rsidR="005841F1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as agreed with the EC project officer</w:t>
                  </w:r>
                  <w:r w:rsidR="00C42506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>)</w:t>
                  </w:r>
                  <w:r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, and for </w:t>
                  </w:r>
                  <w:r w:rsidR="0098514A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the specific </w:t>
                  </w:r>
                  <w:r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>project purpose.</w:t>
                  </w:r>
                  <w:r w:rsidR="00BE3256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</w:t>
                  </w:r>
                </w:p>
                <w:p w:rsidR="00BE3256" w:rsidRPr="0060355C" w:rsidRDefault="00BE3256" w:rsidP="00BE3256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Public entities must follow the </w:t>
                  </w:r>
                  <w:r w:rsidR="0060355C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national </w:t>
                  </w:r>
                  <w:r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procurement </w:t>
                  </w:r>
                  <w:r w:rsidR="0060355C" w:rsidRPr="0060355C">
                    <w:rPr>
                      <w:rFonts w:asciiTheme="minorHAnsi" w:hAnsiTheme="minorHAnsi" w:cstheme="minorHAnsi"/>
                      <w:bCs/>
                      <w:i/>
                      <w:color w:val="404040" w:themeColor="text1" w:themeTint="BF"/>
                      <w:sz w:val="20"/>
                      <w:szCs w:val="20"/>
                      <w:lang w:val="en-IE"/>
                    </w:rPr>
                    <w:t>policies.</w:t>
                  </w:r>
                </w:p>
                <w:p w:rsidR="00AF0B67" w:rsidRPr="0060355C" w:rsidRDefault="00AF0B67" w:rsidP="00457872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aps/>
                      <w:color w:val="404040" w:themeColor="text1" w:themeTint="BF"/>
                      <w:sz w:val="28"/>
                      <w:szCs w:val="28"/>
                      <w:lang w:val="en-IE"/>
                    </w:rPr>
                  </w:pPr>
                </w:p>
                <w:p w:rsidR="00AF0B67" w:rsidRPr="00AF0B67" w:rsidRDefault="00AF0B67" w:rsidP="00457872">
                  <w:pPr>
                    <w:spacing w:line="276" w:lineRule="auto"/>
                    <w:rPr>
                      <w:rFonts w:asciiTheme="minorHAnsi" w:hAnsiTheme="minorHAnsi" w:cstheme="minorHAnsi"/>
                      <w:bCs/>
                      <w:color w:val="404040" w:themeColor="text1" w:themeTint="BF"/>
                      <w:sz w:val="18"/>
                      <w:szCs w:val="20"/>
                      <w:lang w:val="en-IE"/>
                    </w:rPr>
                  </w:pPr>
                  <w:r w:rsidRPr="0060355C">
                    <w:rPr>
                      <w:rFonts w:asciiTheme="minorHAnsi" w:hAnsiTheme="minorHAnsi" w:cstheme="minorHAnsi"/>
                      <w:b/>
                      <w:bCs/>
                      <w:caps/>
                      <w:color w:val="404040" w:themeColor="text1" w:themeTint="BF"/>
                      <w:sz w:val="28"/>
                      <w:szCs w:val="28"/>
                      <w:lang w:val="en-IE"/>
                    </w:rPr>
                    <w:t>Eligible direct costs</w:t>
                  </w:r>
                  <w:r>
                    <w:rPr>
                      <w:rFonts w:asciiTheme="minorHAnsi" w:hAnsiTheme="minorHAnsi" w:cstheme="minorHAnsi"/>
                      <w:bCs/>
                      <w:caps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color w:val="404040" w:themeColor="text1" w:themeTint="BF"/>
                      <w:sz w:val="20"/>
                      <w:szCs w:val="20"/>
                      <w:lang w:val="en-IE"/>
                    </w:rPr>
                    <w:t>– only the following costs can be claimed for FP7 projects</w:t>
                  </w:r>
                  <w:r w:rsidR="005E066C">
                    <w:rPr>
                      <w:rFonts w:asciiTheme="minorHAnsi" w:hAnsiTheme="minorHAnsi" w:cstheme="minorHAnsi"/>
                      <w:bCs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and must be directly attributable to the award</w:t>
                  </w:r>
                  <w:r w:rsidR="00B56BB0">
                    <w:rPr>
                      <w:rFonts w:asciiTheme="minorHAnsi" w:hAnsiTheme="minorHAnsi" w:cstheme="minorHAnsi"/>
                      <w:bCs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and in line with the </w:t>
                  </w:r>
                  <w:r w:rsidR="001D2BFF">
                    <w:rPr>
                      <w:rFonts w:asciiTheme="minorHAnsi" w:hAnsiTheme="minorHAnsi" w:cstheme="minorHAnsi"/>
                      <w:bCs/>
                      <w:color w:val="404040" w:themeColor="text1" w:themeTint="BF"/>
                      <w:sz w:val="20"/>
                      <w:szCs w:val="20"/>
                      <w:lang w:val="en-IE"/>
                    </w:rPr>
                    <w:t>Description of Works (Annex 1)</w:t>
                  </w:r>
                  <w:r>
                    <w:rPr>
                      <w:rFonts w:asciiTheme="minorHAnsi" w:hAnsiTheme="minorHAnsi" w:cstheme="minorHAnsi"/>
                      <w:bCs/>
                      <w:color w:val="404040" w:themeColor="text1" w:themeTint="BF"/>
                      <w:sz w:val="20"/>
                      <w:szCs w:val="20"/>
                      <w:lang w:val="en-IE"/>
                    </w:rPr>
                    <w:t>:</w:t>
                  </w:r>
                </w:p>
                <w:tbl>
                  <w:tblPr>
                    <w:tblStyle w:val="TableGrid"/>
                    <w:tblW w:w="492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235"/>
                    <w:gridCol w:w="2693"/>
                  </w:tblGrid>
                  <w:tr w:rsidR="0075645E" w:rsidRPr="007868C0" w:rsidTr="00F82798">
                    <w:tc>
                      <w:tcPr>
                        <w:tcW w:w="2235" w:type="dxa"/>
                      </w:tcPr>
                      <w:p w:rsidR="0075645E" w:rsidRPr="00C55F25" w:rsidRDefault="0075645E" w:rsidP="00E0344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lang w:val="en-IE"/>
                          </w:rPr>
                          <w:t>Personnel Costs –</w:t>
                        </w:r>
                        <w:r w:rsidRPr="00C55F25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 total </w:t>
                        </w:r>
                        <w:r w:rsidR="00AF0B67" w:rsidRPr="00C55F25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personnel cost for productive hours</w:t>
                        </w:r>
                        <w:r w:rsidR="005E066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 (with timesheets maintained)</w:t>
                        </w:r>
                      </w:p>
                      <w:p w:rsidR="0075645E" w:rsidRPr="0060355C" w:rsidRDefault="00C55F25" w:rsidP="0060355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lang w:val="en-IE"/>
                          </w:rPr>
                          <w:t>Subcontractor costs</w:t>
                        </w:r>
                        <w:r w:rsidRPr="00C55F25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 (not allowed between consortium partners)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75645E" w:rsidRPr="0060355C" w:rsidRDefault="0075645E" w:rsidP="00F8279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17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lang w:val="en-IE"/>
                          </w:rPr>
                          <w:t>Consumables</w:t>
                        </w:r>
                      </w:p>
                      <w:p w:rsidR="0075645E" w:rsidRPr="0060355C" w:rsidRDefault="0075645E" w:rsidP="001D2BF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17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lang w:val="en-IE"/>
                          </w:rPr>
                          <w:t>Conference Fees</w:t>
                        </w:r>
                      </w:p>
                      <w:p w:rsidR="000E2E7C" w:rsidRPr="0060355C" w:rsidRDefault="000E2E7C" w:rsidP="00B57FC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17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lang w:val="en-IE"/>
                          </w:rPr>
                          <w:t>Travel and subsistence costs</w:t>
                        </w:r>
                      </w:p>
                      <w:p w:rsidR="00DC3C96" w:rsidRPr="00C55F25" w:rsidRDefault="00DC3C96" w:rsidP="00DC3C9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lang w:val="en-IE"/>
                          </w:rPr>
                          <w:t>Equipment</w:t>
                        </w:r>
                        <w:r w:rsidRPr="00C55F25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 (depreciation only for project period</w:t>
                        </w: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 for equipment subject to depreciation</w:t>
                        </w:r>
                        <w:r w:rsidRPr="00C55F25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)</w:t>
                        </w:r>
                      </w:p>
                      <w:p w:rsidR="0075645E" w:rsidRPr="00C55F25" w:rsidRDefault="0075645E" w:rsidP="00C42506">
                        <w:pPr>
                          <w:spacing w:line="276" w:lineRule="auto"/>
                          <w:ind w:left="317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highlight w:val="yellow"/>
                            <w:lang w:val="en-IE"/>
                          </w:rPr>
                        </w:pPr>
                      </w:p>
                    </w:tc>
                  </w:tr>
                </w:tbl>
                <w:p w:rsidR="00056FC4" w:rsidRDefault="00056FC4" w:rsidP="00B6616B">
                  <w:pPr>
                    <w:spacing w:line="276" w:lineRule="auto"/>
                    <w:rPr>
                      <w:rFonts w:asciiTheme="minorHAnsi" w:hAnsiTheme="minorHAnsi" w:cstheme="minorHAnsi"/>
                      <w:caps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75645E" w:rsidRPr="0060355C" w:rsidRDefault="0075645E" w:rsidP="00B6616B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8"/>
                      <w:szCs w:val="28"/>
                      <w:lang w:val="en-IE"/>
                    </w:rPr>
                  </w:pPr>
                  <w:r w:rsidRPr="0060355C">
                    <w:rPr>
                      <w:rFonts w:asciiTheme="minorHAnsi" w:hAnsiTheme="minorHAnsi" w:cstheme="minorHAnsi"/>
                      <w:b/>
                      <w:caps/>
                      <w:color w:val="404040" w:themeColor="text1" w:themeTint="BF"/>
                      <w:sz w:val="28"/>
                      <w:szCs w:val="28"/>
                      <w:lang w:val="en-IE"/>
                    </w:rPr>
                    <w:t>Ineligible direct costs:</w:t>
                  </w:r>
                </w:p>
                <w:tbl>
                  <w:tblPr>
                    <w:tblStyle w:val="TableGrid"/>
                    <w:tblW w:w="4961" w:type="dxa"/>
                    <w:tblInd w:w="-3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552"/>
                    <w:gridCol w:w="2409"/>
                  </w:tblGrid>
                  <w:tr w:rsidR="0075645E" w:rsidRPr="007868C0" w:rsidTr="00B233BB">
                    <w:tc>
                      <w:tcPr>
                        <w:tcW w:w="2552" w:type="dxa"/>
                      </w:tcPr>
                      <w:p w:rsidR="00DC3C96" w:rsidRPr="0060355C" w:rsidRDefault="00AA1971" w:rsidP="00AA197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17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  <w:t xml:space="preserve">Unproductive personnel costs </w:t>
                        </w:r>
                      </w:p>
                      <w:p w:rsidR="00C42506" w:rsidRPr="00DC3C96" w:rsidRDefault="00C42506" w:rsidP="00AA197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17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  <w:t>Indirect taxes / charges (VAT,</w:t>
                        </w:r>
                        <w:r w:rsidRPr="00DC3C96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 exchange losses, duties, interest, provision for losses)</w:t>
                        </w:r>
                      </w:p>
                      <w:p w:rsidR="00056FC4" w:rsidRPr="0060355C" w:rsidRDefault="00056FC4" w:rsidP="00AA197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17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  <w:t>Overheads</w:t>
                        </w:r>
                      </w:p>
                      <w:p w:rsidR="00D77507" w:rsidRDefault="005E066C" w:rsidP="00D77507">
                        <w:pPr>
                          <w:spacing w:line="276" w:lineRule="auto"/>
                          <w:ind w:left="317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DC3C96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Exchange losses, cost related to return on capital.</w:t>
                        </w:r>
                      </w:p>
                      <w:p w:rsidR="0060355C" w:rsidRDefault="00DC3C96" w:rsidP="00D77507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line="276" w:lineRule="auto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  <w:t>Debt and debt service</w:t>
                        </w:r>
                      </w:p>
                      <w:p w:rsidR="00DC3C96" w:rsidRPr="0060355C" w:rsidRDefault="00DC3C96" w:rsidP="0060355C">
                        <w:pPr>
                          <w:pStyle w:val="ListParagraph"/>
                          <w:spacing w:line="276" w:lineRule="auto"/>
                          <w:ind w:left="360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  <w:t xml:space="preserve"> charges</w:t>
                        </w:r>
                      </w:p>
                      <w:p w:rsidR="00DC3C96" w:rsidRPr="00DC3C96" w:rsidRDefault="00DC3C96" w:rsidP="00056FC4">
                        <w:pPr>
                          <w:spacing w:line="276" w:lineRule="auto"/>
                          <w:ind w:left="317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</w:p>
                    </w:tc>
                    <w:tc>
                      <w:tcPr>
                        <w:tcW w:w="2409" w:type="dxa"/>
                      </w:tcPr>
                      <w:p w:rsidR="00AA1971" w:rsidRPr="0060355C" w:rsidRDefault="00AA1971" w:rsidP="00AA1971">
                        <w:pPr>
                          <w:numPr>
                            <w:ilvl w:val="0"/>
                            <w:numId w:val="8"/>
                          </w:numPr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  <w:t>Costs funded by another EU projects</w:t>
                        </w:r>
                      </w:p>
                      <w:p w:rsidR="00C42506" w:rsidRPr="0060355C" w:rsidRDefault="00C42506" w:rsidP="00AA1971">
                        <w:pPr>
                          <w:numPr>
                            <w:ilvl w:val="0"/>
                            <w:numId w:val="8"/>
                          </w:numPr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  <w:t>Resources received free of charge</w:t>
                        </w:r>
                      </w:p>
                      <w:p w:rsidR="00C42506" w:rsidRPr="00DC3C96" w:rsidRDefault="00C42506" w:rsidP="00AA1971">
                        <w:pPr>
                          <w:numPr>
                            <w:ilvl w:val="0"/>
                            <w:numId w:val="8"/>
                          </w:numPr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  <w:t>Administration costs</w:t>
                        </w:r>
                        <w:r w:rsidRPr="00DC3C96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 (indirect costs</w:t>
                        </w:r>
                        <w:r w:rsidR="00D77507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 </w:t>
                        </w:r>
                        <w:r w:rsidR="00DC3C96" w:rsidRPr="00DC3C96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not attributed in full to project</w:t>
                        </w:r>
                        <w:r w:rsidRPr="00DC3C96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)</w:t>
                        </w:r>
                      </w:p>
                      <w:p w:rsidR="00C42506" w:rsidRPr="00DC3C96" w:rsidRDefault="00C42506" w:rsidP="00AA1971">
                        <w:pPr>
                          <w:numPr>
                            <w:ilvl w:val="0"/>
                            <w:numId w:val="8"/>
                          </w:numPr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  <w:t>Cost of recruitment</w:t>
                        </w:r>
                        <w:r w:rsidR="00DC3C96" w:rsidRPr="00DC3C96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 (exception ERC)</w:t>
                        </w:r>
                      </w:p>
                      <w:p w:rsidR="00C42506" w:rsidRPr="0060355C" w:rsidRDefault="00C42506" w:rsidP="00AA1971">
                        <w:pPr>
                          <w:numPr>
                            <w:ilvl w:val="0"/>
                            <w:numId w:val="8"/>
                          </w:numPr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</w:pPr>
                        <w:r w:rsidRPr="0060355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2"/>
                            <w:szCs w:val="22"/>
                            <w:lang w:val="en-IE"/>
                          </w:rPr>
                          <w:t>Excessive and Reckless Expenditure</w:t>
                        </w:r>
                      </w:p>
                      <w:p w:rsidR="0075645E" w:rsidRPr="00DC3C96" w:rsidRDefault="0075645E" w:rsidP="00D77507">
                        <w:pPr>
                          <w:spacing w:line="276" w:lineRule="auto"/>
                          <w:ind w:left="34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</w:p>
                    </w:tc>
                  </w:tr>
                </w:tbl>
                <w:p w:rsidR="00AA1971" w:rsidRDefault="00AA1971" w:rsidP="00AA1971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highlight w:val="yellow"/>
                      <w:lang w:val="en-IE"/>
                    </w:rPr>
                  </w:pPr>
                </w:p>
                <w:p w:rsidR="00AA1971" w:rsidRDefault="00AA1971" w:rsidP="00AA1971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highlight w:val="yellow"/>
                      <w:lang w:val="en-IE"/>
                    </w:rPr>
                  </w:pPr>
                </w:p>
                <w:p w:rsidR="00AA1971" w:rsidRPr="006A628C" w:rsidRDefault="00AA1971" w:rsidP="006A62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713D4E">
        <w:rPr>
          <w:b/>
          <w:noProof/>
          <w:color w:val="C00000"/>
          <w:sz w:val="28"/>
          <w:szCs w:val="28"/>
          <w:lang w:val="en-IE" w:eastAsia="en-IE"/>
        </w:rPr>
        <w:pict>
          <v:shape id="_x0000_s1029" type="#_x0000_t202" style="position:absolute;margin-left:239.6pt;margin-top:274.55pt;width:215.15pt;height:28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f1DwIAAPoDAAAOAAAAZHJzL2Uyb0RvYy54bWysU9uO2yAQfa/Uf0C8N3acZC9WyGq721SV&#10;thdptx9AMI5RgaFAYqdfvwNO0qh9q8oDAoY5nHNmWN4NRpO99EGBZXQ6KSmRVkCj7JbR7y/rdzeU&#10;hMhtwzVYyehBBnq3evtm2btaVtCBbqQnCGJD3TtGuxhdXRRBdNLwMAEnLQZb8IZH3Ppt0XjeI7rR&#10;RVWWV0UPvnEehAwBTx/HIF1l/LaVIn5t2yAj0Ywit5hnn+dNmovVktdbz12nxJEG/wcWhiuLj56h&#10;HnnkZOfVX1BGCQ8B2jgRYApoWyVk1oBqpuUfap477mTWguYEd7Yp/D9Y8WX/zRPVMFqhPZYbrNGL&#10;HCJ5DwOpkj29CzXeenZ4Lw54jGXOUoN7AvEjEAsPHbdbee899J3kDdKbpsziInXECQlk03+GBp/h&#10;uwgZaGi9Sd6hGwTRkcfhXJpEReBhdT2r5uWCEoGx2fzqepprV/D6lO18iB8lGJIWjHosfUbn+6cQ&#10;Exten66kxyyslda5/NqSntHbRbXICRcRoyJ2p1aG0ZsyjbFfksgPtsnJkSs9rvEBbY+qk9BRchw2&#10;Q/Z3djJzA80BbfAwNiN+Hlx04H9R0mMjMhp+7riXlOhPFq28nc7nqXPzZr64TnXyl5HNZYRbgVCM&#10;RkrG5UPM3Z4kB3ePlq9VdiPVZmRypIwNlk06fobUwZf7fOv3l129AgAA//8DAFBLAwQUAAYACAAA&#10;ACEApI286N8AAAALAQAADwAAAGRycy9kb3ducmV2LnhtbEyPzU7DMBCE70i8g7VI3KidFggNcaoK&#10;teVYKBFnN16SiPhHtpuGt2fhArdZzWjm23I1mYGNGGLvrIRsJoChbZzubSuhftvePACLSVmtBmdR&#10;whdGWFWXF6UqtDvbVxwPqWVUYmOhJHQp+YLz2HRoVJw5j5a8DxeMSnSGluugzlRuBj4X4p4b1Vta&#10;6JTHpw6bz8PJSPDJ7/LnsH9Zb7ajqN939bxvN1JeX03rR2AJp/QXhh98QoeKmI7uZHVkg4TbfEno&#10;6VdkwCixzASJo4S7xSIHXpX8/w/VNwAAAP//AwBQSwECLQAUAAYACAAAACEAtoM4kv4AAADhAQAA&#10;EwAAAAAAAAAAAAAAAAAAAAAAW0NvbnRlbnRfVHlwZXNdLnhtbFBLAQItABQABgAIAAAAIQA4/SH/&#10;1gAAAJQBAAALAAAAAAAAAAAAAAAAAC8BAABfcmVscy8ucmVsc1BLAQItABQABgAIAAAAIQDsBtf1&#10;DwIAAPoDAAAOAAAAAAAAAAAAAAAAAC4CAABkcnMvZTJvRG9jLnhtbFBLAQItABQABgAIAAAAIQCk&#10;jbzo3wAAAAsBAAAPAAAAAAAAAAAAAAAAAGkEAABkcnMvZG93bnJldi54bWxQSwUGAAAAAAQABADz&#10;AAAAdQUAAAAA&#10;" filled="f" stroked="f">
            <v:textbox style="mso-next-textbox:#_x0000_s1029">
              <w:txbxContent>
                <w:p w:rsidR="0075645E" w:rsidRPr="0060355C" w:rsidRDefault="0075645E" w:rsidP="00F0152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Theme="minorHAnsi" w:hAnsiTheme="minorHAnsi" w:cstheme="minorHAnsi"/>
                      <w:b/>
                      <w:caps/>
                      <w:color w:val="1F497D" w:themeColor="text2"/>
                      <w:sz w:val="28"/>
                      <w:szCs w:val="28"/>
                      <w:lang w:val="en-IE"/>
                    </w:rPr>
                  </w:pPr>
                  <w:r w:rsidRPr="0060355C">
                    <w:rPr>
                      <w:rFonts w:asciiTheme="minorHAnsi" w:hAnsiTheme="minorHAnsi" w:cstheme="minorHAnsi"/>
                      <w:b/>
                      <w:caps/>
                      <w:color w:val="1F497D" w:themeColor="text2"/>
                      <w:sz w:val="28"/>
                      <w:szCs w:val="28"/>
                      <w:lang w:val="en-IE"/>
                    </w:rPr>
                    <w:t>Financial Reporting</w:t>
                  </w:r>
                  <w:r w:rsidR="00110C97">
                    <w:rPr>
                      <w:rFonts w:asciiTheme="minorHAnsi" w:hAnsiTheme="minorHAnsi" w:cstheme="minorHAnsi"/>
                      <w:b/>
                      <w:caps/>
                      <w:color w:val="1F497D" w:themeColor="text2"/>
                      <w:sz w:val="28"/>
                      <w:szCs w:val="28"/>
                      <w:lang w:val="en-IE"/>
                    </w:rPr>
                    <w:t xml:space="preserve"> </w:t>
                  </w:r>
                </w:p>
              </w:txbxContent>
            </v:textbox>
          </v:shape>
        </w:pict>
      </w:r>
      <w:r w:rsidRPr="00713D4E">
        <w:rPr>
          <w:b/>
          <w:noProof/>
          <w:color w:val="C00000"/>
          <w:sz w:val="28"/>
          <w:szCs w:val="28"/>
          <w:lang w:val="en-IE" w:eastAsia="en-IE"/>
        </w:rPr>
        <w:pict>
          <v:shape id="Snip Single Corner Rectangle 17" o:spid="_x0000_s1034" style="position:absolute;margin-left:243.75pt;margin-top:309pt;width:284.85pt;height:297.85pt;z-index:251655164;visibility:visible;mso-wrap-style:square;mso-wrap-distance-left:9pt;mso-wrap-distance-top:0;mso-wrap-distance-right:9pt;mso-wrap-distance-bottom:0;mso-position-horizontal-relative:text;mso-position-vertical-relative:text;mso-width-relative:page;mso-height-relative:margin;v-text-anchor:middle" coordsize="3258185,395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bF1wIAAPsFAAAOAAAAZHJzL2Uyb0RvYy54bWysVFtv2jAUfp+0/2D5fQ1JYdCooUJUnSah&#10;riqd+mwch1h1fDzbENiv37ETUtZVe5iWByv2uXznfOdyfXNoFNkL6yTogqYXI0qE5lBKvS3o96e7&#10;TzNKnGe6ZAq0KOhROHoz//jhujW5yKAGVQpL0Il2eWsKWntv8iRxvBYNcxdghEZhBbZhHq92m5SW&#10;tei9UUk2Gn1OWrClscCFc/h62wnpPPqvKsH9t6pywhNVUIzNx9PGcxPOZH7N8q1lppa8D4P9QxQN&#10;kxpBB1e3zDOys/IPV43kFhxU/oJDk0BVSS5iDphNOnqTzbpmRsRckBxnBprc/3PL7/cPlsgSazel&#10;RLMGa7TW0pA1sqkEWYLVWKBHJJLFB1RDzlrjcjRdmwcbsnZmBfzFoSD5TRIurtc5VLYJupgzOcQC&#10;HIcCiIMnHB8vs8ksnU0o4Si7vJpks+kkwCUsP5kb6/wXAQ0JPwV1GGsaoovss/3K+U7/pBcgRWwE&#10;FEX8nRd2XZct2aidfWSY+mQ0G2FzlDJ4vJyl3QW7JJuOwkcJU1tsb68oseCfpa9jaUL8wWXAWipL&#10;9gy7bKMYf+miUaZm3eM4unmNDLVjVnAKJt7O4ow8dtRFEv1RiQCl9KOosF5IVhZB4qSIAZ1xLrQf&#10;96RF7WBWSaUGw/Q9Q+XT3qjXDWZdQINhl+1fEQeLiAraD8aN1GDfQy5fBuROv+8i1+Uc0t9AecQ2&#10;Re5j4zjD7yRyvmLOPzCLA4slwiXkv+FRKWgLCv0fJTXYn++9B32cI5RS0uICwF76sWNWUKK+apyw&#10;q3Q8DhsjXsaTaYYXey7ZnEv0rlkCVj/FdWd4/A36Xp1+KwvNM+6qRUBFEdMcsQvKvT1dlr5bTLjt&#10;uFgsohpuCcP8Sq8ND84Dq6Hbng7PzJp+BjyOzz2clgXL30xBpxssNSx2HioZR+SV155v3DCxC/tt&#10;GFbY+T1qve7s+S8AAAD//wMAUEsDBBQABgAIAAAAIQBpZkXQ4wAAAAwBAAAPAAAAZHJzL2Rvd25y&#10;ZXYueG1sTI9BT4NAEIXvJv6HzZh4MXaBihVkaUwTvWhqrCbW25YdgZSdRXZb8N87nvQ4mS/vfa9Y&#10;TrYTRxx860hBPItAIFXOtFQreHu9v7wB4YMmoztHqOAbPSzL05NC58aN9ILHTagFh5DPtYImhD6X&#10;0lcNWu1nrkfi36cbrA58DrU0gx453HYyiaJraXVL3NDoHlcNVvvNwSp434/P2VPsVtuvC9p+PIxr&#10;zB7XSp2fTXe3IAJO4Q+GX31Wh5Kddu5AxotOwdUiSxhVkKYxj2Iiy5I5iB2j8WKegiwL+X9E+QMA&#10;AP//AwBQSwECLQAUAAYACAAAACEAtoM4kv4AAADhAQAAEwAAAAAAAAAAAAAAAAAAAAAAW0NvbnRl&#10;bnRfVHlwZXNdLnhtbFBLAQItABQABgAIAAAAIQA4/SH/1gAAAJQBAAALAAAAAAAAAAAAAAAAAC8B&#10;AABfcmVscy8ucmVsc1BLAQItABQABgAIAAAAIQBio8bF1wIAAPsFAAAOAAAAAAAAAAAAAAAAAC4C&#10;AABkcnMvZTJvRG9jLnhtbFBLAQItABQABgAIAAAAIQBpZkXQ4wAAAAwBAAAPAAAAAAAAAAAAAAAA&#10;ADEFAABkcnMvZG93bnJldi54bWxQSwUGAAAAAAQABADzAAAAQQYAAAAA&#10;" path="m,l2715143,r543042,543042l3258185,3952875,,3952875,,xe" fillcolor="white [3201]" strokecolor="#8064a2 [3207]" strokeweight="2pt">
            <v:shadow on="t" color="black" opacity="26214f" origin="-.5,-.5" offset=".74836mm,.74836mm"/>
            <v:path arrowok="t" o:connecttype="custom" o:connectlocs="0,0;2715143,0;3258185,543042;3258185,3952875;0,3952875;0,0" o:connectangles="0,0,0,0,0,0"/>
          </v:shape>
        </w:pict>
      </w:r>
      <w:r w:rsidRPr="00713D4E">
        <w:rPr>
          <w:b/>
          <w:noProof/>
          <w:color w:val="C00000"/>
          <w:sz w:val="28"/>
          <w:szCs w:val="28"/>
          <w:lang w:val="en-IE" w:eastAsia="en-IE"/>
        </w:rPr>
        <w:pict>
          <v:shape id="_x0000_s1030" type="#_x0000_t202" style="position:absolute;margin-left:243.75pt;margin-top:303.05pt;width:252.7pt;height:303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1PTDgIAAPsDAAAOAAAAZHJzL2Uyb0RvYy54bWysU9tu2zAMfR+wfxD0vjhxkzUx4hRduw4D&#10;ugvQ7gMYWY6FSaImKbG7rx8lJ1mwvQ3TgyCJ5CHPIbW+GYxmB+mDQlvz2WTKmbQCG2V3Nf/2/PBm&#10;yVmIYBvQaGXNX2TgN5vXr9a9q2SJHepGekYgNlS9q3kXo6uKIohOGggTdNKSsUVvINLV74rGQ0/o&#10;RhfldPq26NE3zqOQIdDr/Wjkm4zftlLEL20bZGS65lRbzLvP+zbtxWYN1c6D65Q4lgH/UIUBZSnp&#10;GeoeIrC9V39BGSU8BmzjRKApsG2VkJkDsZlN/2Dz1IGTmQuJE9xZpvD/YMXnw1fPVEO9I3ksGOrR&#10;sxwie4cDK5M8vQsVeT058osDPZNrphrcI4rvgVm868Du5K332HcSGipvliKLi9ARJySQbf8JG0oD&#10;+4gZaGi9SdqRGozQqY6Xc2tSKYIer8rVclkuOBNku1otyuX1IueA6hTufIgfJBqWDjX31PsMD4fH&#10;EFM5UJ1cUjaLD0rr3H9tWV9zAl3kgAuLUZHGUytT8+U0rXFgEsv3tsnBEZQez5RA2yPtxHTkHIft&#10;kAWen9TcYvNCOngcp5F+Dx069D8562kSax5+7MFLzvRHS1quZvN5Gt18mS+uS7r4S8v20gJWEFTN&#10;I2fj8S7mcR8p35LmrcpqpOaMlRxLpgnLIh1/Qxrhy3v2+v1nN78AAAD//wMAUEsDBBQABgAIAAAA&#10;IQD5vKgd4AAAAAwBAAAPAAAAZHJzL2Rvd25yZXYueG1sTI/LTsMwEEX3SPyDNUjsqJ2SNCTEqRCI&#10;LYjykNi58TSJiMdR7Dbh7xlWsBzdo3vPVNvFDeKEU+g9aUhWCgRS421PrYa318erGxAhGrJm8IQa&#10;vjHAtj4/q0xp/UwveNrFVnAJhdJo6GIcSylD06EzYeVHJM4OfnIm8jm10k5m5nI3yLVSG+lMT7zQ&#10;mRHvO2y+dken4f3p8PmRquf2wWXj7BclyRVS68uL5e4WRMQl/sHwq8/qULPT3h/JBjFoSPM0Z1RD&#10;liUJCCaKIl2D2DOa5NcbkHUl/z9R/wAAAP//AwBQSwECLQAUAAYACAAAACEAtoM4kv4AAADhAQAA&#10;EwAAAAAAAAAAAAAAAAAAAAAAW0NvbnRlbnRfVHlwZXNdLnhtbFBLAQItABQABgAIAAAAIQA4/SH/&#10;1gAAAJQBAAALAAAAAAAAAAAAAAAAAC8BAABfcmVscy8ucmVsc1BLAQItABQABgAIAAAAIQD/+1PT&#10;DgIAAPsDAAAOAAAAAAAAAAAAAAAAAC4CAABkcnMvZTJvRG9jLnhtbFBLAQItABQABgAIAAAAIQD5&#10;vKgd4AAAAAwBAAAPAAAAAAAAAAAAAAAAAGgEAABkcnMvZG93bnJldi54bWxQSwUGAAAAAAQABADz&#10;AAAAdQUAAAAA&#10;" filled="f" stroked="f">
            <v:textbox style="mso-next-textbox:#_x0000_s1030">
              <w:txbxContent>
                <w:p w:rsidR="00110C97" w:rsidRDefault="00110C97" w:rsidP="003E288A">
                  <w:pPr>
                    <w:spacing w:line="276" w:lineRule="auto"/>
                    <w:rPr>
                      <w:rFonts w:asciiTheme="minorHAnsi" w:hAnsiTheme="minorHAnsi"/>
                      <w:b/>
                      <w:color w:val="404040" w:themeColor="text1" w:themeTint="BF"/>
                      <w:sz w:val="22"/>
                      <w:szCs w:val="22"/>
                    </w:rPr>
                  </w:pPr>
                </w:p>
                <w:p w:rsidR="0075645E" w:rsidRPr="0060355C" w:rsidRDefault="006C3BAA" w:rsidP="003E288A">
                  <w:pPr>
                    <w:spacing w:line="276" w:lineRule="auto"/>
                    <w:rPr>
                      <w:rFonts w:asciiTheme="minorHAnsi" w:hAnsiTheme="minorHAnsi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60355C">
                    <w:rPr>
                      <w:rFonts w:asciiTheme="minorHAnsi" w:hAnsiTheme="minorHAnsi"/>
                      <w:b/>
                      <w:color w:val="404040" w:themeColor="text1" w:themeTint="BF"/>
                      <w:sz w:val="22"/>
                      <w:szCs w:val="22"/>
                    </w:rPr>
                    <w:t>Periodic reporting</w:t>
                  </w:r>
                  <w:r w:rsidR="0075645E" w:rsidRPr="0060355C">
                    <w:rPr>
                      <w:rFonts w:asciiTheme="minorHAnsi" w:hAnsiTheme="minorHAnsi"/>
                      <w:b/>
                      <w:color w:val="404040" w:themeColor="text1" w:themeTint="BF"/>
                      <w:sz w:val="22"/>
                      <w:szCs w:val="22"/>
                    </w:rPr>
                    <w:t>:</w:t>
                  </w:r>
                </w:p>
                <w:p w:rsidR="0060355C" w:rsidRDefault="0075645E" w:rsidP="002C5A20">
                  <w:pPr>
                    <w:spacing w:line="276" w:lineRule="auto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Required 60 days after end of </w:t>
                  </w:r>
                  <w:r w:rsidR="006C3BAA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each 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respective period</w:t>
                  </w:r>
                </w:p>
                <w:p w:rsidR="00D77507" w:rsidRPr="002C5A20" w:rsidRDefault="0098514A" w:rsidP="002C5A20">
                  <w:pPr>
                    <w:spacing w:line="276" w:lineRule="auto"/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2C5A20" w:rsidRPr="006C3BAA"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(Form C An</w:t>
                  </w:r>
                  <w:r w:rsidR="002C5A20"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ne</w:t>
                  </w:r>
                  <w:r w:rsidR="002C5A20" w:rsidRPr="006C3BAA"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x V</w:t>
                  </w:r>
                  <w:r w:rsidR="002C5A20"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I</w:t>
                  </w:r>
                  <w:r w:rsidR="002C5A20" w:rsidRPr="006C3BAA"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).</w:t>
                  </w:r>
                  <w:proofErr w:type="gramEnd"/>
                </w:p>
                <w:p w:rsidR="00D77507" w:rsidRPr="002C5A20" w:rsidRDefault="00D77507" w:rsidP="002C5A20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2C5A20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Overview progress work</w:t>
                  </w:r>
                </w:p>
                <w:p w:rsidR="00D77507" w:rsidRPr="002C5A20" w:rsidRDefault="00D77507" w:rsidP="002C5A20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2C5A20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Explanation Use of Resources</w:t>
                  </w:r>
                </w:p>
                <w:p w:rsidR="002C5A20" w:rsidRPr="002C5A20" w:rsidRDefault="00D77507" w:rsidP="002C5A20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2C5A20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Form C together with a summary financial report and certificate</w:t>
                  </w:r>
                  <w:r w:rsidRPr="002C5A20">
                    <w:rPr>
                      <w:rFonts w:ascii="Verdana" w:hAnsi="Verdana" w:cs="Verdana"/>
                      <w:color w:val="0000FF"/>
                      <w:sz w:val="16"/>
                      <w:szCs w:val="16"/>
                      <w:lang w:val="en-US" w:eastAsia="en-IE"/>
                    </w:rPr>
                    <w:t xml:space="preserve"> </w:t>
                  </w:r>
                  <w:r w:rsidR="0098514A" w:rsidRPr="002C5A20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(</w:t>
                  </w:r>
                  <w:r w:rsidR="0098514A" w:rsidRPr="002C5A20"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Form C Annex VI</w:t>
                  </w:r>
                  <w:r w:rsidR="0098514A" w:rsidRPr="002C5A20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)</w:t>
                  </w:r>
                  <w:r w:rsidR="0075645E" w:rsidRPr="002C5A20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  <w:p w:rsidR="002C5A20" w:rsidRPr="002C5A20" w:rsidRDefault="002C5A20" w:rsidP="002C5A20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2C5A20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Receipts must be declared on the financial statement</w:t>
                  </w:r>
                </w:p>
                <w:p w:rsidR="0098514A" w:rsidRDefault="0098514A" w:rsidP="0098514A">
                  <w:pPr>
                    <w:spacing w:line="276" w:lineRule="auto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</w:p>
                <w:p w:rsidR="0075645E" w:rsidRPr="0060355C" w:rsidRDefault="0075645E" w:rsidP="003E288A">
                  <w:pPr>
                    <w:spacing w:line="276" w:lineRule="auto"/>
                    <w:rPr>
                      <w:rFonts w:asciiTheme="minorHAnsi" w:hAnsiTheme="minorHAnsi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60355C">
                    <w:rPr>
                      <w:rFonts w:asciiTheme="minorHAnsi" w:hAnsiTheme="minorHAnsi"/>
                      <w:b/>
                      <w:color w:val="404040" w:themeColor="text1" w:themeTint="BF"/>
                      <w:sz w:val="22"/>
                      <w:szCs w:val="22"/>
                    </w:rPr>
                    <w:t>Final</w:t>
                  </w:r>
                  <w:r w:rsidR="006C3BAA" w:rsidRPr="0060355C">
                    <w:rPr>
                      <w:rFonts w:asciiTheme="minorHAnsi" w:hAnsiTheme="minorHAnsi"/>
                      <w:b/>
                      <w:color w:val="404040" w:themeColor="text1" w:themeTint="BF"/>
                      <w:sz w:val="22"/>
                      <w:szCs w:val="22"/>
                    </w:rPr>
                    <w:t xml:space="preserve"> reporting</w:t>
                  </w:r>
                  <w:r w:rsidRPr="0060355C">
                    <w:rPr>
                      <w:rFonts w:asciiTheme="minorHAnsi" w:hAnsiTheme="minorHAnsi"/>
                      <w:b/>
                      <w:color w:val="404040" w:themeColor="text1" w:themeTint="BF"/>
                      <w:sz w:val="22"/>
                      <w:szCs w:val="22"/>
                    </w:rPr>
                    <w:t>:</w:t>
                  </w:r>
                </w:p>
                <w:p w:rsidR="0060355C" w:rsidRDefault="0075645E" w:rsidP="00D77507">
                  <w:pPr>
                    <w:spacing w:line="276" w:lineRule="auto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Required 60 days after </w:t>
                  </w:r>
                  <w:r w:rsidR="006C3BAA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the 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end of </w:t>
                  </w:r>
                  <w:r w:rsidR="006C3BAA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the 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project</w:t>
                  </w:r>
                  <w:r w:rsidR="0060355C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</w:p>
                <w:p w:rsidR="0075645E" w:rsidRDefault="006C3BAA" w:rsidP="00D77507">
                  <w:pPr>
                    <w:spacing w:line="276" w:lineRule="auto"/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6C3BAA"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(Form C An</w:t>
                  </w: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ne</w:t>
                  </w:r>
                  <w:r w:rsidRPr="006C3BAA"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x V</w:t>
                  </w: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I</w:t>
                  </w:r>
                  <w:r w:rsidRPr="006C3BAA"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).</w:t>
                  </w:r>
                  <w:proofErr w:type="gramEnd"/>
                </w:p>
                <w:p w:rsidR="002C5A20" w:rsidRPr="002C5A20" w:rsidRDefault="002C5A20" w:rsidP="002C5A20">
                  <w:pPr>
                    <w:pStyle w:val="ListParagraph"/>
                    <w:numPr>
                      <w:ilvl w:val="0"/>
                      <w:numId w:val="16"/>
                    </w:numPr>
                    <w:spacing w:line="276" w:lineRule="auto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2C5A20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Requirements as above.</w:t>
                  </w:r>
                </w:p>
                <w:p w:rsidR="0098514A" w:rsidRPr="002C5A20" w:rsidRDefault="002C5A20" w:rsidP="0098514A">
                  <w:pPr>
                    <w:pStyle w:val="ListParagraph"/>
                    <w:numPr>
                      <w:ilvl w:val="0"/>
                      <w:numId w:val="12"/>
                    </w:numPr>
                    <w:spacing w:line="276" w:lineRule="auto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Co-</w:t>
                  </w:r>
                  <w:r w:rsidR="0075645E" w:rsidRPr="00D77507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ordinator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 must</w:t>
                  </w:r>
                  <w:r w:rsidR="0075645E" w:rsidRPr="00D77507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 submit a </w:t>
                  </w:r>
                  <w:r w:rsidR="007B2F27" w:rsidRPr="00D77507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certified </w:t>
                  </w:r>
                  <w:r w:rsidR="0075645E" w:rsidRPr="00D77507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report on the distribution of financial contribution between beneficiaries. Must be submitted 30 days after receipt of final payment.</w:t>
                  </w:r>
                </w:p>
                <w:p w:rsidR="0098514A" w:rsidRDefault="0098514A" w:rsidP="0098514A">
                  <w:pPr>
                    <w:spacing w:line="276" w:lineRule="auto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Financial reports are required to be </w:t>
                  </w:r>
                  <w:r w:rsidRPr="0098514A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  <w:u w:val="single"/>
                    </w:rPr>
                    <w:t>certified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 by</w:t>
                  </w:r>
                  <w:r w:rsidR="0060355C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 an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 auditor (</w:t>
                  </w:r>
                  <w:r w:rsidRPr="0098514A"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Form D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Annex VII)</w:t>
                  </w:r>
                  <w:r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 when cumulative claim </w:t>
                  </w:r>
                  <w:r>
                    <w:rPr>
                      <w:rFonts w:asciiTheme="minorHAnsi" w:hAnsiTheme="minorHAnsi"/>
                      <w:b/>
                      <w:color w:val="404040" w:themeColor="text1" w:themeTint="BF"/>
                      <w:sz w:val="20"/>
                      <w:szCs w:val="20"/>
                    </w:rPr>
                    <w:t>value greater than or equal to €375,000</w:t>
                  </w:r>
                </w:p>
                <w:p w:rsidR="0098514A" w:rsidRDefault="0098514A" w:rsidP="0098514A">
                  <w:pPr>
                    <w:spacing w:line="276" w:lineRule="auto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</w:pPr>
                </w:p>
                <w:p w:rsidR="0098514A" w:rsidRDefault="0098514A" w:rsidP="0098514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75645E" w:rsidRPr="00960141" w:rsidRDefault="0075645E" w:rsidP="00CD28E5">
                  <w:pPr>
                    <w:spacing w:line="276" w:lineRule="auto"/>
                    <w:ind w:left="284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75645E" w:rsidRDefault="0075645E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75645E" w:rsidRDefault="0075645E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75645E" w:rsidRDefault="0075645E" w:rsidP="00757E27">
                  <w:pPr>
                    <w:pStyle w:val="Caption"/>
                    <w:keepNext/>
                    <w:jc w:val="center"/>
                    <w:rPr>
                      <w:color w:val="C00000"/>
                      <w:u w:val="single"/>
                    </w:rPr>
                  </w:pPr>
                </w:p>
                <w:p w:rsidR="0075645E" w:rsidRPr="00E5150A" w:rsidRDefault="0075645E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</w:txbxContent>
            </v:textbox>
          </v:shape>
        </w:pict>
      </w:r>
      <w:r w:rsidRPr="00713D4E">
        <w:rPr>
          <w:b/>
          <w:noProof/>
          <w:color w:val="C00000"/>
          <w:sz w:val="28"/>
          <w:szCs w:val="28"/>
          <w:lang w:val="en-IE" w:eastAsia="en-IE"/>
        </w:rPr>
        <w:pict>
          <v:shape id="Snip Single Corner Rectangle 13" o:spid="_x0000_s1033" style="position:absolute;margin-left:-22.9pt;margin-top:.3pt;width:246.85pt;height:606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margin;v-text-anchor:middle" coordsize="3258820,744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Xs5AIAABQGAAAOAAAAZHJzL2Uyb0RvYy54bWysVN9v2jAQfp+0/8Hy+xpCoWVRQ4WoOk1i&#10;LSqd+nw4DrHq2J5tCOyv39kJKe14mpaHyPb9+u7uu7u53deS7Lh1QqucphcDSrhiuhBqk9Ofz/df&#10;JpQ4D6oAqRXP6YE7ejv9/OmmMRkf6krLgluCTpTLGpPTynuTJYljFa/BXWjDFQpLbWvweLWbpLDQ&#10;oPdaJsPB4CpptC2M1Yw7h693rZBOo/+y5Mw/lqXjnsicIjYf/zb+1+GfTG8g21gwlWAdDPgHFDUI&#10;hUF7V3fggWyt+MtVLZjVTpf+guk60WUpGI85YDbp4EM2qwoMj7lgcZzpy+T+n1v2sFtaIgrs3SUl&#10;Cmrs0UoJQ1ZYTcnJXFuFDXrCQkJ8QDWsWWNchqYrs7Qha2cWmr06FCTvJOHiOp19aeugizmTfWzA&#10;oW8A33vC8PFyOJ5MhtgnhrLr0WgyHscWJZAdzY11/hvXNQmHnDrEmgZ0sfqwWzgfUEB21AsheSQC&#10;imL8red2VRUNWcutfQJMfTyYDDBoIYLHy0naXpAlw+tB+CgBuUF6e0mJ1f5F+Cq2JuCP6Qe28rm0&#10;ZAfIs/Umjc9yW//QRft2NQ5+IttAmgra11H03gKOlA9OInx9RBlvJwnEArc1jdX1B8kDBqmeeImN&#10;xCoOz4ECxrjyowABqxO1g1kppOwNW9g9kBaj9Gln1OkGsxZQb3i2DO8j9hYxqla+N66F0vYc5OK1&#10;j9zqI/STnMNxrYsD8hebEhnlDLsXyIsFOL8Ei5OMvcPt5B/xV0rd5FR3J0oqbX+few/6OGAopaTB&#10;zYAk+7UFyymR3xWO3td0NEK3Pl5G4+vAV3sqWZ9K1LaeayRFinvQsHgM+l4ej6XV9QsusVmIiiJQ&#10;DGPnlHl7vMx9u7FwDTI+m0U1XB8G/EKtDAvOQ1UD5Z/3L2BNNxwe5+pBH7cIZB/Go9UNlkrPtl6X&#10;Is7OW127euPqiaTp1mTYbaf3qPW2zKd/AAAA//8DAFBLAwQUAAYACAAAACEAS9WFD+AAAAAJAQAA&#10;DwAAAGRycy9kb3ducmV2LnhtbEyPwU7CQBCG7ya8w2ZIvBjY1mKR2i0xJt4MQfTgcemObaE7W7oL&#10;LW/veNJkLpP/yz/f5OvRtuKCvW8cKYjnEQik0pmGKgWfH6+zRxA+aDK6dYQKruhhXUxucp0ZN9A7&#10;XnahElxCPtMK6hC6TEpf1mi1n7sOibNv11sdeO0raXo9cLlt5X0UpdLqhvhCrTt8qbE87s5Wwepr&#10;I+Vgt5uKJ3m7i0/XQ3RS6nY6Pj+BCDiGPxh+9VkdCnbauzMZL1oFs/QhYVRBCoLjxWK5ArFnLl4m&#10;Kcgil/8/KH4AAAD//wMAUEsBAi0AFAAGAAgAAAAhALaDOJL+AAAA4QEAABMAAAAAAAAAAAAAAAAA&#10;AAAAAFtDb250ZW50X1R5cGVzXS54bWxQSwECLQAUAAYACAAAACEAOP0h/9YAAACUAQAACwAAAAAA&#10;AAAAAAAAAAAvAQAAX3JlbHMvLnJlbHNQSwECLQAUAAYACAAAACEABml17OQCAAAUBgAADgAAAAAA&#10;AAAAAAAAAAAuAgAAZHJzL2Uyb0RvYy54bWxQSwECLQAUAAYACAAAACEAS9WFD+AAAAAJAQAADwAA&#10;AAAAAAAAAAAAAAA+BQAAZHJzL2Rvd25yZXYueG1sUEsFBgAAAAAEAAQA8wAAAEsGAAAAAA==&#10;" path="m,l2715672,r543148,543148l3258820,7448550,,7448550,,xe" fillcolor="white [3201]" strokecolor="#8064a2 [3207]" strokeweight="2pt">
            <v:shadow on="t" color="#a5a5a5 [2092]" opacity="26214f" origin="-.5,-.5" offset=".74836mm,.74836mm"/>
            <v:path arrowok="t" o:connecttype="custom" o:connectlocs="0,0;2715672,0;3258820,543148;3258820,7448550;0,7448550;0,0" o:connectangles="0,0,0,0,0,0"/>
          </v:shape>
        </w:pict>
      </w:r>
      <w:r w:rsidR="00713D4E" w:rsidRPr="00713D4E">
        <w:rPr>
          <w:b/>
          <w:noProof/>
          <w:color w:val="C00000"/>
          <w:sz w:val="28"/>
          <w:szCs w:val="28"/>
          <w:lang w:val="en-IE" w:eastAsia="en-IE"/>
        </w:rPr>
        <w:pict>
          <v:shape id="_x0000_s1028" type="#_x0000_t202" style="position:absolute;margin-left:237.35pt;margin-top:6.3pt;width:282.85pt;height:268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hlDAIAAPoDAAAOAAAAZHJzL2Uyb0RvYy54bWysU9tuGyEQfa/Uf0C817veepN45XWUJk1V&#10;Kb1IST8As+BFBYYC9q779RlYx7XSt6o8IIZhzsw5M6yuR6PJXvigwLZ0PispEZZDp+y2pT+e7t9d&#10;URIisx3TYEVLDyLQ6/XbN6vBNaKCHnQnPEEQG5rBtbSP0TVFEXgvDAszcMKiU4I3LKLpt0Xn2YDo&#10;RhdVWV4UA/jOeeAiBLy9m5x0nfGlFDx+kzKISHRLsbaYd5/3TdqL9Yo1W89cr/ixDPYPVRimLCY9&#10;Qd2xyMjOq7+gjOIeAsg442AKkFJxkTkgm3n5is1jz5zIXFCc4E4yhf8Hy7/uv3uiupYuKbHMYIue&#10;xBjJBxhJldQZXGjw0aPDZ3HEa+xyZhrcA/CfgVi47ZndihvvYegF67C6eYoszkInnJBANsMX6DAN&#10;20XIQKP0JkmHYhBExy4dTp1JpXC8fF8u64uqpoSjr6rr6rLMvStY8xLufIifBBiSDi312PoMz/YP&#10;IaZyWPPyJGWzcK+0zu3XlgzIv0b8Vx6jIk6nVqalV2Va07wklh9tl4MjU3o6YwJtj7QT04lzHDdj&#10;1vek5ga6A+rgYRpG/Dx46MH/pmTAQWxp+LVjXlCiP1vUcjlfLNLkZmNRX1Zo+HPP5tzDLEeolkZK&#10;puNtzNM+EbtBzaXKaqTmTJUcS8YByyIdP0Oa4HM7v/rzZdfPAAAA//8DAFBLAwQUAAYACAAAACEA&#10;okYx3t4AAAAKAQAADwAAAGRycy9kb3ducmV2LnhtbEyPwU7DMBBE70j8g7WVuFG7UUjbEKdCIK4g&#10;SluJmxtvk6jxOordJvw9ywmOqzeaeVtsJteJKw6h9aRhMVcgkCpvW6o17D5f71cgQjRkTecJNXxj&#10;gE15e1OY3PqRPvC6jbXgEgq50dDE2OdShqpBZ8Lc90jMTn5wJvI51NIOZuRy18lEqUw60xIvNKbH&#10;5war8/biNOzfTl+HVL3XL+6hH/2kJLm11PpuNj09gog4xb8w/OqzOpTsdPQXskF0GtJluuQogyQD&#10;wYF1liQgjkwWaQayLOT/F8ofAAAA//8DAFBLAQItABQABgAIAAAAIQC2gziS/gAAAOEBAAATAAAA&#10;AAAAAAAAAAAAAAAAAABbQ29udGVudF9UeXBlc10ueG1sUEsBAi0AFAAGAAgAAAAhADj9If/WAAAA&#10;lAEAAAsAAAAAAAAAAAAAAAAALwEAAF9yZWxzLy5yZWxzUEsBAi0AFAAGAAgAAAAhAGMvuGUMAgAA&#10;+gMAAA4AAAAAAAAAAAAAAAAALgIAAGRycy9lMm9Eb2MueG1sUEsBAi0AFAAGAAgAAAAhAKJGMd7e&#10;AAAACgEAAA8AAAAAAAAAAAAAAAAAZgQAAGRycy9kb3ducmV2LnhtbFBLBQYAAAAABAAEAPMAAABx&#10;BQAAAAA=&#10;" filled="f" stroked="f">
            <v:textbox style="mso-next-textbox:#_x0000_s1028">
              <w:txbxContent>
                <w:p w:rsidR="006C3BAA" w:rsidRPr="00B56BB0" w:rsidRDefault="006C3BAA" w:rsidP="00CD28E5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>The Commission should be notified</w:t>
                  </w:r>
                  <w:r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</w:t>
                  </w:r>
                  <w:r w:rsidR="0098514A"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by the coordinator</w:t>
                  </w:r>
                  <w:r w:rsidR="004E1427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when:</w:t>
                  </w:r>
                </w:p>
                <w:p w:rsidR="00056FC4" w:rsidRPr="00B56BB0" w:rsidRDefault="00056FC4" w:rsidP="00CD28E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176" w:hanging="142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4E1427">
                    <w:rPr>
                      <w:rFonts w:asciiTheme="minorHAnsi" w:hAnsiTheme="minorHAnsi" w:cstheme="minorHAnsi"/>
                      <w:color w:val="404040" w:themeColor="text1" w:themeTint="BF"/>
                      <w:sz w:val="22"/>
                      <w:szCs w:val="22"/>
                      <w:lang w:val="en-IE"/>
                    </w:rPr>
                    <w:t>A change in the PI or institution</w:t>
                  </w:r>
                  <w:r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is required; </w:t>
                  </w:r>
                </w:p>
                <w:p w:rsidR="00056FC4" w:rsidRPr="004E1427" w:rsidRDefault="00056FC4" w:rsidP="00CD28E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176" w:hanging="142"/>
                    <w:rPr>
                      <w:rFonts w:asciiTheme="minorHAnsi" w:hAnsiTheme="minorHAnsi" w:cstheme="minorHAnsi"/>
                      <w:color w:val="404040" w:themeColor="text1" w:themeTint="BF"/>
                      <w:sz w:val="22"/>
                      <w:szCs w:val="22"/>
                      <w:lang w:val="en-IE"/>
                    </w:rPr>
                  </w:pPr>
                  <w:r w:rsidRPr="004E1427">
                    <w:rPr>
                      <w:rFonts w:asciiTheme="minorHAnsi" w:hAnsiTheme="minorHAnsi" w:cstheme="minorHAnsi"/>
                      <w:color w:val="404040" w:themeColor="text1" w:themeTint="BF"/>
                      <w:sz w:val="22"/>
                      <w:szCs w:val="22"/>
                      <w:lang w:val="en-IE"/>
                    </w:rPr>
                    <w:t>The Rules for Participation, Financial Regulation, or Implementation are being breached;</w:t>
                  </w:r>
                </w:p>
                <w:p w:rsidR="0075645E" w:rsidRPr="00B56BB0" w:rsidRDefault="006C3BAA" w:rsidP="00CD28E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176" w:hanging="142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4E1427">
                    <w:rPr>
                      <w:rFonts w:asciiTheme="minorHAnsi" w:hAnsiTheme="minorHAnsi" w:cstheme="minorHAnsi"/>
                      <w:color w:val="404040" w:themeColor="text1" w:themeTint="BF"/>
                      <w:sz w:val="22"/>
                      <w:szCs w:val="22"/>
                      <w:u w:val="single"/>
                      <w:lang w:val="en-IE"/>
                    </w:rPr>
                    <w:t>D</w:t>
                  </w:r>
                  <w:r w:rsidR="0075645E" w:rsidRPr="004E1427">
                    <w:rPr>
                      <w:rFonts w:asciiTheme="minorHAnsi" w:hAnsiTheme="minorHAnsi" w:cstheme="minorHAnsi"/>
                      <w:color w:val="404040" w:themeColor="text1" w:themeTint="BF"/>
                      <w:sz w:val="22"/>
                      <w:szCs w:val="22"/>
                      <w:u w:val="single"/>
                      <w:lang w:val="en-IE"/>
                    </w:rPr>
                    <w:t>elay</w:t>
                  </w:r>
                  <w:r w:rsidRPr="004E1427">
                    <w:rPr>
                      <w:rFonts w:asciiTheme="minorHAnsi" w:hAnsiTheme="minorHAnsi" w:cstheme="minorHAnsi"/>
                      <w:color w:val="404040" w:themeColor="text1" w:themeTint="BF"/>
                      <w:sz w:val="22"/>
                      <w:szCs w:val="22"/>
                      <w:u w:val="single"/>
                      <w:lang w:val="en-IE"/>
                    </w:rPr>
                    <w:t>s</w:t>
                  </w:r>
                  <w:r w:rsidRPr="004E1427">
                    <w:rPr>
                      <w:rFonts w:asciiTheme="minorHAnsi" w:hAnsiTheme="minorHAnsi" w:cstheme="minorHAnsi"/>
                      <w:color w:val="404040" w:themeColor="text1" w:themeTint="BF"/>
                      <w:sz w:val="22"/>
                      <w:szCs w:val="22"/>
                      <w:lang w:val="en-IE"/>
                    </w:rPr>
                    <w:t xml:space="preserve"> </w:t>
                  </w:r>
                  <w:r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in</w:t>
                  </w:r>
                  <w:r w:rsidR="0075645E"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the implementation of the project</w:t>
                  </w:r>
                  <w:r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occur;</w:t>
                  </w:r>
                </w:p>
                <w:p w:rsidR="004E1427" w:rsidRDefault="006C3BAA" w:rsidP="00B56BB0">
                  <w:pPr>
                    <w:spacing w:line="276" w:lineRule="auto"/>
                    <w:ind w:left="176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</w:pPr>
                  <w:r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The</w:t>
                  </w:r>
                  <w:r w:rsidR="0075645E"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project needs to be </w:t>
                  </w:r>
                  <w:r w:rsidR="0075645E"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>suspended</w:t>
                  </w:r>
                  <w:r w:rsidR="000E2E7C"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 xml:space="preserve"> or terminated;</w:t>
                  </w:r>
                  <w:r w:rsidR="00B56BB0"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 xml:space="preserve"> </w:t>
                  </w:r>
                </w:p>
                <w:p w:rsidR="000E2E7C" w:rsidRPr="00B56BB0" w:rsidRDefault="00B56BB0" w:rsidP="00B56BB0">
                  <w:pPr>
                    <w:spacing w:line="276" w:lineRule="auto"/>
                    <w:ind w:left="176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There must be full justification and information relating to the event, as well as an estimation of the date when the work on the project will recommence.</w:t>
                  </w:r>
                </w:p>
                <w:p w:rsidR="00B56BB0" w:rsidRDefault="000E2E7C" w:rsidP="00B56BB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176" w:hanging="142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4E1427">
                    <w:rPr>
                      <w:rFonts w:asciiTheme="minorHAnsi" w:hAnsiTheme="minorHAnsi" w:cstheme="minorHAnsi"/>
                      <w:color w:val="404040" w:themeColor="text1" w:themeTint="BF"/>
                      <w:sz w:val="22"/>
                      <w:szCs w:val="22"/>
                      <w:lang w:val="en-IE"/>
                    </w:rPr>
                    <w:t>The project is no longer in compliance</w:t>
                  </w:r>
                  <w:r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with the FP7 grant agreement, or beneficiary responsibilities are not being met</w:t>
                  </w:r>
                  <w:r w:rsidR="0075645E" w:rsidRPr="00B56BB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. </w:t>
                  </w:r>
                </w:p>
                <w:p w:rsidR="003537F2" w:rsidRPr="00110C97" w:rsidRDefault="003537F2" w:rsidP="00B56BB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176" w:hanging="142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4E1427">
                    <w:rPr>
                      <w:rFonts w:asciiTheme="minorHAnsi" w:hAnsiTheme="minorHAnsi"/>
                      <w:color w:val="404040" w:themeColor="text1" w:themeTint="BF"/>
                      <w:sz w:val="22"/>
                      <w:szCs w:val="22"/>
                    </w:rPr>
                    <w:t xml:space="preserve">Grant Agreements signed after 1/1/2013 </w:t>
                  </w:r>
                  <w:proofErr w:type="gramStart"/>
                  <w:r w:rsidRPr="004E1427">
                    <w:rPr>
                      <w:rFonts w:asciiTheme="minorHAnsi" w:hAnsiTheme="minorHAnsi"/>
                      <w:color w:val="404040" w:themeColor="text1" w:themeTint="BF"/>
                      <w:sz w:val="22"/>
                      <w:szCs w:val="22"/>
                    </w:rPr>
                    <w:t>introduce</w:t>
                  </w:r>
                  <w:proofErr w:type="gramEnd"/>
                  <w:r w:rsidRPr="00B56BB0">
                    <w:rPr>
                      <w:rFonts w:asciiTheme="minorHAnsi" w:hAnsiTheme="minorHAnsi"/>
                      <w:color w:val="404040" w:themeColor="text1" w:themeTint="BF"/>
                      <w:sz w:val="18"/>
                      <w:szCs w:val="18"/>
                    </w:rPr>
                    <w:t xml:space="preserve"> the electronic-only signature and transmission</w:t>
                  </w:r>
                  <w:r w:rsidR="00B56BB0" w:rsidRPr="00B56BB0">
                    <w:rPr>
                      <w:rFonts w:asciiTheme="minorHAnsi" w:hAnsiTheme="minorHAnsi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B56BB0">
                    <w:rPr>
                      <w:rFonts w:asciiTheme="minorHAnsi" w:hAnsiTheme="minorHAnsi"/>
                      <w:color w:val="404040" w:themeColor="text1" w:themeTint="BF"/>
                      <w:sz w:val="18"/>
                      <w:szCs w:val="18"/>
                    </w:rPr>
                    <w:t>of the financial statements (Form C) and the electronic-only transmission of the certificates on</w:t>
                  </w:r>
                  <w:r w:rsidR="00B56BB0" w:rsidRPr="00B56BB0">
                    <w:rPr>
                      <w:rFonts w:asciiTheme="minorHAnsi" w:hAnsiTheme="minorHAnsi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B56BB0">
                    <w:rPr>
                      <w:rFonts w:asciiTheme="minorHAnsi" w:hAnsiTheme="minorHAnsi"/>
                      <w:color w:val="404040" w:themeColor="text1" w:themeTint="BF"/>
                      <w:sz w:val="18"/>
                      <w:szCs w:val="18"/>
                    </w:rPr>
                    <w:t>financial statements and certificates on the methodology (forms D and E).</w:t>
                  </w:r>
                  <w:r w:rsidR="00B56BB0" w:rsidRPr="00B56BB0">
                    <w:rPr>
                      <w:rFonts w:asciiTheme="minorHAnsi" w:hAnsiTheme="minorHAnsi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4E1427">
                    <w:rPr>
                      <w:rFonts w:asciiTheme="minorHAnsi" w:hAnsiTheme="minorHAnsi"/>
                      <w:color w:val="404040" w:themeColor="text1" w:themeTint="BF"/>
                      <w:sz w:val="22"/>
                      <w:szCs w:val="22"/>
                    </w:rPr>
                    <w:t>For Grant Agreements signed before 31/12/2012,</w:t>
                  </w:r>
                  <w:r w:rsidRPr="00B56BB0">
                    <w:rPr>
                      <w:rFonts w:asciiTheme="minorHAnsi" w:hAnsiTheme="minorHAnsi"/>
                      <w:color w:val="404040" w:themeColor="text1" w:themeTint="BF"/>
                      <w:sz w:val="18"/>
                      <w:szCs w:val="18"/>
                    </w:rPr>
                    <w:t xml:space="preserve"> the consortia may apply the new electronic-only</w:t>
                  </w:r>
                  <w:r w:rsidR="00B56BB0" w:rsidRPr="00B56BB0">
                    <w:rPr>
                      <w:rFonts w:asciiTheme="minorHAnsi" w:hAnsiTheme="minorHAnsi"/>
                      <w:color w:val="404040" w:themeColor="text1" w:themeTint="BF"/>
                      <w:sz w:val="18"/>
                      <w:szCs w:val="18"/>
                    </w:rPr>
                    <w:t xml:space="preserve"> transmission and signature system, provided they introduce a request for an amendment via the coordinator</w:t>
                  </w:r>
                  <w:r w:rsidR="004E1427">
                    <w:rPr>
                      <w:rFonts w:asciiTheme="minorHAnsi" w:hAnsiTheme="minorHAnsi"/>
                      <w:color w:val="404040" w:themeColor="text1" w:themeTint="BF"/>
                      <w:sz w:val="18"/>
                      <w:szCs w:val="18"/>
                    </w:rPr>
                    <w:t>.</w:t>
                  </w:r>
                </w:p>
                <w:p w:rsidR="00110C97" w:rsidRPr="00B56BB0" w:rsidRDefault="00110C97" w:rsidP="00B56BB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176" w:hanging="142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</w:p>
                <w:p w:rsidR="003537F2" w:rsidRPr="00B56BB0" w:rsidRDefault="003537F2" w:rsidP="003537F2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</w:p>
                <w:p w:rsidR="0075645E" w:rsidRPr="000B6F94" w:rsidRDefault="0075645E" w:rsidP="00B20EC7">
                  <w:pPr>
                    <w:spacing w:line="276" w:lineRule="auto"/>
                    <w:ind w:left="176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75645E" w:rsidRPr="000574B6" w:rsidRDefault="0075645E" w:rsidP="000B6F94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75645E" w:rsidRPr="000B0355" w:rsidRDefault="0075645E" w:rsidP="00E20E8B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</w:txbxContent>
            </v:textbox>
          </v:shape>
        </w:pict>
      </w:r>
      <w:r w:rsidR="00713D4E" w:rsidRPr="00713D4E">
        <w:rPr>
          <w:b/>
          <w:noProof/>
          <w:color w:val="C00000"/>
          <w:sz w:val="28"/>
          <w:szCs w:val="28"/>
          <w:lang w:val="en-IE" w:eastAsia="en-IE"/>
        </w:rPr>
        <w:pict>
          <v:shape id="Text Box 16" o:spid="_x0000_s1031" type="#_x0000_t202" style="position:absolute;margin-left:-16.9pt;margin-top:567.05pt;width:226.5pt;height:32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qHKwIAAFgEAAAOAAAAZHJzL2Uyb0RvYy54bWysVNtu2zAMfR+wfxD0vjgJ4qQ14hRdugwD&#10;um5Auw+QZdkWJomapMTOvn6UnKbZ7WWYHwRJpA7Jc0ivbwatyEE4L8GUdDaZUiIMh1qatqRfnnZv&#10;rijxgZmaKTCipEfh6c3m9at1bwsxhw5ULRxBEOOL3pa0C8EWWeZ5JzTzE7DCoLEBp1nAo2uz2rEe&#10;0bXK5tPpMuvB1dYBF97j7d1opJuE3zSCh09N40UgqqSYW0irS2sV12yzZkXrmO0kP6XB/iELzaTB&#10;oGeoOxYY2Tv5G5SW3IGHJkw46AyaRnKRasBqZtNfqnnsmBWpFiTH2zNN/v/B8ofDZ0dkXdIVJYZp&#10;lOhJDIG8hYHMlpGe3voCvR4t+oUB71HmVKq398C/emJg2zHTilvnoO8EqzG9WXyZXTwdcXwEqfqP&#10;UGMctg+QgIbG6cgdskEQHWU6nqWJuXC8nF+tlnmOJo62Rb5C7VMIVjy/ts6H9wI0iZuSOpQ+obPD&#10;vQ8xG1Y8u8RgHpSsd1KpdHBttVWOHBi2yS59J/Sf3JQhfUmv83k+EvBXiGn6/gShZcB+V1KX9Ors&#10;xIpI2ztTp24MTKpxjykrc+IxUjeSGIZqSIrlMUDkuIL6iMQ6GNsbxxE3HbjvlPTY2iX13/bMCUrU&#10;B4PiXM8WizgL6ZC4pMRdWqpLCzMcoUoaKBm32zDOz9462XYYaWwHA7coaCMT1y9ZndLH9k0SnEYt&#10;zsflOXm9/BA2PwAAAP//AwBQSwMEFAAGAAgAAAAhACfx32PjAAAADQEAAA8AAABkcnMvZG93bnJl&#10;di54bWxMj8FOwzAQRO9I/IO1SFxQ66SJ3DbEqRASCG6loPbqxm4SEa+D7abh71lOcJyd0czbcjPZ&#10;no3Gh86hhHSeADNYO91hI+Hj/Wm2AhaiQq16h0bCtwmwqa6vSlVod8E3M+5iw6gEQ6EktDEOBeeh&#10;bo1VYe4Gg+SdnLcqkvQN115dqNz2fJEkglvVIS20ajCPrak/d2crYZW/jIfwmm33tTj163i3HJ+/&#10;vJS3N9PDPbBopvgXhl98QoeKmI7ujDqwXsIsywg9kpEscwGMInm6XgA70inNhQBelfz/F9UPAAAA&#10;//8DAFBLAQItABQABgAIAAAAIQC2gziS/gAAAOEBAAATAAAAAAAAAAAAAAAAAAAAAABbQ29udGVu&#10;dF9UeXBlc10ueG1sUEsBAi0AFAAGAAgAAAAhADj9If/WAAAAlAEAAAsAAAAAAAAAAAAAAAAALwEA&#10;AF9yZWxzLy5yZWxzUEsBAi0AFAAGAAgAAAAhAGY2uocrAgAAWAQAAA4AAAAAAAAAAAAAAAAALgIA&#10;AGRycy9lMm9Eb2MueG1sUEsBAi0AFAAGAAgAAAAhACfx32PjAAAADQEAAA8AAAAAAAAAAAAAAAAA&#10;hQQAAGRycy9kb3ducmV2LnhtbFBLBQYAAAAABAAEAPMAAACVBQAAAAA=&#10;">
            <v:textbox style="mso-next-textbox:#Text Box 16">
              <w:txbxContent>
                <w:p w:rsidR="0075645E" w:rsidRPr="0008580D" w:rsidRDefault="0075645E" w:rsidP="00DD2FE5">
                  <w:pPr>
                    <w:rPr>
                      <w:b/>
                      <w:color w:val="C00000"/>
                    </w:rPr>
                  </w:pPr>
                  <w:r w:rsidRPr="0060355C">
                    <w:rPr>
                      <w:rFonts w:asciiTheme="minorHAnsi" w:hAnsiTheme="minorHAnsi" w:cstheme="minorHAnsi"/>
                      <w:b/>
                      <w:color w:val="1F497D" w:themeColor="text2"/>
                      <w:sz w:val="20"/>
                      <w:szCs w:val="20"/>
                      <w:lang w:val="en-IE"/>
                    </w:rPr>
                    <w:t>Note: Refer to specific call documents for further eligible and ineligible costs</w:t>
                  </w:r>
                  <w:r w:rsidR="00056FC4" w:rsidRPr="0060355C">
                    <w:rPr>
                      <w:rFonts w:asciiTheme="minorHAnsi" w:hAnsiTheme="minorHAnsi" w:cstheme="minorHAnsi"/>
                      <w:b/>
                      <w:color w:val="1F497D" w:themeColor="text2"/>
                      <w:sz w:val="20"/>
                      <w:szCs w:val="20"/>
                      <w:lang w:val="en-IE"/>
                    </w:rPr>
                    <w:t xml:space="preserve"> and the </w:t>
                  </w:r>
                  <w:hyperlink r:id="rId8" w:history="1">
                    <w:r w:rsidR="00056FC4" w:rsidRPr="0060355C">
                      <w:rPr>
                        <w:rStyle w:val="Hyperlink"/>
                        <w:rFonts w:asciiTheme="minorHAnsi" w:hAnsiTheme="minorHAnsi" w:cstheme="minorHAnsi"/>
                        <w:b/>
                        <w:color w:val="1F497D" w:themeColor="text2"/>
                        <w:sz w:val="20"/>
                        <w:szCs w:val="20"/>
                        <w:lang w:val="en-IE"/>
                      </w:rPr>
                      <w:t>FP7 FAQs page</w:t>
                    </w:r>
                  </w:hyperlink>
                  <w:r>
                    <w:rPr>
                      <w:rFonts w:asciiTheme="minorHAnsi" w:hAnsiTheme="minorHAnsi" w:cstheme="minorHAnsi"/>
                      <w:b/>
                      <w:color w:val="C00000"/>
                      <w:sz w:val="20"/>
                      <w:szCs w:val="20"/>
                      <w:lang w:val="en-IE"/>
                    </w:rPr>
                    <w:t>.</w:t>
                  </w:r>
                </w:p>
              </w:txbxContent>
            </v:textbox>
          </v:shape>
        </w:pict>
      </w:r>
    </w:p>
    <w:sectPr w:rsidR="00F01527" w:rsidSect="003537F2">
      <w:footerReference w:type="default" r:id="rId9"/>
      <w:pgSz w:w="11906" w:h="16838"/>
      <w:pgMar w:top="720" w:right="720" w:bottom="720" w:left="720" w:header="708" w:footer="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BB6" w:rsidRDefault="00774BB6" w:rsidP="00986DC6">
      <w:r>
        <w:separator/>
      </w:r>
    </w:p>
  </w:endnote>
  <w:endnote w:type="continuationSeparator" w:id="0">
    <w:p w:rsidR="00774BB6" w:rsidRDefault="00774BB6" w:rsidP="0098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5E" w:rsidRPr="00D546F9" w:rsidRDefault="0075645E" w:rsidP="005B66D0">
    <w:pPr>
      <w:pStyle w:val="Footer"/>
      <w:pBdr>
        <w:top w:val="single" w:sz="4" w:space="1" w:color="365F91" w:themeColor="accent1" w:themeShade="BF"/>
      </w:pBdr>
      <w:tabs>
        <w:tab w:val="clear" w:pos="4513"/>
        <w:tab w:val="clear" w:pos="9026"/>
        <w:tab w:val="left" w:pos="2007"/>
      </w:tabs>
      <w:rPr>
        <w:rFonts w:asciiTheme="minorHAnsi" w:hAnsiTheme="minorHAnsi" w:cstheme="minorHAnsi"/>
        <w:color w:val="808080" w:themeColor="background1" w:themeShade="80"/>
      </w:rPr>
    </w:pPr>
    <w:r>
      <w:rPr>
        <w:rFonts w:asciiTheme="minorHAnsi" w:hAnsiTheme="minorHAnsi" w:cstheme="minorHAnsi"/>
        <w:color w:val="808080" w:themeColor="background1" w:themeShade="80"/>
      </w:rPr>
      <w:br/>
    </w:r>
    <w:r w:rsidRPr="005B66D0">
      <w:rPr>
        <w:rFonts w:asciiTheme="minorHAnsi" w:hAnsiTheme="minorHAnsi" w:cstheme="minorHAnsi"/>
        <w:noProof/>
        <w:color w:val="808080" w:themeColor="background1" w:themeShade="80"/>
        <w:lang w:val="en-IE" w:eastAsia="en-IE"/>
      </w:rPr>
      <w:drawing>
        <wp:inline distT="0" distB="0" distL="0" distR="0">
          <wp:extent cx="467833" cy="381063"/>
          <wp:effectExtent l="19050" t="0" r="8417" b="0"/>
          <wp:docPr id="6" name="il_fi" descr="http://www.innopharmalabs.com/images/uploads/fp7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innopharmalabs.com/images/uploads/fp7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89" cy="381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color w:val="808080" w:themeColor="background1" w:themeShade="80"/>
      </w:rPr>
      <w:t xml:space="preserve">                                                                                                                       NUIG version 1</w:t>
    </w:r>
    <w:r w:rsidRPr="00D546F9">
      <w:rPr>
        <w:rFonts w:asciiTheme="minorHAnsi" w:hAnsiTheme="minorHAnsi" w:cstheme="minorHAnsi"/>
        <w:color w:val="808080" w:themeColor="background1" w:themeShade="80"/>
      </w:rPr>
      <w:t>.0.0</w:t>
    </w:r>
  </w:p>
  <w:p w:rsidR="0075645E" w:rsidRPr="00D546F9" w:rsidRDefault="0075645E" w:rsidP="00986DC6">
    <w:pPr>
      <w:pStyle w:val="Footer"/>
      <w:pBdr>
        <w:top w:val="single" w:sz="4" w:space="1" w:color="365F91" w:themeColor="accent1" w:themeShade="BF"/>
      </w:pBdr>
      <w:tabs>
        <w:tab w:val="clear" w:pos="4513"/>
        <w:tab w:val="clear" w:pos="9026"/>
        <w:tab w:val="left" w:pos="7935"/>
      </w:tabs>
      <w:jc w:val="right"/>
      <w:rPr>
        <w:rFonts w:asciiTheme="minorHAnsi" w:hAnsiTheme="minorHAnsi" w:cstheme="minorHAnsi"/>
        <w:color w:val="808080" w:themeColor="background1" w:themeShade="80"/>
      </w:rPr>
    </w:pPr>
  </w:p>
  <w:p w:rsidR="0075645E" w:rsidRDefault="007564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BB6" w:rsidRDefault="00774BB6" w:rsidP="00986DC6">
      <w:r>
        <w:separator/>
      </w:r>
    </w:p>
  </w:footnote>
  <w:footnote w:type="continuationSeparator" w:id="0">
    <w:p w:rsidR="00774BB6" w:rsidRDefault="00774BB6" w:rsidP="00986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E23"/>
    <w:multiLevelType w:val="hybridMultilevel"/>
    <w:tmpl w:val="BD16AB3C"/>
    <w:lvl w:ilvl="0" w:tplc="BA6AE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E8D4A">
      <w:start w:val="30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76C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D6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02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06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CA6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1AC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6A5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CE50FC"/>
    <w:multiLevelType w:val="hybridMultilevel"/>
    <w:tmpl w:val="4DFC237A"/>
    <w:lvl w:ilvl="0" w:tplc="F4DC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06541"/>
    <w:multiLevelType w:val="hybridMultilevel"/>
    <w:tmpl w:val="59BC1C22"/>
    <w:lvl w:ilvl="0" w:tplc="F4DC53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65A36"/>
    <w:multiLevelType w:val="hybridMultilevel"/>
    <w:tmpl w:val="80C459E6"/>
    <w:lvl w:ilvl="0" w:tplc="F4DC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0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24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4AC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F00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4B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F2F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46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69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A6135F6"/>
    <w:multiLevelType w:val="hybridMultilevel"/>
    <w:tmpl w:val="A90A93D2"/>
    <w:lvl w:ilvl="0" w:tplc="F4DC53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A65F5A"/>
    <w:multiLevelType w:val="hybridMultilevel"/>
    <w:tmpl w:val="B634803E"/>
    <w:lvl w:ilvl="0" w:tplc="F4DC53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1941F8"/>
    <w:multiLevelType w:val="hybridMultilevel"/>
    <w:tmpl w:val="F392C7C0"/>
    <w:lvl w:ilvl="0" w:tplc="F4DC53FA">
      <w:start w:val="1"/>
      <w:numFmt w:val="bullet"/>
      <w:lvlText w:val="•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CEE7F76"/>
    <w:multiLevelType w:val="hybridMultilevel"/>
    <w:tmpl w:val="4AC289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B571D"/>
    <w:multiLevelType w:val="hybridMultilevel"/>
    <w:tmpl w:val="95C0926E"/>
    <w:lvl w:ilvl="0" w:tplc="F4DC53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196EDF"/>
    <w:multiLevelType w:val="hybridMultilevel"/>
    <w:tmpl w:val="5BBA820A"/>
    <w:lvl w:ilvl="0" w:tplc="2360A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4D7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C4B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66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782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61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8F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869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C3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F13285B"/>
    <w:multiLevelType w:val="hybridMultilevel"/>
    <w:tmpl w:val="E004BACA"/>
    <w:lvl w:ilvl="0" w:tplc="F4DC53FA">
      <w:start w:val="1"/>
      <w:numFmt w:val="bullet"/>
      <w:lvlText w:val="•"/>
      <w:lvlJc w:val="left"/>
      <w:pPr>
        <w:ind w:left="810" w:hanging="360"/>
      </w:pPr>
      <w:rPr>
        <w:rFonts w:ascii="Times New Roman" w:hAnsi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4EA37F5"/>
    <w:multiLevelType w:val="hybridMultilevel"/>
    <w:tmpl w:val="E2BE1E5A"/>
    <w:lvl w:ilvl="0" w:tplc="F4DC53FA">
      <w:start w:val="1"/>
      <w:numFmt w:val="bullet"/>
      <w:lvlText w:val="•"/>
      <w:lvlJc w:val="left"/>
      <w:pPr>
        <w:ind w:left="2312" w:hanging="360"/>
      </w:pPr>
      <w:rPr>
        <w:rFonts w:ascii="Times New Roman" w:hAnsi="Times New Roman" w:hint="default"/>
      </w:rPr>
    </w:lvl>
    <w:lvl w:ilvl="1" w:tplc="1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12">
    <w:nsid w:val="6B8C2F0F"/>
    <w:multiLevelType w:val="hybridMultilevel"/>
    <w:tmpl w:val="1FD23FF2"/>
    <w:lvl w:ilvl="0" w:tplc="F4DC53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CE0C8E"/>
    <w:multiLevelType w:val="hybridMultilevel"/>
    <w:tmpl w:val="90BCF0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76593"/>
    <w:multiLevelType w:val="hybridMultilevel"/>
    <w:tmpl w:val="211CB822"/>
    <w:lvl w:ilvl="0" w:tplc="F4DC53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B82960"/>
    <w:multiLevelType w:val="multilevel"/>
    <w:tmpl w:val="F2AC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13"/>
  </w:num>
  <w:num w:numId="7">
    <w:abstractNumId w:val="15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  <w:num w:numId="14">
    <w:abstractNumId w:val="12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86DC6"/>
    <w:rsid w:val="00014FCB"/>
    <w:rsid w:val="00043897"/>
    <w:rsid w:val="000445D2"/>
    <w:rsid w:val="000526E4"/>
    <w:rsid w:val="00056FC4"/>
    <w:rsid w:val="000574B6"/>
    <w:rsid w:val="00070729"/>
    <w:rsid w:val="0008580D"/>
    <w:rsid w:val="0009630B"/>
    <w:rsid w:val="000B0355"/>
    <w:rsid w:val="000B4A0E"/>
    <w:rsid w:val="000B6F94"/>
    <w:rsid w:val="000C078C"/>
    <w:rsid w:val="000C2DD3"/>
    <w:rsid w:val="000E2E7C"/>
    <w:rsid w:val="000F603A"/>
    <w:rsid w:val="00110C97"/>
    <w:rsid w:val="0016792A"/>
    <w:rsid w:val="001748B6"/>
    <w:rsid w:val="00175918"/>
    <w:rsid w:val="001908AA"/>
    <w:rsid w:val="001B2ED7"/>
    <w:rsid w:val="001D2BFF"/>
    <w:rsid w:val="002001EB"/>
    <w:rsid w:val="0020718B"/>
    <w:rsid w:val="00231625"/>
    <w:rsid w:val="00272119"/>
    <w:rsid w:val="002C1350"/>
    <w:rsid w:val="002C5A20"/>
    <w:rsid w:val="002D4138"/>
    <w:rsid w:val="002F522D"/>
    <w:rsid w:val="003005D8"/>
    <w:rsid w:val="003021EA"/>
    <w:rsid w:val="00331061"/>
    <w:rsid w:val="00345B33"/>
    <w:rsid w:val="003537F2"/>
    <w:rsid w:val="00354588"/>
    <w:rsid w:val="00361D5C"/>
    <w:rsid w:val="003667F2"/>
    <w:rsid w:val="003930BC"/>
    <w:rsid w:val="003D2BC1"/>
    <w:rsid w:val="003E288A"/>
    <w:rsid w:val="00401409"/>
    <w:rsid w:val="00405B74"/>
    <w:rsid w:val="004543AD"/>
    <w:rsid w:val="00457872"/>
    <w:rsid w:val="00492448"/>
    <w:rsid w:val="004C6FF7"/>
    <w:rsid w:val="004E02E7"/>
    <w:rsid w:val="004E1427"/>
    <w:rsid w:val="004E6739"/>
    <w:rsid w:val="005025FD"/>
    <w:rsid w:val="00542DFD"/>
    <w:rsid w:val="005516B6"/>
    <w:rsid w:val="00554D21"/>
    <w:rsid w:val="00556683"/>
    <w:rsid w:val="0056473E"/>
    <w:rsid w:val="0056650D"/>
    <w:rsid w:val="00571F58"/>
    <w:rsid w:val="005725FB"/>
    <w:rsid w:val="005841F1"/>
    <w:rsid w:val="005A1273"/>
    <w:rsid w:val="005B6546"/>
    <w:rsid w:val="005B66D0"/>
    <w:rsid w:val="005E066C"/>
    <w:rsid w:val="0060355C"/>
    <w:rsid w:val="00634568"/>
    <w:rsid w:val="006534FC"/>
    <w:rsid w:val="006554D4"/>
    <w:rsid w:val="006A628C"/>
    <w:rsid w:val="006B17A2"/>
    <w:rsid w:val="006C3BAA"/>
    <w:rsid w:val="006C46E4"/>
    <w:rsid w:val="006D02CF"/>
    <w:rsid w:val="006D09DF"/>
    <w:rsid w:val="00713D4E"/>
    <w:rsid w:val="0071786C"/>
    <w:rsid w:val="0073467C"/>
    <w:rsid w:val="0075645E"/>
    <w:rsid w:val="00757E27"/>
    <w:rsid w:val="00774BB6"/>
    <w:rsid w:val="007834E1"/>
    <w:rsid w:val="007868C0"/>
    <w:rsid w:val="007B2F27"/>
    <w:rsid w:val="007D5D38"/>
    <w:rsid w:val="007E1CFB"/>
    <w:rsid w:val="007F21C3"/>
    <w:rsid w:val="008600D0"/>
    <w:rsid w:val="00863F7B"/>
    <w:rsid w:val="00894171"/>
    <w:rsid w:val="008B4F77"/>
    <w:rsid w:val="00917EDF"/>
    <w:rsid w:val="00947215"/>
    <w:rsid w:val="00960141"/>
    <w:rsid w:val="00964085"/>
    <w:rsid w:val="0098514A"/>
    <w:rsid w:val="00986DC6"/>
    <w:rsid w:val="00987AD2"/>
    <w:rsid w:val="009D382A"/>
    <w:rsid w:val="009D4F7E"/>
    <w:rsid w:val="009D650E"/>
    <w:rsid w:val="009F45F8"/>
    <w:rsid w:val="00A113B0"/>
    <w:rsid w:val="00A73265"/>
    <w:rsid w:val="00AA1971"/>
    <w:rsid w:val="00AA7EFF"/>
    <w:rsid w:val="00AC62EB"/>
    <w:rsid w:val="00AD20CD"/>
    <w:rsid w:val="00AF0B67"/>
    <w:rsid w:val="00B153F2"/>
    <w:rsid w:val="00B17F79"/>
    <w:rsid w:val="00B20EC7"/>
    <w:rsid w:val="00B233BB"/>
    <w:rsid w:val="00B32439"/>
    <w:rsid w:val="00B56BB0"/>
    <w:rsid w:val="00B57FC8"/>
    <w:rsid w:val="00B655EA"/>
    <w:rsid w:val="00B6616B"/>
    <w:rsid w:val="00B87CF2"/>
    <w:rsid w:val="00B91377"/>
    <w:rsid w:val="00BD2AA3"/>
    <w:rsid w:val="00BE3256"/>
    <w:rsid w:val="00C1098D"/>
    <w:rsid w:val="00C216CD"/>
    <w:rsid w:val="00C42506"/>
    <w:rsid w:val="00C42AC2"/>
    <w:rsid w:val="00C55F25"/>
    <w:rsid w:val="00C64121"/>
    <w:rsid w:val="00C65819"/>
    <w:rsid w:val="00C67209"/>
    <w:rsid w:val="00C719BC"/>
    <w:rsid w:val="00CA19F4"/>
    <w:rsid w:val="00CA4A0B"/>
    <w:rsid w:val="00CB770D"/>
    <w:rsid w:val="00CC3BC8"/>
    <w:rsid w:val="00CD28E5"/>
    <w:rsid w:val="00D1172A"/>
    <w:rsid w:val="00D25A4B"/>
    <w:rsid w:val="00D50715"/>
    <w:rsid w:val="00D530E7"/>
    <w:rsid w:val="00D546F9"/>
    <w:rsid w:val="00D614C5"/>
    <w:rsid w:val="00D615D9"/>
    <w:rsid w:val="00D77507"/>
    <w:rsid w:val="00D87DC3"/>
    <w:rsid w:val="00D91816"/>
    <w:rsid w:val="00DA2CAF"/>
    <w:rsid w:val="00DC3C96"/>
    <w:rsid w:val="00DC6A6F"/>
    <w:rsid w:val="00DD2FE5"/>
    <w:rsid w:val="00E03449"/>
    <w:rsid w:val="00E20E8B"/>
    <w:rsid w:val="00E4296E"/>
    <w:rsid w:val="00E5150A"/>
    <w:rsid w:val="00E64094"/>
    <w:rsid w:val="00E864A5"/>
    <w:rsid w:val="00EB7D26"/>
    <w:rsid w:val="00EF5729"/>
    <w:rsid w:val="00EF66C0"/>
    <w:rsid w:val="00F01527"/>
    <w:rsid w:val="00F122CC"/>
    <w:rsid w:val="00F456E3"/>
    <w:rsid w:val="00F54B34"/>
    <w:rsid w:val="00F706F9"/>
    <w:rsid w:val="00F82798"/>
    <w:rsid w:val="00FD586C"/>
    <w:rsid w:val="00FF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6683"/>
    <w:rPr>
      <w:sz w:val="24"/>
      <w:szCs w:val="24"/>
      <w:lang w:val="en-GB" w:eastAsia="en-GB"/>
    </w:rPr>
  </w:style>
  <w:style w:type="paragraph" w:styleId="Heading2">
    <w:name w:val="heading 2"/>
    <w:aliases w:val="Sub Heading"/>
    <w:basedOn w:val="Normal"/>
    <w:next w:val="Normal"/>
    <w:link w:val="Heading2Char"/>
    <w:uiPriority w:val="9"/>
    <w:unhideWhenUsed/>
    <w:qFormat/>
    <w:rsid w:val="00986DC6"/>
    <w:pPr>
      <w:keepNext/>
      <w:keepLines/>
      <w:spacing w:before="3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8064A2" w:themeColor="accent4"/>
      <w:szCs w:val="26"/>
      <w:lang w:val="en-IE" w:eastAsia="en-US"/>
    </w:rPr>
  </w:style>
  <w:style w:type="paragraph" w:styleId="Heading3">
    <w:name w:val="heading 3"/>
    <w:aliases w:val="Table Headings"/>
    <w:basedOn w:val="Heading2"/>
    <w:next w:val="Normal"/>
    <w:link w:val="Heading3Char"/>
    <w:uiPriority w:val="9"/>
    <w:unhideWhenUsed/>
    <w:qFormat/>
    <w:rsid w:val="00986DC6"/>
    <w:pPr>
      <w:outlineLvl w:val="2"/>
    </w:pPr>
    <w:rPr>
      <w:bCs w:val="0"/>
      <w:color w:val="DE048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C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C6"/>
    <w:rPr>
      <w:sz w:val="24"/>
      <w:szCs w:val="24"/>
      <w:lang w:val="en-GB" w:eastAsia="en-GB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986DC6"/>
    <w:rPr>
      <w:rFonts w:asciiTheme="majorHAnsi" w:eastAsiaTheme="majorEastAsia" w:hAnsiTheme="majorHAnsi" w:cstheme="majorBidi"/>
      <w:b/>
      <w:bCs/>
      <w:color w:val="8064A2" w:themeColor="accent4"/>
      <w:sz w:val="24"/>
      <w:szCs w:val="26"/>
      <w:lang w:eastAsia="en-US"/>
    </w:rPr>
  </w:style>
  <w:style w:type="character" w:customStyle="1" w:styleId="Heading3Char">
    <w:name w:val="Heading 3 Char"/>
    <w:aliases w:val="Table Headings Char"/>
    <w:basedOn w:val="DefaultParagraphFont"/>
    <w:link w:val="Heading3"/>
    <w:uiPriority w:val="9"/>
    <w:rsid w:val="00986DC6"/>
    <w:rPr>
      <w:rFonts w:asciiTheme="majorHAnsi" w:eastAsiaTheme="majorEastAsia" w:hAnsiTheme="majorHAnsi" w:cstheme="majorBidi"/>
      <w:b/>
      <w:color w:val="DE0486"/>
      <w:sz w:val="22"/>
      <w:szCs w:val="26"/>
      <w:lang w:eastAsia="en-US"/>
    </w:rPr>
  </w:style>
  <w:style w:type="paragraph" w:styleId="BalloonText">
    <w:name w:val="Balloon Text"/>
    <w:basedOn w:val="Normal"/>
    <w:link w:val="BalloonTextChar"/>
    <w:rsid w:val="0098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DC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6A6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D21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757E2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625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E64094"/>
    <w:rPr>
      <w:i w:val="0"/>
      <w:iCs w:val="0"/>
      <w:color w:val="0099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aliases w:val="Sub Heading"/>
    <w:basedOn w:val="Normal"/>
    <w:next w:val="Normal"/>
    <w:link w:val="Heading2Char"/>
    <w:uiPriority w:val="9"/>
    <w:unhideWhenUsed/>
    <w:qFormat/>
    <w:rsid w:val="00986DC6"/>
    <w:pPr>
      <w:keepNext/>
      <w:keepLines/>
      <w:spacing w:before="3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8064A2" w:themeColor="accent4"/>
      <w:szCs w:val="26"/>
      <w:lang w:val="en-IE" w:eastAsia="en-US"/>
    </w:rPr>
  </w:style>
  <w:style w:type="paragraph" w:styleId="Heading3">
    <w:name w:val="heading 3"/>
    <w:aliases w:val="Table Headings"/>
    <w:basedOn w:val="Heading2"/>
    <w:next w:val="Normal"/>
    <w:link w:val="Heading3Char"/>
    <w:uiPriority w:val="9"/>
    <w:unhideWhenUsed/>
    <w:qFormat/>
    <w:rsid w:val="00986DC6"/>
    <w:pPr>
      <w:outlineLvl w:val="2"/>
    </w:pPr>
    <w:rPr>
      <w:bCs w:val="0"/>
      <w:color w:val="DE048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C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C6"/>
    <w:rPr>
      <w:sz w:val="24"/>
      <w:szCs w:val="24"/>
      <w:lang w:val="en-GB" w:eastAsia="en-GB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986DC6"/>
    <w:rPr>
      <w:rFonts w:asciiTheme="majorHAnsi" w:eastAsiaTheme="majorEastAsia" w:hAnsiTheme="majorHAnsi" w:cstheme="majorBidi"/>
      <w:b/>
      <w:bCs/>
      <w:color w:val="8064A2" w:themeColor="accent4"/>
      <w:sz w:val="24"/>
      <w:szCs w:val="26"/>
      <w:lang w:eastAsia="en-US"/>
    </w:rPr>
  </w:style>
  <w:style w:type="character" w:customStyle="1" w:styleId="Heading3Char">
    <w:name w:val="Heading 3 Char"/>
    <w:aliases w:val="Table Headings Char"/>
    <w:basedOn w:val="DefaultParagraphFont"/>
    <w:link w:val="Heading3"/>
    <w:uiPriority w:val="9"/>
    <w:rsid w:val="00986DC6"/>
    <w:rPr>
      <w:rFonts w:asciiTheme="majorHAnsi" w:eastAsiaTheme="majorEastAsia" w:hAnsiTheme="majorHAnsi" w:cstheme="majorBidi"/>
      <w:b/>
      <w:color w:val="DE0486"/>
      <w:sz w:val="22"/>
      <w:szCs w:val="26"/>
      <w:lang w:eastAsia="en-US"/>
    </w:rPr>
  </w:style>
  <w:style w:type="paragraph" w:styleId="BalloonText">
    <w:name w:val="Balloon Text"/>
    <w:basedOn w:val="Normal"/>
    <w:link w:val="BalloonTextChar"/>
    <w:rsid w:val="0098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DC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6A6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D21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757E2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625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E64094"/>
    <w:rPr>
      <w:i w:val="0"/>
      <w:iCs w:val="0"/>
      <w:color w:val="0099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047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1643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5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8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95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92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80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8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fp7/index_en.cfm?lg=en&amp;pg=faq&amp;sub=results&amp;show=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3713-070B-4CE4-AE92-8B1FAB01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Corné Mouton</dc:creator>
  <cp:lastModifiedBy>0105950s</cp:lastModifiedBy>
  <cp:revision>3</cp:revision>
  <cp:lastPrinted>2014-01-09T10:47:00Z</cp:lastPrinted>
  <dcterms:created xsi:type="dcterms:W3CDTF">2014-01-09T10:34:00Z</dcterms:created>
  <dcterms:modified xsi:type="dcterms:W3CDTF">2014-01-09T10:48:00Z</dcterms:modified>
</cp:coreProperties>
</file>